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ook w:val="00A0" w:firstRow="1" w:lastRow="0" w:firstColumn="1" w:lastColumn="0" w:noHBand="0" w:noVBand="0"/>
      </w:tblPr>
      <w:tblGrid>
        <w:gridCol w:w="4068"/>
        <w:gridCol w:w="1530"/>
        <w:gridCol w:w="3258"/>
      </w:tblGrid>
      <w:tr w:rsidR="006E77A4" w:rsidRPr="00151770" w:rsidTr="00D03C9C">
        <w:trPr>
          <w:trHeight w:val="1376"/>
        </w:trPr>
        <w:tc>
          <w:tcPr>
            <w:tcW w:w="4068" w:type="dxa"/>
          </w:tcPr>
          <w:p w:rsidR="006E77A4" w:rsidRPr="00151770" w:rsidRDefault="006E77A4" w:rsidP="0013494F">
            <w:pPr>
              <w:jc w:val="both"/>
              <w:rPr>
                <w:lang w:val="sq-AL"/>
              </w:rPr>
            </w:pPr>
          </w:p>
        </w:tc>
        <w:tc>
          <w:tcPr>
            <w:tcW w:w="1530" w:type="dxa"/>
            <w:vMerge w:val="restart"/>
          </w:tcPr>
          <w:p w:rsidR="006E77A4" w:rsidRPr="00151770" w:rsidRDefault="006E77A4" w:rsidP="0013494F">
            <w:pPr>
              <w:jc w:val="both"/>
              <w:rPr>
                <w:lang w:val="sq-AL"/>
              </w:rPr>
            </w:pPr>
          </w:p>
        </w:tc>
        <w:tc>
          <w:tcPr>
            <w:tcW w:w="3258" w:type="dxa"/>
          </w:tcPr>
          <w:p w:rsidR="006E77A4" w:rsidRPr="00151770" w:rsidRDefault="006E77A4" w:rsidP="0013494F">
            <w:pPr>
              <w:jc w:val="both"/>
              <w:rPr>
                <w:lang w:val="sq-AL"/>
              </w:rPr>
            </w:pPr>
          </w:p>
        </w:tc>
      </w:tr>
      <w:tr w:rsidR="006C089F" w:rsidRPr="00151770" w:rsidTr="00D03C9C">
        <w:tc>
          <w:tcPr>
            <w:tcW w:w="4068" w:type="dxa"/>
            <w:tcBorders>
              <w:bottom w:val="single" w:sz="4" w:space="0" w:color="auto"/>
            </w:tcBorders>
          </w:tcPr>
          <w:p w:rsidR="006C089F" w:rsidRPr="00151770" w:rsidRDefault="006C089F" w:rsidP="0013494F">
            <w:pPr>
              <w:jc w:val="both"/>
              <w:rPr>
                <w:lang w:val="sq-AL"/>
              </w:rPr>
            </w:pPr>
          </w:p>
        </w:tc>
        <w:tc>
          <w:tcPr>
            <w:tcW w:w="1530" w:type="dxa"/>
            <w:vMerge/>
            <w:tcBorders>
              <w:bottom w:val="single" w:sz="4" w:space="0" w:color="auto"/>
            </w:tcBorders>
          </w:tcPr>
          <w:p w:rsidR="006C089F" w:rsidRPr="00151770" w:rsidRDefault="006C089F" w:rsidP="0013494F">
            <w:pPr>
              <w:jc w:val="both"/>
              <w:rPr>
                <w:lang w:val="sq-AL"/>
              </w:rPr>
            </w:pPr>
          </w:p>
        </w:tc>
        <w:tc>
          <w:tcPr>
            <w:tcW w:w="3258" w:type="dxa"/>
            <w:tcBorders>
              <w:bottom w:val="single" w:sz="4" w:space="0" w:color="auto"/>
            </w:tcBorders>
          </w:tcPr>
          <w:p w:rsidR="006C089F" w:rsidRPr="00151770" w:rsidRDefault="006C089F" w:rsidP="0013494F">
            <w:pPr>
              <w:jc w:val="both"/>
              <w:rPr>
                <w:lang w:val="sq-AL"/>
              </w:rPr>
            </w:pPr>
          </w:p>
        </w:tc>
      </w:tr>
    </w:tbl>
    <w:p w:rsidR="00FC6BD3" w:rsidRDefault="00FC6BD3" w:rsidP="0013494F">
      <w:pPr>
        <w:jc w:val="both"/>
        <w:rPr>
          <w:lang w:val="sq-AL"/>
        </w:rPr>
      </w:pPr>
    </w:p>
    <w:p w:rsidR="00452717" w:rsidRDefault="00877E80" w:rsidP="0013494F">
      <w:pPr>
        <w:jc w:val="both"/>
        <w:rPr>
          <w:lang w:val="sq-AL"/>
        </w:rPr>
      </w:pPr>
      <w:r>
        <w:rPr>
          <w:lang w:val="sq-AL"/>
        </w:rPr>
        <w:t>Në</w:t>
      </w:r>
      <w:r w:rsidR="00A612E6">
        <w:rPr>
          <w:lang w:val="sq-AL"/>
        </w:rPr>
        <w:t xml:space="preserve"> </w:t>
      </w:r>
      <w:r>
        <w:rPr>
          <w:lang w:val="sq-AL"/>
        </w:rPr>
        <w:t>bazë</w:t>
      </w:r>
      <w:r w:rsidR="00A13E81">
        <w:rPr>
          <w:lang w:val="sq-AL"/>
        </w:rPr>
        <w:t xml:space="preserve"> te ligjit </w:t>
      </w:r>
      <w:r>
        <w:rPr>
          <w:lang w:val="sq-AL"/>
        </w:rPr>
        <w:t>për</w:t>
      </w:r>
      <w:r w:rsidR="00A13E81">
        <w:rPr>
          <w:lang w:val="sq-AL"/>
        </w:rPr>
        <w:t xml:space="preserve"> vetëqeverisje lokale nr. 03/L-040 neni 11 12.2 shkronja c), 17 shkronja f, 40.2 shkronja a), Ligji </w:t>
      </w:r>
      <w:r>
        <w:rPr>
          <w:lang w:val="sq-AL"/>
        </w:rPr>
        <w:t>për</w:t>
      </w:r>
      <w:r w:rsidR="00A13E81">
        <w:rPr>
          <w:lang w:val="sq-AL"/>
        </w:rPr>
        <w:t xml:space="preserve"> Mbeturina Nr. 04/L-060, neni 15 pika 1.8, Statuti i </w:t>
      </w:r>
      <w:r>
        <w:rPr>
          <w:lang w:val="sq-AL"/>
        </w:rPr>
        <w:t>Komunës së</w:t>
      </w:r>
      <w:r w:rsidR="00A13E81">
        <w:rPr>
          <w:lang w:val="sq-AL"/>
        </w:rPr>
        <w:t xml:space="preserve"> Shtimes neni 5</w:t>
      </w:r>
      <w:r w:rsidR="00452717">
        <w:rPr>
          <w:lang w:val="sq-AL"/>
        </w:rPr>
        <w:t>.(---------------------------)</w:t>
      </w:r>
      <w:r w:rsidR="00452717" w:rsidRPr="00DF090A">
        <w:rPr>
          <w:lang w:val="sq-AL"/>
        </w:rPr>
        <w:t xml:space="preserve">, Kuvendi i Komunës së Shtimes në mbledhjen e </w:t>
      </w:r>
      <w:r w:rsidR="00452717">
        <w:rPr>
          <w:lang w:val="sq-AL"/>
        </w:rPr>
        <w:t>__</w:t>
      </w:r>
      <w:r w:rsidR="00452717" w:rsidRPr="00DF090A">
        <w:rPr>
          <w:lang w:val="sq-AL"/>
        </w:rPr>
        <w:t xml:space="preserve"> të rregullt për</w:t>
      </w:r>
      <w:r w:rsidR="00452717">
        <w:rPr>
          <w:lang w:val="sq-AL"/>
        </w:rPr>
        <w:t xml:space="preserve"> vitin 2019</w:t>
      </w:r>
      <w:r w:rsidR="00452717" w:rsidRPr="00DF090A">
        <w:rPr>
          <w:lang w:val="sq-AL"/>
        </w:rPr>
        <w:t xml:space="preserve"> të mbajtur me </w:t>
      </w:r>
      <w:r w:rsidR="00452717">
        <w:rPr>
          <w:lang w:val="sq-AL"/>
        </w:rPr>
        <w:t>__</w:t>
      </w:r>
      <w:r w:rsidR="00452717" w:rsidRPr="00DF090A">
        <w:rPr>
          <w:lang w:val="sq-AL"/>
        </w:rPr>
        <w:t>.</w:t>
      </w:r>
      <w:r w:rsidR="00452717">
        <w:rPr>
          <w:lang w:val="sq-AL"/>
        </w:rPr>
        <w:t>__.2019</w:t>
      </w:r>
      <w:r w:rsidR="00452717" w:rsidRPr="00DF090A">
        <w:rPr>
          <w:lang w:val="sq-AL"/>
        </w:rPr>
        <w:t xml:space="preserve"> mori këtë:</w:t>
      </w:r>
    </w:p>
    <w:p w:rsidR="00FC6BD3" w:rsidRPr="00151770" w:rsidRDefault="00FC6BD3" w:rsidP="0013494F">
      <w:pPr>
        <w:jc w:val="both"/>
        <w:rPr>
          <w:lang w:val="sq-AL"/>
        </w:rPr>
      </w:pPr>
    </w:p>
    <w:p w:rsidR="009B422A" w:rsidRPr="00151770" w:rsidRDefault="009B422A" w:rsidP="0013494F">
      <w:pPr>
        <w:jc w:val="both"/>
        <w:rPr>
          <w:lang w:val="sq-AL"/>
        </w:rPr>
      </w:pPr>
    </w:p>
    <w:p w:rsidR="00877E80" w:rsidRDefault="00877E80" w:rsidP="0013494F">
      <w:pPr>
        <w:rPr>
          <w:b/>
          <w:lang w:val="sq-AL"/>
        </w:rPr>
      </w:pPr>
    </w:p>
    <w:p w:rsidR="00877E80" w:rsidRDefault="00877E80" w:rsidP="0013494F">
      <w:pPr>
        <w:jc w:val="center"/>
        <w:rPr>
          <w:b/>
          <w:lang w:val="sq-AL"/>
        </w:rPr>
      </w:pPr>
    </w:p>
    <w:p w:rsidR="004873B3" w:rsidRPr="00151770" w:rsidRDefault="00877E80" w:rsidP="0013494F">
      <w:pPr>
        <w:jc w:val="center"/>
        <w:rPr>
          <w:b/>
          <w:lang w:val="sq-AL"/>
        </w:rPr>
      </w:pPr>
      <w:r>
        <w:rPr>
          <w:b/>
          <w:lang w:val="sq-AL"/>
        </w:rPr>
        <w:t>DRAFT RREGULLORE</w:t>
      </w:r>
    </w:p>
    <w:p w:rsidR="009B422A" w:rsidRPr="00151770" w:rsidRDefault="009B422A" w:rsidP="0013494F">
      <w:pPr>
        <w:jc w:val="center"/>
        <w:rPr>
          <w:b/>
          <w:lang w:val="sq-AL"/>
        </w:rPr>
      </w:pPr>
      <w:r w:rsidRPr="00151770">
        <w:rPr>
          <w:b/>
          <w:lang w:val="sq-AL"/>
        </w:rPr>
        <w:t>PËR MENAXHIMIN E M</w:t>
      </w:r>
      <w:r w:rsidR="00EC64CC">
        <w:rPr>
          <w:b/>
          <w:lang w:val="sq-AL"/>
        </w:rPr>
        <w:t>BETURINAVE NË KOMUNËN E SHTIMES</w:t>
      </w:r>
    </w:p>
    <w:p w:rsidR="009B422A" w:rsidRDefault="009B422A" w:rsidP="0013494F">
      <w:pPr>
        <w:jc w:val="both"/>
        <w:rPr>
          <w:lang w:val="sq-AL"/>
        </w:rPr>
      </w:pPr>
    </w:p>
    <w:p w:rsidR="0013494F" w:rsidRPr="00151770" w:rsidRDefault="0013494F" w:rsidP="0013494F">
      <w:pPr>
        <w:jc w:val="both"/>
        <w:rPr>
          <w:lang w:val="sq-AL"/>
        </w:rPr>
      </w:pPr>
    </w:p>
    <w:p w:rsidR="009B422A" w:rsidRDefault="009B422A" w:rsidP="0013494F">
      <w:pPr>
        <w:jc w:val="center"/>
        <w:rPr>
          <w:b/>
          <w:lang w:val="sq-AL"/>
        </w:rPr>
      </w:pPr>
      <w:r w:rsidRPr="00151770">
        <w:rPr>
          <w:b/>
          <w:lang w:val="sq-AL"/>
        </w:rPr>
        <w:t>NENI 1</w:t>
      </w:r>
    </w:p>
    <w:p w:rsidR="0013494F" w:rsidRPr="00151770" w:rsidRDefault="0013494F" w:rsidP="0013494F">
      <w:pPr>
        <w:jc w:val="center"/>
        <w:rPr>
          <w:b/>
          <w:lang w:val="sq-AL"/>
        </w:rPr>
      </w:pPr>
    </w:p>
    <w:p w:rsidR="009B422A" w:rsidRPr="00151770" w:rsidRDefault="009B422A" w:rsidP="0013494F">
      <w:pPr>
        <w:jc w:val="center"/>
        <w:rPr>
          <w:lang w:val="sq-AL"/>
        </w:rPr>
      </w:pPr>
      <w:r w:rsidRPr="00151770">
        <w:rPr>
          <w:b/>
          <w:lang w:val="sq-AL"/>
        </w:rPr>
        <w:t>QËLLIMET DHE DETYRAT</w:t>
      </w:r>
    </w:p>
    <w:p w:rsidR="009C14DB" w:rsidRPr="00151770" w:rsidRDefault="009C14DB" w:rsidP="0013494F">
      <w:pPr>
        <w:jc w:val="center"/>
        <w:rPr>
          <w:lang w:val="sq-AL"/>
        </w:rPr>
      </w:pPr>
    </w:p>
    <w:p w:rsidR="009B422A" w:rsidRPr="0013494F" w:rsidRDefault="00452717" w:rsidP="0013494F">
      <w:pPr>
        <w:widowControl w:val="0"/>
        <w:contextualSpacing/>
        <w:jc w:val="both"/>
        <w:rPr>
          <w:lang w:val="sq-AL"/>
        </w:rPr>
      </w:pPr>
      <w:r w:rsidRPr="0013494F">
        <w:rPr>
          <w:lang w:val="sq-AL"/>
        </w:rPr>
        <w:t>1.1</w:t>
      </w:r>
      <w:r w:rsidR="00E230BC" w:rsidRPr="0013494F">
        <w:rPr>
          <w:lang w:val="sq-AL"/>
        </w:rPr>
        <w:t xml:space="preserve"> </w:t>
      </w:r>
      <w:r w:rsidRPr="0013494F">
        <w:rPr>
          <w:lang w:val="sq-AL"/>
        </w:rPr>
        <w:t>Qëllimi i kësaj Rre</w:t>
      </w:r>
      <w:r w:rsidR="00E15AF8" w:rsidRPr="0013494F">
        <w:rPr>
          <w:lang w:val="sq-AL"/>
        </w:rPr>
        <w:t>gulloreje është që të rregulloj</w:t>
      </w:r>
      <w:r w:rsidR="00E230BC" w:rsidRPr="0013494F">
        <w:rPr>
          <w:lang w:val="sq-AL"/>
        </w:rPr>
        <w:t xml:space="preserve"> </w:t>
      </w:r>
      <w:r w:rsidRPr="0013494F">
        <w:rPr>
          <w:lang w:val="sq-AL"/>
        </w:rPr>
        <w:t xml:space="preserve">çështjen e menaxhimit të mbeturinave nën përgjegjësi të Komunës në mënyrë të integruar. </w:t>
      </w:r>
      <w:r w:rsidR="00EC64CC" w:rsidRPr="0013494F">
        <w:rPr>
          <w:lang w:val="sq-AL"/>
        </w:rPr>
        <w:t xml:space="preserve">Me </w:t>
      </w:r>
      <w:r w:rsidR="00E15AF8" w:rsidRPr="0013494F">
        <w:rPr>
          <w:lang w:val="sq-AL"/>
        </w:rPr>
        <w:t>këtë</w:t>
      </w:r>
      <w:r w:rsidR="00EC64CC" w:rsidRPr="0013494F">
        <w:rPr>
          <w:lang w:val="sq-AL"/>
        </w:rPr>
        <w:t xml:space="preserve"> rregullore përcaktohet orari, sistemi</w:t>
      </w:r>
      <w:r w:rsidR="00915601" w:rsidRPr="0013494F">
        <w:rPr>
          <w:lang w:val="sq-AL"/>
        </w:rPr>
        <w:t xml:space="preserve"> dhe kushtet </w:t>
      </w:r>
      <w:r w:rsidR="00F47336" w:rsidRPr="0013494F">
        <w:rPr>
          <w:lang w:val="sq-AL"/>
        </w:rPr>
        <w:t>për</w:t>
      </w:r>
      <w:r w:rsidR="00E230BC" w:rsidRPr="0013494F">
        <w:rPr>
          <w:lang w:val="sq-AL"/>
        </w:rPr>
        <w:t xml:space="preserve"> </w:t>
      </w:r>
      <w:r w:rsidR="00F47336" w:rsidRPr="0013494F">
        <w:rPr>
          <w:lang w:val="sq-AL"/>
        </w:rPr>
        <w:t>mënyrën</w:t>
      </w:r>
      <w:r w:rsidR="00915601" w:rsidRPr="0013494F">
        <w:rPr>
          <w:lang w:val="sq-AL"/>
        </w:rPr>
        <w:t xml:space="preserve"> e mbledhjes, ndarj</w:t>
      </w:r>
      <w:r w:rsidRPr="0013494F">
        <w:rPr>
          <w:lang w:val="sq-AL"/>
        </w:rPr>
        <w:t>es, përpunimit dhe riciklimit të</w:t>
      </w:r>
      <w:r w:rsidR="00915601" w:rsidRPr="0013494F">
        <w:rPr>
          <w:lang w:val="sq-AL"/>
        </w:rPr>
        <w:t xml:space="preserve"> mbeturinave, llojin,</w:t>
      </w:r>
      <w:r w:rsidR="00A6006E" w:rsidRPr="0013494F">
        <w:rPr>
          <w:lang w:val="sq-AL"/>
        </w:rPr>
        <w:t xml:space="preserve"> </w:t>
      </w:r>
      <w:r w:rsidR="00915601" w:rsidRPr="0013494F">
        <w:rPr>
          <w:lang w:val="sq-AL"/>
        </w:rPr>
        <w:t xml:space="preserve">numrin dhe </w:t>
      </w:r>
      <w:r w:rsidR="00F47336" w:rsidRPr="0013494F">
        <w:rPr>
          <w:lang w:val="sq-AL"/>
        </w:rPr>
        <w:t>mënyrën</w:t>
      </w:r>
      <w:r w:rsidRPr="0013494F">
        <w:rPr>
          <w:lang w:val="sq-AL"/>
        </w:rPr>
        <w:t xml:space="preserve"> e shpërndarjes dhe vendosjes së</w:t>
      </w:r>
      <w:r w:rsidR="00915601" w:rsidRPr="0013494F">
        <w:rPr>
          <w:lang w:val="sq-AL"/>
        </w:rPr>
        <w:t xml:space="preserve"> kontejnerëve, mirëmbajtjen e vendeve ku grumbullohen ato dhe </w:t>
      </w:r>
      <w:r w:rsidR="00F47336" w:rsidRPr="0013494F">
        <w:rPr>
          <w:lang w:val="sq-AL"/>
        </w:rPr>
        <w:t>mënyra</w:t>
      </w:r>
      <w:r w:rsidR="005618D8" w:rsidRPr="0013494F">
        <w:rPr>
          <w:lang w:val="sq-AL"/>
        </w:rPr>
        <w:t xml:space="preserve"> e transportimit</w:t>
      </w:r>
      <w:r w:rsidR="00A6006E" w:rsidRPr="0013494F">
        <w:rPr>
          <w:lang w:val="sq-AL"/>
        </w:rPr>
        <w:t xml:space="preserve"> dhe </w:t>
      </w:r>
      <w:r w:rsidR="005618D8" w:rsidRPr="0013494F">
        <w:rPr>
          <w:lang w:val="sq-AL"/>
        </w:rPr>
        <w:t xml:space="preserve">Menaxhimi i </w:t>
      </w:r>
      <w:proofErr w:type="spellStart"/>
      <w:r w:rsidR="00A6006E" w:rsidRPr="0013494F">
        <w:rPr>
          <w:lang w:val="sq-AL"/>
        </w:rPr>
        <w:t>deponive</w:t>
      </w:r>
      <w:proofErr w:type="spellEnd"/>
      <w:r w:rsidR="005618D8" w:rsidRPr="0013494F">
        <w:rPr>
          <w:lang w:val="sq-AL"/>
        </w:rPr>
        <w:t xml:space="preserve"> inerte.</w:t>
      </w:r>
    </w:p>
    <w:p w:rsidR="009B422A" w:rsidRDefault="009B422A" w:rsidP="0013494F">
      <w:pPr>
        <w:jc w:val="both"/>
        <w:rPr>
          <w:lang w:val="sq-AL"/>
        </w:rPr>
      </w:pPr>
    </w:p>
    <w:p w:rsidR="0013494F" w:rsidRPr="00151770" w:rsidRDefault="0013494F" w:rsidP="0013494F">
      <w:pPr>
        <w:jc w:val="both"/>
        <w:rPr>
          <w:lang w:val="sq-AL"/>
        </w:rPr>
      </w:pPr>
    </w:p>
    <w:p w:rsidR="009B422A" w:rsidRDefault="00A517C3" w:rsidP="0013494F">
      <w:pPr>
        <w:jc w:val="center"/>
        <w:rPr>
          <w:b/>
          <w:lang w:val="sq-AL"/>
        </w:rPr>
      </w:pPr>
      <w:r w:rsidRPr="009B4D96">
        <w:rPr>
          <w:b/>
          <w:lang w:val="sq-AL"/>
        </w:rPr>
        <w:t>NENI 2</w:t>
      </w:r>
    </w:p>
    <w:p w:rsidR="0013494F" w:rsidRPr="009B4D96" w:rsidRDefault="0013494F" w:rsidP="0013494F">
      <w:pPr>
        <w:jc w:val="center"/>
        <w:rPr>
          <w:b/>
          <w:lang w:val="sq-AL"/>
        </w:rPr>
      </w:pPr>
    </w:p>
    <w:p w:rsidR="00C91B18" w:rsidRPr="00DF090A" w:rsidRDefault="00C91B18" w:rsidP="0013494F">
      <w:pPr>
        <w:jc w:val="center"/>
        <w:rPr>
          <w:b/>
          <w:lang w:val="sq-AL"/>
        </w:rPr>
      </w:pPr>
      <w:r w:rsidRPr="00DF090A">
        <w:rPr>
          <w:b/>
          <w:lang w:val="sq-AL"/>
        </w:rPr>
        <w:t>PËRKUFIZIMET</w:t>
      </w:r>
    </w:p>
    <w:p w:rsidR="00C91B18" w:rsidRPr="00DF090A" w:rsidRDefault="00C91B18" w:rsidP="0013494F">
      <w:pPr>
        <w:jc w:val="both"/>
        <w:rPr>
          <w:lang w:val="sq-AL"/>
        </w:rPr>
      </w:pPr>
    </w:p>
    <w:p w:rsidR="00C91B18" w:rsidRPr="00DF090A" w:rsidRDefault="00C91B18" w:rsidP="0013494F">
      <w:pPr>
        <w:jc w:val="both"/>
        <w:rPr>
          <w:lang w:val="sq-AL"/>
        </w:rPr>
      </w:pPr>
      <w:r w:rsidRPr="006E45BA">
        <w:rPr>
          <w:b/>
          <w:lang w:val="sq-AL"/>
        </w:rPr>
        <w:t>2.1. Mbeturina</w:t>
      </w:r>
      <w:r w:rsidRPr="00DF090A">
        <w:rPr>
          <w:lang w:val="sq-AL"/>
        </w:rPr>
        <w:t xml:space="preserve"> - substancë apo objekt që prodhuesi apo zotëruesi e hedhë, ka </w:t>
      </w:r>
      <w:r w:rsidR="00FF704E" w:rsidRPr="00DF090A">
        <w:rPr>
          <w:lang w:val="sq-AL"/>
        </w:rPr>
        <w:t>për</w:t>
      </w:r>
      <w:r w:rsidR="00E15AF8">
        <w:rPr>
          <w:lang w:val="sq-AL"/>
        </w:rPr>
        <w:t xml:space="preserve"> që</w:t>
      </w:r>
      <w:r w:rsidR="00E15AF8" w:rsidRPr="00DF090A">
        <w:rPr>
          <w:lang w:val="sq-AL"/>
        </w:rPr>
        <w:t>llim</w:t>
      </w:r>
      <w:r w:rsidRPr="00DF090A">
        <w:rPr>
          <w:lang w:val="sq-AL"/>
        </w:rPr>
        <w:t xml:space="preserve"> ta hedhë apo është i detyrua</w:t>
      </w:r>
      <w:r w:rsidR="00884172">
        <w:rPr>
          <w:lang w:val="sq-AL"/>
        </w:rPr>
        <w:t>r ta hedhë;</w:t>
      </w:r>
    </w:p>
    <w:p w:rsidR="00C91B18" w:rsidRPr="00DF090A" w:rsidRDefault="00C91B18" w:rsidP="0013494F">
      <w:pPr>
        <w:jc w:val="both"/>
        <w:rPr>
          <w:lang w:val="sq-AL"/>
        </w:rPr>
      </w:pPr>
      <w:r w:rsidRPr="006E45BA">
        <w:rPr>
          <w:b/>
          <w:lang w:val="sq-AL"/>
        </w:rPr>
        <w:t>2.2. Menaxhim i mbeturinave</w:t>
      </w:r>
      <w:r>
        <w:rPr>
          <w:lang w:val="sq-AL"/>
        </w:rPr>
        <w:t xml:space="preserve"> - </w:t>
      </w:r>
      <w:r w:rsidRPr="00DF090A">
        <w:rPr>
          <w:lang w:val="sq-AL"/>
        </w:rPr>
        <w:t xml:space="preserve">aktivitetet për evitimin dhe reduktimin e prodhimit të mbeturinave dhe ndikimit të tyre në mjedis dhe </w:t>
      </w:r>
      <w:r w:rsidR="00F65580" w:rsidRPr="00DF090A">
        <w:rPr>
          <w:lang w:val="sq-AL"/>
        </w:rPr>
        <w:t>shëndetin</w:t>
      </w:r>
      <w:r w:rsidRPr="00DF090A">
        <w:rPr>
          <w:lang w:val="sq-AL"/>
        </w:rPr>
        <w:t xml:space="preserve"> e njeriut mbledhjen,  transportin, trajtimin, ripërdorimin, përpunimin, riciklimin dhe deponimin përfundimtar të mbeturinës, përfshirë monitorimin dhe kujdesin edhe pas </w:t>
      </w:r>
      <w:r w:rsidR="00884172">
        <w:rPr>
          <w:lang w:val="sq-AL"/>
        </w:rPr>
        <w:t>kryerjes së këtyre aktiviteteve;</w:t>
      </w:r>
    </w:p>
    <w:p w:rsidR="00C91B18" w:rsidRPr="00DF090A" w:rsidRDefault="00C91B18" w:rsidP="0013494F">
      <w:pPr>
        <w:jc w:val="both"/>
        <w:rPr>
          <w:lang w:val="sq-AL"/>
        </w:rPr>
      </w:pPr>
      <w:r w:rsidRPr="006E45BA">
        <w:rPr>
          <w:b/>
          <w:lang w:val="sq-AL"/>
        </w:rPr>
        <w:t>2.3. Operatori</w:t>
      </w:r>
      <w:r w:rsidRPr="00DF090A">
        <w:rPr>
          <w:lang w:val="sq-AL"/>
        </w:rPr>
        <w:t xml:space="preserve"> – personi, i cili në përputhje me dispozitat e këtij ligji menaxhon, kontrollon, është përgjegjës për objektet dhe pajisjet e mbeturinave dhe është</w:t>
      </w:r>
      <w:r w:rsidR="00E15AF8">
        <w:rPr>
          <w:lang w:val="sq-AL"/>
        </w:rPr>
        <w:t xml:space="preserve"> i autorizuar të marr vendime ne</w:t>
      </w:r>
      <w:r w:rsidRPr="00DF090A">
        <w:rPr>
          <w:lang w:val="sq-AL"/>
        </w:rPr>
        <w:t xml:space="preserve"> lidhje me fun</w:t>
      </w:r>
      <w:r w:rsidR="00E15AF8">
        <w:rPr>
          <w:lang w:val="sq-AL"/>
        </w:rPr>
        <w:t>ksionet ekonomike ose teknike të</w:t>
      </w:r>
      <w:r w:rsidRPr="00DF090A">
        <w:rPr>
          <w:lang w:val="sq-AL"/>
        </w:rPr>
        <w:t xml:space="preserve"> pajisjeve</w:t>
      </w:r>
      <w:r w:rsidR="00884172">
        <w:rPr>
          <w:lang w:val="sq-AL"/>
        </w:rPr>
        <w:t>;</w:t>
      </w:r>
    </w:p>
    <w:p w:rsidR="00C91B18" w:rsidRPr="00DF090A" w:rsidRDefault="00C91B18" w:rsidP="0013494F">
      <w:pPr>
        <w:jc w:val="both"/>
        <w:rPr>
          <w:lang w:val="sq-AL"/>
        </w:rPr>
      </w:pPr>
      <w:r w:rsidRPr="006E45BA">
        <w:rPr>
          <w:b/>
          <w:lang w:val="sq-AL"/>
        </w:rPr>
        <w:t>2.4</w:t>
      </w:r>
      <w:r w:rsidRPr="006E45BA">
        <w:rPr>
          <w:b/>
          <w:lang w:val="sq-AL"/>
        </w:rPr>
        <w:tab/>
        <w:t xml:space="preserve">Licenca </w:t>
      </w:r>
      <w:r w:rsidR="00F65580" w:rsidRPr="006E45BA">
        <w:rPr>
          <w:b/>
          <w:lang w:val="sq-AL"/>
        </w:rPr>
        <w:t>për</w:t>
      </w:r>
      <w:r w:rsidRPr="006E45BA">
        <w:rPr>
          <w:b/>
          <w:lang w:val="sq-AL"/>
        </w:rPr>
        <w:t xml:space="preserve"> menaxhimin e mbeturinave</w:t>
      </w:r>
      <w:r w:rsidRPr="00DF090A">
        <w:rPr>
          <w:lang w:val="sq-AL"/>
        </w:rPr>
        <w:t xml:space="preserve"> - leje me shkrim e cila lëshohet me vendim të Ministrisë, me të cilën vërtetohet se janë plotësuar kushtet sipas Ligj</w:t>
      </w:r>
      <w:r w:rsidR="00884172">
        <w:rPr>
          <w:lang w:val="sq-AL"/>
        </w:rPr>
        <w:t>eve në fuqi;</w:t>
      </w:r>
    </w:p>
    <w:p w:rsidR="00C91B18" w:rsidRPr="00DF090A" w:rsidRDefault="00C91B18" w:rsidP="0013494F">
      <w:pPr>
        <w:jc w:val="both"/>
        <w:rPr>
          <w:lang w:val="sq-AL"/>
        </w:rPr>
      </w:pPr>
      <w:r w:rsidRPr="006E45BA">
        <w:rPr>
          <w:b/>
          <w:lang w:val="sq-AL"/>
        </w:rPr>
        <w:t>2.5</w:t>
      </w:r>
      <w:r w:rsidRPr="006E45BA">
        <w:rPr>
          <w:b/>
          <w:lang w:val="sq-AL"/>
        </w:rPr>
        <w:tab/>
        <w:t>Person</w:t>
      </w:r>
      <w:r w:rsidRPr="00DF090A">
        <w:rPr>
          <w:lang w:val="sq-AL"/>
        </w:rPr>
        <w:t xml:space="preserve"> - person fizik ose juridik i cili </w:t>
      </w:r>
      <w:r w:rsidR="00F65580" w:rsidRPr="00DF090A">
        <w:rPr>
          <w:lang w:val="sq-AL"/>
        </w:rPr>
        <w:t>është</w:t>
      </w:r>
      <w:r w:rsidRPr="00DF090A">
        <w:rPr>
          <w:lang w:val="sq-AL"/>
        </w:rPr>
        <w:t xml:space="preserve"> i </w:t>
      </w:r>
      <w:proofErr w:type="spellStart"/>
      <w:r w:rsidRPr="00DF090A">
        <w:rPr>
          <w:lang w:val="sq-AL"/>
        </w:rPr>
        <w:t>involvuar</w:t>
      </w:r>
      <w:proofErr w:type="spellEnd"/>
      <w:r w:rsidRPr="00DF090A">
        <w:rPr>
          <w:lang w:val="sq-AL"/>
        </w:rPr>
        <w:t xml:space="preserve"> në </w:t>
      </w:r>
      <w:r w:rsidR="00F65580" w:rsidRPr="00DF090A">
        <w:rPr>
          <w:lang w:val="sq-AL"/>
        </w:rPr>
        <w:t>mënyrë</w:t>
      </w:r>
      <w:r w:rsidRPr="00DF090A">
        <w:rPr>
          <w:lang w:val="sq-AL"/>
        </w:rPr>
        <w:t xml:space="preserve"> të </w:t>
      </w:r>
      <w:r w:rsidR="00F65580" w:rsidRPr="00DF090A">
        <w:rPr>
          <w:lang w:val="sq-AL"/>
        </w:rPr>
        <w:t>drejtpërdrejtë</w:t>
      </w:r>
    </w:p>
    <w:p w:rsidR="00C91B18" w:rsidRPr="00DF090A" w:rsidRDefault="00C91B18" w:rsidP="0013494F">
      <w:pPr>
        <w:jc w:val="both"/>
        <w:rPr>
          <w:lang w:val="sq-AL"/>
        </w:rPr>
      </w:pPr>
      <w:r w:rsidRPr="00DF090A">
        <w:rPr>
          <w:lang w:val="sq-AL"/>
        </w:rPr>
        <w:t>ose tërthorazi, në proces</w:t>
      </w:r>
      <w:r w:rsidR="00884172">
        <w:rPr>
          <w:lang w:val="sq-AL"/>
        </w:rPr>
        <w:t>et për menaxhimin e mbeturinave;</w:t>
      </w:r>
    </w:p>
    <w:p w:rsidR="00C91B18" w:rsidRPr="00DF090A" w:rsidRDefault="00C91B18" w:rsidP="0013494F">
      <w:pPr>
        <w:jc w:val="both"/>
        <w:rPr>
          <w:lang w:val="sq-AL"/>
        </w:rPr>
      </w:pPr>
      <w:r w:rsidRPr="006E45BA">
        <w:rPr>
          <w:b/>
          <w:lang w:val="sq-AL"/>
        </w:rPr>
        <w:lastRenderedPageBreak/>
        <w:t>2.6</w:t>
      </w:r>
      <w:r w:rsidRPr="006E45BA">
        <w:rPr>
          <w:b/>
          <w:lang w:val="sq-AL"/>
        </w:rPr>
        <w:tab/>
        <w:t>Ri-përdorimi</w:t>
      </w:r>
      <w:r w:rsidRPr="00DF090A">
        <w:rPr>
          <w:lang w:val="sq-AL"/>
        </w:rPr>
        <w:t xml:space="preserve"> - </w:t>
      </w:r>
      <w:r w:rsidR="001F05E0" w:rsidRPr="00DF090A">
        <w:rPr>
          <w:lang w:val="sq-AL"/>
        </w:rPr>
        <w:t>çfarëdo</w:t>
      </w:r>
      <w:r w:rsidRPr="00DF090A">
        <w:rPr>
          <w:lang w:val="sq-AL"/>
        </w:rPr>
        <w:t xml:space="preserve"> operimi me të cilin çdo produkt apo komponent e cila nuk është mbeturinë dhe përdoret përsëri për të </w:t>
      </w:r>
      <w:r w:rsidR="00F65580" w:rsidRPr="00DF090A">
        <w:rPr>
          <w:lang w:val="sq-AL"/>
        </w:rPr>
        <w:t>njëjtin</w:t>
      </w:r>
      <w:r w:rsidRPr="00DF090A">
        <w:rPr>
          <w:lang w:val="sq-AL"/>
        </w:rPr>
        <w:t xml:space="preserve"> qëllim për të cilin </w:t>
      </w:r>
      <w:r w:rsidR="001F05E0" w:rsidRPr="00DF090A">
        <w:rPr>
          <w:lang w:val="sq-AL"/>
        </w:rPr>
        <w:t>janë</w:t>
      </w:r>
      <w:r w:rsidR="00884172">
        <w:rPr>
          <w:lang w:val="sq-AL"/>
        </w:rPr>
        <w:t xml:space="preserve"> destinuar;</w:t>
      </w:r>
    </w:p>
    <w:p w:rsidR="00C91B18" w:rsidRPr="00DF090A" w:rsidRDefault="00C91B18" w:rsidP="0013494F">
      <w:pPr>
        <w:jc w:val="both"/>
        <w:rPr>
          <w:lang w:val="sq-AL"/>
        </w:rPr>
      </w:pPr>
      <w:r w:rsidRPr="006E45BA">
        <w:rPr>
          <w:b/>
          <w:lang w:val="sq-AL"/>
        </w:rPr>
        <w:t xml:space="preserve"> 2.7.</w:t>
      </w:r>
      <w:r w:rsidR="00CE0B08">
        <w:rPr>
          <w:b/>
          <w:lang w:val="sq-AL"/>
        </w:rPr>
        <w:t xml:space="preserve"> </w:t>
      </w:r>
      <w:r w:rsidRPr="006E45BA">
        <w:rPr>
          <w:b/>
          <w:lang w:val="sq-AL"/>
        </w:rPr>
        <w:t>Mbledhja</w:t>
      </w:r>
      <w:r w:rsidRPr="00DF090A">
        <w:rPr>
          <w:lang w:val="sq-AL"/>
        </w:rPr>
        <w:t xml:space="preserve"> - mbledhje dhe transportim i mbeturinave duke përfshirë klasifikimin paraprak në </w:t>
      </w:r>
      <w:r w:rsidR="00FF704E" w:rsidRPr="00DF090A">
        <w:rPr>
          <w:lang w:val="sq-AL"/>
        </w:rPr>
        <w:t>Lloje</w:t>
      </w:r>
      <w:r w:rsidRPr="00DF090A">
        <w:rPr>
          <w:lang w:val="sq-AL"/>
        </w:rPr>
        <w:t xml:space="preserve"> dhe magazinimin e mbeturinave për qëllime të bartjes deri te objekti </w:t>
      </w:r>
      <w:r w:rsidR="001F05E0" w:rsidRPr="00DF090A">
        <w:rPr>
          <w:lang w:val="sq-AL"/>
        </w:rPr>
        <w:t>për</w:t>
      </w:r>
      <w:r w:rsidRPr="00DF090A">
        <w:rPr>
          <w:lang w:val="sq-AL"/>
        </w:rPr>
        <w:t xml:space="preserve"> tra</w:t>
      </w:r>
      <w:r w:rsidR="00884172">
        <w:rPr>
          <w:lang w:val="sq-AL"/>
        </w:rPr>
        <w:t>jtim ose deponim to mbeturinave;</w:t>
      </w:r>
    </w:p>
    <w:p w:rsidR="00C91B18" w:rsidRPr="00DF090A" w:rsidRDefault="00C91B18" w:rsidP="0013494F">
      <w:pPr>
        <w:jc w:val="both"/>
        <w:rPr>
          <w:lang w:val="sq-AL"/>
        </w:rPr>
      </w:pPr>
      <w:r w:rsidRPr="006E45BA">
        <w:rPr>
          <w:b/>
          <w:lang w:val="sq-AL"/>
        </w:rPr>
        <w:t>2.8.</w:t>
      </w:r>
      <w:r w:rsidR="00CE0B08">
        <w:rPr>
          <w:b/>
          <w:lang w:val="sq-AL"/>
        </w:rPr>
        <w:t xml:space="preserve"> </w:t>
      </w:r>
      <w:r w:rsidRPr="006E45BA">
        <w:rPr>
          <w:b/>
          <w:lang w:val="sq-AL"/>
        </w:rPr>
        <w:t>Mbledhja e ndarë</w:t>
      </w:r>
      <w:r w:rsidRPr="00DF090A">
        <w:rPr>
          <w:lang w:val="sq-AL"/>
        </w:rPr>
        <w:t xml:space="preserve"> - nënkupton mbledhjen, kur grumbullimi i mbeturinave behet ne </w:t>
      </w:r>
      <w:proofErr w:type="spellStart"/>
      <w:r w:rsidR="001F05E0" w:rsidRPr="00DF090A">
        <w:rPr>
          <w:lang w:val="sq-AL"/>
        </w:rPr>
        <w:t>m</w:t>
      </w:r>
      <w:r w:rsidR="001F05E0">
        <w:rPr>
          <w:lang w:val="sq-AL"/>
        </w:rPr>
        <w:t>ë</w:t>
      </w:r>
      <w:r w:rsidR="001F05E0" w:rsidRPr="00DF090A">
        <w:rPr>
          <w:lang w:val="sq-AL"/>
        </w:rPr>
        <w:t>nyr</w:t>
      </w:r>
      <w:r w:rsidR="001F05E0">
        <w:rPr>
          <w:lang w:val="sq-AL"/>
        </w:rPr>
        <w:t>ë</w:t>
      </w:r>
      <w:r w:rsidR="001F05E0" w:rsidRPr="00DF090A">
        <w:rPr>
          <w:lang w:val="sq-AL"/>
        </w:rPr>
        <w:t>t</w:t>
      </w:r>
      <w:r w:rsidR="001F05E0">
        <w:rPr>
          <w:lang w:val="sq-AL"/>
        </w:rPr>
        <w:t>ë</w:t>
      </w:r>
      <w:r w:rsidR="001F05E0" w:rsidRPr="00DF090A">
        <w:rPr>
          <w:lang w:val="sq-AL"/>
        </w:rPr>
        <w:t>ndar</w:t>
      </w:r>
      <w:r w:rsidR="001F05E0">
        <w:rPr>
          <w:lang w:val="sq-AL"/>
        </w:rPr>
        <w:t>ë</w:t>
      </w:r>
      <w:r w:rsidR="001F05E0" w:rsidRPr="00DF090A">
        <w:rPr>
          <w:lang w:val="sq-AL"/>
        </w:rPr>
        <w:t>n</w:t>
      </w:r>
      <w:r w:rsidR="001F05E0">
        <w:rPr>
          <w:lang w:val="sq-AL"/>
        </w:rPr>
        <w:t>e</w:t>
      </w:r>
      <w:r>
        <w:rPr>
          <w:lang w:val="sq-AL"/>
        </w:rPr>
        <w:t>ll</w:t>
      </w:r>
      <w:r w:rsidRPr="00DF090A">
        <w:rPr>
          <w:lang w:val="sq-AL"/>
        </w:rPr>
        <w:t>oje</w:t>
      </w:r>
      <w:proofErr w:type="spellEnd"/>
      <w:r w:rsidRPr="00DF090A">
        <w:rPr>
          <w:lang w:val="sq-AL"/>
        </w:rPr>
        <w:t xml:space="preserve">, </w:t>
      </w:r>
      <w:r w:rsidR="00F65580" w:rsidRPr="00DF090A">
        <w:rPr>
          <w:lang w:val="sq-AL"/>
        </w:rPr>
        <w:t>t</w:t>
      </w:r>
      <w:r w:rsidR="00F65580">
        <w:rPr>
          <w:lang w:val="sq-AL"/>
        </w:rPr>
        <w:t>ë</w:t>
      </w:r>
      <w:r w:rsidRPr="00DF090A">
        <w:rPr>
          <w:lang w:val="sq-AL"/>
        </w:rPr>
        <w:t xml:space="preserve"> klasifikuar sipas </w:t>
      </w:r>
      <w:r w:rsidR="00F65580" w:rsidRPr="00DF090A">
        <w:rPr>
          <w:lang w:val="sq-AL"/>
        </w:rPr>
        <w:t>natyr</w:t>
      </w:r>
      <w:r w:rsidR="00F65580">
        <w:rPr>
          <w:lang w:val="sq-AL"/>
        </w:rPr>
        <w:t>ë</w:t>
      </w:r>
      <w:r w:rsidR="00F65580" w:rsidRPr="00DF090A">
        <w:rPr>
          <w:lang w:val="sq-AL"/>
        </w:rPr>
        <w:t>s</w:t>
      </w:r>
      <w:r w:rsidRPr="00DF090A">
        <w:rPr>
          <w:lang w:val="sq-AL"/>
        </w:rPr>
        <w:t xml:space="preserve"> dhe pajisjeve për </w:t>
      </w:r>
      <w:r w:rsidR="001F550F">
        <w:rPr>
          <w:lang w:val="sq-AL"/>
        </w:rPr>
        <w:t>të lehtësuar trajtimin specifik;</w:t>
      </w:r>
    </w:p>
    <w:p w:rsidR="00C91B18" w:rsidRPr="00DF090A" w:rsidRDefault="00C91B18" w:rsidP="0013494F">
      <w:pPr>
        <w:jc w:val="both"/>
        <w:rPr>
          <w:lang w:val="sq-AL"/>
        </w:rPr>
      </w:pPr>
      <w:r w:rsidRPr="006E45BA">
        <w:rPr>
          <w:b/>
          <w:lang w:val="sq-AL"/>
        </w:rPr>
        <w:t>2.9.  Prodhuesi i mbeturinës</w:t>
      </w:r>
      <w:r w:rsidRPr="00DF090A">
        <w:rPr>
          <w:lang w:val="sq-AL"/>
        </w:rPr>
        <w:t xml:space="preserve"> - çdo person, veprimtaria e të cilit krijon /prodhon mbeturinë ose çdonjëri që merret me para-</w:t>
      </w:r>
      <w:r w:rsidR="00F65580" w:rsidRPr="00DF090A">
        <w:rPr>
          <w:lang w:val="sq-AL"/>
        </w:rPr>
        <w:t>procesin</w:t>
      </w:r>
      <w:r w:rsidRPr="00DF090A">
        <w:rPr>
          <w:lang w:val="sq-AL"/>
        </w:rPr>
        <w:t xml:space="preserve">, </w:t>
      </w:r>
      <w:r w:rsidR="00F65580" w:rsidRPr="00DF090A">
        <w:rPr>
          <w:lang w:val="sq-AL"/>
        </w:rPr>
        <w:t>përzierje</w:t>
      </w:r>
      <w:r w:rsidRPr="00DF090A">
        <w:rPr>
          <w:lang w:val="sq-AL"/>
        </w:rPr>
        <w:t xml:space="preserve"> apo operime tjera që rezultojnë në ndryshimin e nat</w:t>
      </w:r>
      <w:r w:rsidR="001F550F">
        <w:rPr>
          <w:lang w:val="sq-AL"/>
        </w:rPr>
        <w:t>yrës apo përbërjen e mbeturinës;</w:t>
      </w:r>
    </w:p>
    <w:p w:rsidR="00C91B18" w:rsidRPr="00DF090A" w:rsidRDefault="00C91B18" w:rsidP="0013494F">
      <w:pPr>
        <w:jc w:val="both"/>
        <w:rPr>
          <w:lang w:val="sq-AL"/>
        </w:rPr>
      </w:pPr>
      <w:r w:rsidRPr="006E45BA">
        <w:rPr>
          <w:b/>
          <w:lang w:val="sq-AL"/>
        </w:rPr>
        <w:t>2.10. Zotëruesi i mbeturinës</w:t>
      </w:r>
      <w:r w:rsidRPr="00DF090A">
        <w:rPr>
          <w:lang w:val="sq-AL"/>
        </w:rPr>
        <w:t xml:space="preserve"> - prodhuesi i mbeturinës apo </w:t>
      </w:r>
      <w:r w:rsidR="001F550F">
        <w:rPr>
          <w:lang w:val="sq-AL"/>
        </w:rPr>
        <w:t>personi që e posedon mbeturinën;</w:t>
      </w:r>
      <w:r w:rsidRPr="006E45BA">
        <w:rPr>
          <w:b/>
          <w:lang w:val="sq-AL"/>
        </w:rPr>
        <w:t>2.11. Mbeturina komunale</w:t>
      </w:r>
      <w:r w:rsidRPr="00DF090A">
        <w:rPr>
          <w:lang w:val="sq-AL"/>
        </w:rPr>
        <w:t xml:space="preserve"> - mbeturina nga amvisëritë, dhe mbeturina nga aktivitetet tjera të cilat për shkak të përbërjes dhe natyrës së tyre, janë t</w:t>
      </w:r>
      <w:r w:rsidR="001F550F">
        <w:rPr>
          <w:lang w:val="sq-AL"/>
        </w:rPr>
        <w:t>ë ngjashme me ato të amvisërisë;</w:t>
      </w:r>
    </w:p>
    <w:p w:rsidR="00C91B18" w:rsidRPr="00DF090A" w:rsidRDefault="00C91B18" w:rsidP="0013494F">
      <w:pPr>
        <w:jc w:val="both"/>
        <w:rPr>
          <w:lang w:val="sq-AL"/>
        </w:rPr>
      </w:pPr>
      <w:r w:rsidRPr="006E45BA">
        <w:rPr>
          <w:b/>
          <w:lang w:val="sq-AL"/>
        </w:rPr>
        <w:t>2.12</w:t>
      </w:r>
      <w:r>
        <w:rPr>
          <w:b/>
          <w:lang w:val="sq-AL"/>
        </w:rPr>
        <w:t>.</w:t>
      </w:r>
      <w:r w:rsidRPr="006E45BA">
        <w:rPr>
          <w:b/>
          <w:lang w:val="sq-AL"/>
        </w:rPr>
        <w:t xml:space="preserve"> Mbeturina e parrezikshme</w:t>
      </w:r>
      <w:r w:rsidRPr="00DF090A">
        <w:rPr>
          <w:lang w:val="sq-AL"/>
        </w:rPr>
        <w:t xml:space="preserve"> - mbeturinat që nuk paraqesin rrezik për mjedisin dhe shëndetin e njeriut dhe që nuk posedojnë karakteristi</w:t>
      </w:r>
      <w:r w:rsidR="001F550F">
        <w:rPr>
          <w:lang w:val="sq-AL"/>
        </w:rPr>
        <w:t>ka të mbeturinave të rrezikshme;</w:t>
      </w:r>
    </w:p>
    <w:p w:rsidR="00C91B18" w:rsidRPr="00DF090A" w:rsidRDefault="00C91B18" w:rsidP="0013494F">
      <w:pPr>
        <w:jc w:val="both"/>
        <w:rPr>
          <w:lang w:val="sq-AL"/>
        </w:rPr>
      </w:pPr>
      <w:r w:rsidRPr="006E45BA">
        <w:rPr>
          <w:b/>
          <w:lang w:val="sq-AL"/>
        </w:rPr>
        <w:t>2.13. Mbeturina komerciale</w:t>
      </w:r>
      <w:r w:rsidRPr="00DF090A">
        <w:rPr>
          <w:lang w:val="sq-AL"/>
        </w:rPr>
        <w:t xml:space="preserve"> - mbeturinat të cilat vijnë nga objektet që përdoren për që</w:t>
      </w:r>
      <w:r w:rsidR="00F65580">
        <w:rPr>
          <w:lang w:val="sq-AL"/>
        </w:rPr>
        <w:t>llimet</w:t>
      </w:r>
    </w:p>
    <w:p w:rsidR="00C91B18" w:rsidRPr="00DF090A" w:rsidRDefault="00C91B18" w:rsidP="0013494F">
      <w:pPr>
        <w:jc w:val="both"/>
        <w:rPr>
          <w:lang w:val="sq-AL"/>
        </w:rPr>
      </w:pPr>
      <w:r w:rsidRPr="00DF090A">
        <w:rPr>
          <w:lang w:val="sq-AL"/>
        </w:rPr>
        <w:t xml:space="preserve"> e tregut ose biznesit, sportit, edukimit, rekreacionit, por nuk </w:t>
      </w:r>
      <w:r w:rsidR="00F65580" w:rsidRPr="00DF090A">
        <w:rPr>
          <w:lang w:val="sq-AL"/>
        </w:rPr>
        <w:t>përfshihen</w:t>
      </w:r>
      <w:r w:rsidR="001F550F">
        <w:rPr>
          <w:lang w:val="sq-AL"/>
        </w:rPr>
        <w:t xml:space="preserve"> mbeturinat industriale;</w:t>
      </w:r>
    </w:p>
    <w:p w:rsidR="00C91B18" w:rsidRPr="00DF090A" w:rsidRDefault="00C91B18" w:rsidP="0013494F">
      <w:pPr>
        <w:jc w:val="both"/>
        <w:rPr>
          <w:lang w:val="sq-AL"/>
        </w:rPr>
      </w:pPr>
      <w:r w:rsidRPr="00DF090A">
        <w:rPr>
          <w:lang w:val="sq-AL"/>
        </w:rPr>
        <w:t>2.</w:t>
      </w:r>
      <w:r w:rsidRPr="006E45BA">
        <w:rPr>
          <w:b/>
          <w:lang w:val="sq-AL"/>
        </w:rPr>
        <w:t>14. Mbeturina inerte</w:t>
      </w:r>
      <w:r w:rsidRPr="00DF090A">
        <w:rPr>
          <w:lang w:val="sq-AL"/>
        </w:rPr>
        <w:t xml:space="preserve"> - mbeturinat të cilat nuk </w:t>
      </w:r>
      <w:r w:rsidR="00F65580" w:rsidRPr="00DF090A">
        <w:rPr>
          <w:lang w:val="sq-AL"/>
        </w:rPr>
        <w:t>pësojnë</w:t>
      </w:r>
      <w:r w:rsidRPr="00DF090A">
        <w:rPr>
          <w:lang w:val="sq-AL"/>
        </w:rPr>
        <w:t xml:space="preserve"> ndonjë ndryshim të rëndësishëm fizik, kimik dhe biologjik në vendet ku janë deponuar si:</w:t>
      </w:r>
    </w:p>
    <w:p w:rsidR="00C91B18" w:rsidRPr="00DF090A" w:rsidRDefault="00C91B18" w:rsidP="0013494F">
      <w:pPr>
        <w:ind w:left="720"/>
        <w:jc w:val="both"/>
        <w:rPr>
          <w:lang w:val="sq-AL"/>
        </w:rPr>
      </w:pPr>
      <w:r w:rsidRPr="00E15AF8">
        <w:rPr>
          <w:b/>
          <w:lang w:val="sq-AL"/>
        </w:rPr>
        <w:t>a.</w:t>
      </w:r>
      <w:r w:rsidRPr="00DF090A">
        <w:rPr>
          <w:lang w:val="sq-AL"/>
        </w:rPr>
        <w:t xml:space="preserve"> Mbeturina inerte qe nuk treten, nuk ndizen ose nuk reagojnë fizikisht apo kimikisht, nuk zbërthehen </w:t>
      </w:r>
      <w:proofErr w:type="spellStart"/>
      <w:r w:rsidRPr="00DF090A">
        <w:rPr>
          <w:lang w:val="sq-AL"/>
        </w:rPr>
        <w:t>biologjikisht</w:t>
      </w:r>
      <w:proofErr w:type="spellEnd"/>
      <w:r w:rsidRPr="00DF090A">
        <w:rPr>
          <w:lang w:val="sq-AL"/>
        </w:rPr>
        <w:t xml:space="preserve"> në kontakt me materiet tjera dhe nuk ndikojnë në </w:t>
      </w:r>
      <w:r w:rsidR="00FF704E" w:rsidRPr="00DF090A">
        <w:rPr>
          <w:lang w:val="sq-AL"/>
        </w:rPr>
        <w:t>mënyrë</w:t>
      </w:r>
      <w:r w:rsidRPr="00DF090A">
        <w:rPr>
          <w:lang w:val="sq-AL"/>
        </w:rPr>
        <w:t xml:space="preserve"> të ndjeshme në m</w:t>
      </w:r>
      <w:r w:rsidR="00884172">
        <w:rPr>
          <w:lang w:val="sq-AL"/>
        </w:rPr>
        <w:t>jedisin dhe shëndetin e njeriut;</w:t>
      </w:r>
    </w:p>
    <w:p w:rsidR="00C91B18" w:rsidRPr="00DF090A" w:rsidRDefault="00C91B18" w:rsidP="0013494F">
      <w:pPr>
        <w:ind w:left="720"/>
        <w:jc w:val="both"/>
        <w:rPr>
          <w:lang w:val="sq-AL"/>
        </w:rPr>
      </w:pPr>
      <w:r w:rsidRPr="00E15AF8">
        <w:rPr>
          <w:b/>
          <w:lang w:val="sq-AL"/>
        </w:rPr>
        <w:t>b.</w:t>
      </w:r>
      <w:r w:rsidRPr="00DF090A">
        <w:rPr>
          <w:lang w:val="sq-AL"/>
        </w:rPr>
        <w:t xml:space="preserve"> I tërë kullimi dhe përmbajtja ndotëse e mbeturinës, mbetjet </w:t>
      </w:r>
      <w:proofErr w:type="spellStart"/>
      <w:r w:rsidRPr="00DF090A">
        <w:rPr>
          <w:lang w:val="sq-AL"/>
        </w:rPr>
        <w:t>ekotoksike</w:t>
      </w:r>
      <w:proofErr w:type="spellEnd"/>
      <w:r w:rsidRPr="00DF090A">
        <w:rPr>
          <w:lang w:val="sq-AL"/>
        </w:rPr>
        <w:t xml:space="preserve"> duhet të jenë të vlerës së papërfillshme dhe të mos rrezikojnë </w:t>
      </w:r>
      <w:r w:rsidR="00FF704E" w:rsidRPr="00DF090A">
        <w:rPr>
          <w:lang w:val="sq-AL"/>
        </w:rPr>
        <w:t>cilësinë</w:t>
      </w:r>
      <w:r w:rsidRPr="00DF090A">
        <w:rPr>
          <w:lang w:val="sq-AL"/>
        </w:rPr>
        <w:t xml:space="preserve"> e ujërave </w:t>
      </w:r>
      <w:r w:rsidR="00FF704E" w:rsidRPr="00DF090A">
        <w:rPr>
          <w:lang w:val="sq-AL"/>
        </w:rPr>
        <w:t>sipërfaqësore</w:t>
      </w:r>
      <w:r w:rsidRPr="00DF090A">
        <w:rPr>
          <w:lang w:val="sq-AL"/>
        </w:rPr>
        <w:t xml:space="preserve"> dhe nëntokësore.</w:t>
      </w:r>
    </w:p>
    <w:p w:rsidR="00C91B18" w:rsidRPr="00DF090A" w:rsidRDefault="00C91B18" w:rsidP="0013494F">
      <w:pPr>
        <w:jc w:val="both"/>
        <w:rPr>
          <w:lang w:val="sq-AL"/>
        </w:rPr>
      </w:pPr>
      <w:r w:rsidRPr="006E45BA">
        <w:rPr>
          <w:b/>
          <w:lang w:val="sq-AL"/>
        </w:rPr>
        <w:t>2.15. Mbeturina e vëllimshme</w:t>
      </w:r>
      <w:r w:rsidRPr="00DF090A">
        <w:rPr>
          <w:lang w:val="sq-AL"/>
        </w:rPr>
        <w:t xml:space="preserve">- mbeturinat me përmasa të mëdha fizike nga pajisjet dhe makineritë, </w:t>
      </w:r>
      <w:r w:rsidR="00FF704E" w:rsidRPr="00DF090A">
        <w:rPr>
          <w:lang w:val="sq-AL"/>
        </w:rPr>
        <w:t>grumbullimi</w:t>
      </w:r>
      <w:r w:rsidRPr="00DF090A">
        <w:rPr>
          <w:lang w:val="sq-AL"/>
        </w:rPr>
        <w:t xml:space="preserve">, transportimi dhe largimi i të cilave bëhet në mënyrë të veçantë. 2.16 Qendër grumbulluese - lokacioni për pranimin përkatësisht grumbullimin e mbeturinave të ndara sipas </w:t>
      </w:r>
      <w:r w:rsidR="00FF704E" w:rsidRPr="00DF090A">
        <w:rPr>
          <w:lang w:val="sq-AL"/>
        </w:rPr>
        <w:t>Llojeve</w:t>
      </w:r>
      <w:r w:rsidR="00884172">
        <w:rPr>
          <w:lang w:val="sq-AL"/>
        </w:rPr>
        <w:t xml:space="preserve"> të përcaktuara nga qendra;</w:t>
      </w:r>
    </w:p>
    <w:p w:rsidR="00C91B18" w:rsidRPr="00DF090A" w:rsidRDefault="00C91B18" w:rsidP="0013494F">
      <w:pPr>
        <w:jc w:val="both"/>
        <w:rPr>
          <w:lang w:val="sq-AL"/>
        </w:rPr>
      </w:pPr>
      <w:r w:rsidRPr="006E45BA">
        <w:rPr>
          <w:b/>
          <w:lang w:val="sq-AL"/>
        </w:rPr>
        <w:t>2.16. Pikë grumbulluese</w:t>
      </w:r>
      <w:r w:rsidRPr="00DF090A">
        <w:rPr>
          <w:lang w:val="sq-AL"/>
        </w:rPr>
        <w:t xml:space="preserve"> - lokacioni ku janë të vendosur shportat, </w:t>
      </w:r>
      <w:r w:rsidR="00FF704E" w:rsidRPr="00DF090A">
        <w:rPr>
          <w:lang w:val="sq-AL"/>
        </w:rPr>
        <w:t>kontejnerët</w:t>
      </w:r>
      <w:r w:rsidRPr="00DF090A">
        <w:rPr>
          <w:lang w:val="sq-AL"/>
        </w:rPr>
        <w:t xml:space="preserve"> dhe qeset/</w:t>
      </w:r>
      <w:r w:rsidR="00FF704E" w:rsidRPr="00DF090A">
        <w:rPr>
          <w:lang w:val="sq-AL"/>
        </w:rPr>
        <w:t>thasët</w:t>
      </w:r>
      <w:r w:rsidRPr="00DF090A">
        <w:rPr>
          <w:lang w:val="sq-AL"/>
        </w:rPr>
        <w:t xml:space="preserve"> për grumbullimin e mbeturinave komunale.</w:t>
      </w:r>
    </w:p>
    <w:p w:rsidR="00C91B18" w:rsidRDefault="00C91B18" w:rsidP="0013494F">
      <w:pPr>
        <w:jc w:val="center"/>
        <w:rPr>
          <w:b/>
          <w:lang w:val="sq-AL"/>
        </w:rPr>
      </w:pPr>
    </w:p>
    <w:p w:rsidR="00C91B18" w:rsidRDefault="00C91B18" w:rsidP="0013494F">
      <w:pPr>
        <w:rPr>
          <w:b/>
          <w:lang w:val="sq-AL"/>
        </w:rPr>
      </w:pPr>
    </w:p>
    <w:p w:rsidR="00C91B18" w:rsidRPr="00E15AF8" w:rsidRDefault="001F550F" w:rsidP="0013494F">
      <w:pPr>
        <w:jc w:val="center"/>
        <w:rPr>
          <w:b/>
          <w:lang w:val="sq-AL"/>
        </w:rPr>
      </w:pPr>
      <w:r w:rsidRPr="00E15AF8">
        <w:rPr>
          <w:b/>
          <w:lang w:val="sq-AL"/>
        </w:rPr>
        <w:t>NENI 3</w:t>
      </w:r>
    </w:p>
    <w:p w:rsidR="00C91B18" w:rsidRDefault="00C91B18" w:rsidP="0013494F">
      <w:pPr>
        <w:jc w:val="center"/>
        <w:rPr>
          <w:b/>
          <w:lang w:val="sq-AL"/>
        </w:rPr>
      </w:pPr>
    </w:p>
    <w:p w:rsidR="00A517C3" w:rsidRPr="00151770" w:rsidRDefault="006E610A" w:rsidP="0013494F">
      <w:pPr>
        <w:jc w:val="center"/>
        <w:rPr>
          <w:b/>
          <w:lang w:val="sq-AL"/>
        </w:rPr>
      </w:pPr>
      <w:r>
        <w:rPr>
          <w:b/>
          <w:lang w:val="sq-AL"/>
        </w:rPr>
        <w:t>PË</w:t>
      </w:r>
      <w:r w:rsidR="00A517C3">
        <w:rPr>
          <w:b/>
          <w:lang w:val="sq-AL"/>
        </w:rPr>
        <w:t>RGJEGJ</w:t>
      </w:r>
      <w:r w:rsidR="00E847C7">
        <w:rPr>
          <w:b/>
          <w:lang w:val="sq-AL"/>
        </w:rPr>
        <w:t>ËSIT DHE DETYRAT E KOMUNË</w:t>
      </w:r>
      <w:r w:rsidR="00A517C3">
        <w:rPr>
          <w:b/>
          <w:lang w:val="sq-AL"/>
        </w:rPr>
        <w:t>S</w:t>
      </w:r>
    </w:p>
    <w:p w:rsidR="00E17CFC" w:rsidRDefault="00E17CFC" w:rsidP="0013494F">
      <w:pPr>
        <w:jc w:val="center"/>
        <w:rPr>
          <w:b/>
          <w:lang w:val="sq-AL"/>
        </w:rPr>
      </w:pPr>
    </w:p>
    <w:p w:rsidR="009C14DB" w:rsidRPr="00151770" w:rsidRDefault="009C14DB" w:rsidP="0013494F">
      <w:pPr>
        <w:jc w:val="center"/>
        <w:rPr>
          <w:b/>
          <w:lang w:val="sq-AL"/>
        </w:rPr>
      </w:pPr>
    </w:p>
    <w:p w:rsidR="009B422A" w:rsidRDefault="00D87EA1" w:rsidP="0013494F">
      <w:pPr>
        <w:pStyle w:val="ListParagraph"/>
        <w:numPr>
          <w:ilvl w:val="1"/>
          <w:numId w:val="11"/>
        </w:numPr>
        <w:jc w:val="both"/>
        <w:rPr>
          <w:bCs/>
          <w:lang w:val="sq-AL"/>
        </w:rPr>
      </w:pPr>
      <w:r w:rsidRPr="00E15AF8">
        <w:rPr>
          <w:bCs/>
          <w:lang w:val="sq-AL"/>
        </w:rPr>
        <w:t>Përgjegjësit</w:t>
      </w:r>
      <w:r w:rsidR="00F47336" w:rsidRPr="00E15AF8">
        <w:rPr>
          <w:bCs/>
          <w:lang w:val="sq-AL"/>
        </w:rPr>
        <w:t xml:space="preserve"> dhe detyrat e </w:t>
      </w:r>
      <w:r w:rsidRPr="00E15AF8">
        <w:rPr>
          <w:bCs/>
          <w:lang w:val="sq-AL"/>
        </w:rPr>
        <w:t>Komunës</w:t>
      </w:r>
      <w:r w:rsidR="006E610A">
        <w:rPr>
          <w:bCs/>
          <w:lang w:val="sq-AL"/>
        </w:rPr>
        <w:t>, të</w:t>
      </w:r>
      <w:r w:rsidR="00F47336" w:rsidRPr="00E15AF8">
        <w:rPr>
          <w:bCs/>
          <w:lang w:val="sq-AL"/>
        </w:rPr>
        <w:t xml:space="preserve"> parapara me ligjin </w:t>
      </w:r>
      <w:r w:rsidRPr="00E15AF8">
        <w:rPr>
          <w:bCs/>
          <w:lang w:val="sq-AL"/>
        </w:rPr>
        <w:t>për</w:t>
      </w:r>
      <w:r w:rsidR="000E3FF3">
        <w:rPr>
          <w:bCs/>
          <w:lang w:val="sq-AL"/>
        </w:rPr>
        <w:t xml:space="preserve"> mbeturina n</w:t>
      </w:r>
      <w:r w:rsidR="000E3FF3" w:rsidRPr="00E15AF8">
        <w:rPr>
          <w:bCs/>
          <w:lang w:val="sq-AL"/>
        </w:rPr>
        <w:t>ë</w:t>
      </w:r>
      <w:r w:rsidR="00E230BC">
        <w:rPr>
          <w:bCs/>
          <w:lang w:val="sq-AL"/>
        </w:rPr>
        <w:t xml:space="preserve"> </w:t>
      </w:r>
      <w:r w:rsidRPr="00E15AF8">
        <w:rPr>
          <w:bCs/>
          <w:lang w:val="sq-AL"/>
        </w:rPr>
        <w:t>k</w:t>
      </w:r>
      <w:r w:rsidR="000E3FF3" w:rsidRPr="00E15AF8">
        <w:rPr>
          <w:bCs/>
          <w:lang w:val="sq-AL"/>
        </w:rPr>
        <w:t>ë</w:t>
      </w:r>
      <w:r w:rsidRPr="00E15AF8">
        <w:rPr>
          <w:bCs/>
          <w:lang w:val="sq-AL"/>
        </w:rPr>
        <w:t>të</w:t>
      </w:r>
      <w:r w:rsidR="00F47336" w:rsidRPr="00E15AF8">
        <w:rPr>
          <w:bCs/>
          <w:lang w:val="sq-AL"/>
        </w:rPr>
        <w:t xml:space="preserve"> rregullore </w:t>
      </w:r>
      <w:r w:rsidRPr="00E15AF8">
        <w:rPr>
          <w:bCs/>
          <w:lang w:val="sq-AL"/>
        </w:rPr>
        <w:t>janë</w:t>
      </w:r>
      <w:r w:rsidR="00F47336" w:rsidRPr="00E15AF8">
        <w:rPr>
          <w:bCs/>
          <w:lang w:val="sq-AL"/>
        </w:rPr>
        <w:t>:</w:t>
      </w:r>
    </w:p>
    <w:p w:rsidR="00E15AF8" w:rsidRPr="006E610A" w:rsidRDefault="00385C7D" w:rsidP="0013494F">
      <w:pPr>
        <w:pStyle w:val="ListParagraph"/>
        <w:numPr>
          <w:ilvl w:val="0"/>
          <w:numId w:val="14"/>
        </w:numPr>
        <w:jc w:val="both"/>
        <w:rPr>
          <w:bCs/>
          <w:lang w:val="sq-AL"/>
        </w:rPr>
      </w:pPr>
      <w:r>
        <w:rPr>
          <w:lang w:val="sq-AL"/>
        </w:rPr>
        <w:t>Përcaktimi i zyrtarit përgjegjës</w:t>
      </w:r>
      <w:r w:rsidRPr="006E610A">
        <w:rPr>
          <w:lang w:val="sq-AL"/>
        </w:rPr>
        <w:t xml:space="preserve"> </w:t>
      </w:r>
      <w:r w:rsidR="00C91B18" w:rsidRPr="006E610A">
        <w:rPr>
          <w:lang w:val="sq-AL"/>
        </w:rPr>
        <w:t>për Menaxhimin e Mbeturinave, në kuadër të Drejtorisë për Shërbime Publike (DSH</w:t>
      </w:r>
      <w:r w:rsidR="00E15AF8" w:rsidRPr="006E610A">
        <w:rPr>
          <w:lang w:val="sq-AL"/>
        </w:rPr>
        <w:t>P) që të planifikojë, rregulloj, udhëheqë dhe të</w:t>
      </w:r>
      <w:r w:rsidR="00C91B18" w:rsidRPr="006E610A">
        <w:rPr>
          <w:lang w:val="sq-AL"/>
        </w:rPr>
        <w:t xml:space="preserve"> </w:t>
      </w:r>
      <w:proofErr w:type="spellStart"/>
      <w:r w:rsidR="00C91B18" w:rsidRPr="006E610A">
        <w:rPr>
          <w:lang w:val="sq-AL"/>
        </w:rPr>
        <w:t>implementojë</w:t>
      </w:r>
      <w:proofErr w:type="spellEnd"/>
      <w:r w:rsidR="00C91B18" w:rsidRPr="006E610A">
        <w:rPr>
          <w:lang w:val="sq-AL"/>
        </w:rPr>
        <w:t xml:space="preserve"> aktivitetet e menaxhimit të mbeturinave brenda territorit të komunës, si dhe të urdhërojë, monitorojë ofruesit e shërbimeve për grumbullimin, transportim</w:t>
      </w:r>
      <w:r w:rsidR="006E610A">
        <w:rPr>
          <w:lang w:val="sq-AL"/>
        </w:rPr>
        <w:t>in dhe deponimin e mbeturinave;</w:t>
      </w:r>
    </w:p>
    <w:p w:rsidR="00F47336" w:rsidRPr="006E610A" w:rsidRDefault="00F47336" w:rsidP="0013494F">
      <w:pPr>
        <w:pStyle w:val="ListParagraph"/>
        <w:numPr>
          <w:ilvl w:val="0"/>
          <w:numId w:val="14"/>
        </w:numPr>
        <w:jc w:val="both"/>
        <w:rPr>
          <w:bCs/>
          <w:lang w:val="sq-AL"/>
        </w:rPr>
      </w:pPr>
      <w:r w:rsidRPr="006E610A">
        <w:rPr>
          <w:bCs/>
          <w:lang w:val="sq-AL"/>
        </w:rPr>
        <w:t xml:space="preserve">Hartimi i planit lokal te veprimit </w:t>
      </w:r>
      <w:r w:rsidR="00D87EA1" w:rsidRPr="006E610A">
        <w:rPr>
          <w:bCs/>
          <w:lang w:val="sq-AL"/>
        </w:rPr>
        <w:t>për</w:t>
      </w:r>
      <w:r w:rsidR="00E230BC">
        <w:rPr>
          <w:bCs/>
          <w:lang w:val="sq-AL"/>
        </w:rPr>
        <w:t xml:space="preserve"> </w:t>
      </w:r>
      <w:r w:rsidR="00D87EA1" w:rsidRPr="006E610A">
        <w:rPr>
          <w:bCs/>
          <w:lang w:val="sq-AL"/>
        </w:rPr>
        <w:t>menaxhimin</w:t>
      </w:r>
      <w:r w:rsidR="006E610A">
        <w:rPr>
          <w:bCs/>
          <w:lang w:val="sq-AL"/>
        </w:rPr>
        <w:t xml:space="preserve">  e mbeturinave;</w:t>
      </w:r>
    </w:p>
    <w:p w:rsidR="00F47336" w:rsidRPr="006E610A" w:rsidRDefault="00F47336" w:rsidP="0013494F">
      <w:pPr>
        <w:pStyle w:val="ListParagraph"/>
        <w:numPr>
          <w:ilvl w:val="0"/>
          <w:numId w:val="14"/>
        </w:numPr>
        <w:jc w:val="both"/>
        <w:rPr>
          <w:bCs/>
          <w:lang w:val="sq-AL"/>
        </w:rPr>
      </w:pPr>
      <w:r w:rsidRPr="006E610A">
        <w:rPr>
          <w:bCs/>
          <w:lang w:val="sq-AL"/>
        </w:rPr>
        <w:t xml:space="preserve">Hartimi i raportit vjetor </w:t>
      </w:r>
      <w:r w:rsidR="00D87EA1" w:rsidRPr="006E610A">
        <w:rPr>
          <w:bCs/>
          <w:lang w:val="sq-AL"/>
        </w:rPr>
        <w:t>për</w:t>
      </w:r>
      <w:r w:rsidR="00E230BC">
        <w:rPr>
          <w:bCs/>
          <w:lang w:val="sq-AL"/>
        </w:rPr>
        <w:t xml:space="preserve"> </w:t>
      </w:r>
      <w:r w:rsidR="00D87EA1" w:rsidRPr="006E610A">
        <w:rPr>
          <w:bCs/>
          <w:lang w:val="sq-AL"/>
        </w:rPr>
        <w:t>menaxhimin</w:t>
      </w:r>
      <w:r w:rsidR="006E610A">
        <w:rPr>
          <w:bCs/>
          <w:lang w:val="sq-AL"/>
        </w:rPr>
        <w:t xml:space="preserve"> e mbeturinave;</w:t>
      </w:r>
    </w:p>
    <w:p w:rsidR="00F47336" w:rsidRPr="006E610A" w:rsidRDefault="00C91B18" w:rsidP="0013494F">
      <w:pPr>
        <w:pStyle w:val="ListParagraph"/>
        <w:numPr>
          <w:ilvl w:val="0"/>
          <w:numId w:val="14"/>
        </w:numPr>
        <w:jc w:val="both"/>
        <w:rPr>
          <w:bCs/>
          <w:lang w:val="sq-AL"/>
        </w:rPr>
      </w:pPr>
      <w:r w:rsidRPr="006E610A">
        <w:rPr>
          <w:bCs/>
          <w:lang w:val="sq-AL"/>
        </w:rPr>
        <w:t>Përcaktimi</w:t>
      </w:r>
      <w:r w:rsidR="00F47336" w:rsidRPr="006E610A">
        <w:rPr>
          <w:bCs/>
          <w:lang w:val="sq-AL"/>
        </w:rPr>
        <w:t xml:space="preserve"> i </w:t>
      </w:r>
      <w:r w:rsidR="00D87EA1" w:rsidRPr="006E610A">
        <w:rPr>
          <w:bCs/>
          <w:lang w:val="sq-AL"/>
        </w:rPr>
        <w:t>Përgjegjësive</w:t>
      </w:r>
      <w:r w:rsidR="00F47336" w:rsidRPr="006E610A">
        <w:rPr>
          <w:bCs/>
          <w:lang w:val="sq-AL"/>
        </w:rPr>
        <w:t xml:space="preserve"> dhe detyrave </w:t>
      </w:r>
      <w:r w:rsidR="00D87EA1" w:rsidRPr="006E610A">
        <w:rPr>
          <w:bCs/>
          <w:lang w:val="sq-AL"/>
        </w:rPr>
        <w:t>përkryerjen</w:t>
      </w:r>
      <w:r w:rsidR="006E610A">
        <w:rPr>
          <w:bCs/>
          <w:lang w:val="sq-AL"/>
        </w:rPr>
        <w:t xml:space="preserve"> e shërbimeve;</w:t>
      </w:r>
    </w:p>
    <w:p w:rsidR="00F47336" w:rsidRPr="006E610A" w:rsidRDefault="006E610A" w:rsidP="0013494F">
      <w:pPr>
        <w:pStyle w:val="ListParagraph"/>
        <w:numPr>
          <w:ilvl w:val="0"/>
          <w:numId w:val="14"/>
        </w:numPr>
        <w:jc w:val="both"/>
        <w:rPr>
          <w:bCs/>
          <w:lang w:val="sq-AL"/>
        </w:rPr>
      </w:pPr>
      <w:r>
        <w:rPr>
          <w:bCs/>
          <w:lang w:val="sq-AL"/>
        </w:rPr>
        <w:lastRenderedPageBreak/>
        <w:t>Informimi i Publikut;</w:t>
      </w:r>
    </w:p>
    <w:p w:rsidR="00F47336" w:rsidRPr="006E610A" w:rsidRDefault="00F47336" w:rsidP="0013494F">
      <w:pPr>
        <w:pStyle w:val="ListParagraph"/>
        <w:numPr>
          <w:ilvl w:val="0"/>
          <w:numId w:val="14"/>
        </w:numPr>
        <w:jc w:val="both"/>
        <w:rPr>
          <w:bCs/>
          <w:lang w:val="sq-AL"/>
        </w:rPr>
      </w:pPr>
      <w:r w:rsidRPr="006E610A">
        <w:rPr>
          <w:bCs/>
          <w:lang w:val="sq-AL"/>
        </w:rPr>
        <w:t xml:space="preserve">Zbatimi i </w:t>
      </w:r>
      <w:r w:rsidR="00D87EA1" w:rsidRPr="006E610A">
        <w:rPr>
          <w:bCs/>
          <w:lang w:val="sq-AL"/>
        </w:rPr>
        <w:t>procedurës</w:t>
      </w:r>
      <w:r w:rsidRPr="006E610A">
        <w:rPr>
          <w:bCs/>
          <w:lang w:val="sq-AL"/>
        </w:rPr>
        <w:t xml:space="preserve"> se prokurimit </w:t>
      </w:r>
      <w:r w:rsidR="00D87EA1" w:rsidRPr="006E610A">
        <w:rPr>
          <w:bCs/>
          <w:lang w:val="sq-AL"/>
        </w:rPr>
        <w:t>për</w:t>
      </w:r>
      <w:r w:rsidRPr="006E610A">
        <w:rPr>
          <w:bCs/>
          <w:lang w:val="sq-AL"/>
        </w:rPr>
        <w:t xml:space="preserve"> përzgjedhjen e operatorit </w:t>
      </w:r>
      <w:r w:rsidR="00D87EA1" w:rsidRPr="006E610A">
        <w:rPr>
          <w:bCs/>
          <w:lang w:val="sq-AL"/>
        </w:rPr>
        <w:t>për</w:t>
      </w:r>
      <w:r w:rsidR="006E610A">
        <w:rPr>
          <w:bCs/>
          <w:lang w:val="sq-AL"/>
        </w:rPr>
        <w:t xml:space="preserve"> mbeturina;</w:t>
      </w:r>
    </w:p>
    <w:p w:rsidR="00F47336" w:rsidRPr="006E610A" w:rsidRDefault="00F47336" w:rsidP="0013494F">
      <w:pPr>
        <w:pStyle w:val="ListParagraph"/>
        <w:numPr>
          <w:ilvl w:val="0"/>
          <w:numId w:val="14"/>
        </w:numPr>
        <w:jc w:val="both"/>
        <w:rPr>
          <w:bCs/>
          <w:lang w:val="sq-AL"/>
        </w:rPr>
      </w:pPr>
      <w:r w:rsidRPr="006E610A">
        <w:rPr>
          <w:bCs/>
          <w:lang w:val="sq-AL"/>
        </w:rPr>
        <w:t xml:space="preserve">Caktimi i tarifave dhe </w:t>
      </w:r>
      <w:r w:rsidR="00D87EA1" w:rsidRPr="006E610A">
        <w:rPr>
          <w:bCs/>
          <w:lang w:val="sq-AL"/>
        </w:rPr>
        <w:t>mënyra</w:t>
      </w:r>
      <w:r w:rsidRPr="006E610A">
        <w:rPr>
          <w:bCs/>
          <w:lang w:val="sq-AL"/>
        </w:rPr>
        <w:t xml:space="preserve"> e </w:t>
      </w:r>
      <w:r w:rsidR="00D87EA1" w:rsidRPr="006E610A">
        <w:rPr>
          <w:bCs/>
          <w:lang w:val="sq-AL"/>
        </w:rPr>
        <w:t>arkëtimit</w:t>
      </w:r>
      <w:r w:rsidR="006E610A">
        <w:rPr>
          <w:bCs/>
          <w:lang w:val="sq-AL"/>
        </w:rPr>
        <w:t xml:space="preserve"> te mjeteve financiare;</w:t>
      </w:r>
    </w:p>
    <w:p w:rsidR="00F47336" w:rsidRPr="006E610A" w:rsidRDefault="00D87EA1" w:rsidP="0013494F">
      <w:pPr>
        <w:pStyle w:val="ListParagraph"/>
        <w:numPr>
          <w:ilvl w:val="0"/>
          <w:numId w:val="14"/>
        </w:numPr>
        <w:jc w:val="both"/>
        <w:rPr>
          <w:bCs/>
          <w:lang w:val="sq-AL"/>
        </w:rPr>
      </w:pPr>
      <w:r w:rsidRPr="006E610A">
        <w:rPr>
          <w:bCs/>
          <w:lang w:val="sq-AL"/>
        </w:rPr>
        <w:t>Mbikëqyrja</w:t>
      </w:r>
      <w:r w:rsidR="00F47336" w:rsidRPr="006E610A">
        <w:rPr>
          <w:bCs/>
          <w:lang w:val="sq-AL"/>
        </w:rPr>
        <w:t xml:space="preserve"> e </w:t>
      </w:r>
      <w:r w:rsidRPr="006E610A">
        <w:rPr>
          <w:bCs/>
          <w:lang w:val="sq-AL"/>
        </w:rPr>
        <w:t>menaxhimit</w:t>
      </w:r>
      <w:r w:rsidR="006E610A">
        <w:rPr>
          <w:bCs/>
          <w:lang w:val="sq-AL"/>
        </w:rPr>
        <w:t xml:space="preserve"> te mbeturinave;</w:t>
      </w:r>
    </w:p>
    <w:p w:rsidR="00F47336" w:rsidRPr="006E610A" w:rsidRDefault="000B553C" w:rsidP="0013494F">
      <w:pPr>
        <w:pStyle w:val="ListParagraph"/>
        <w:numPr>
          <w:ilvl w:val="0"/>
          <w:numId w:val="14"/>
        </w:numPr>
        <w:jc w:val="both"/>
        <w:rPr>
          <w:bCs/>
          <w:lang w:val="sq-AL"/>
        </w:rPr>
      </w:pPr>
      <w:r w:rsidRPr="006E610A">
        <w:rPr>
          <w:bCs/>
          <w:lang w:val="sq-AL"/>
        </w:rPr>
        <w:t>Dhënia</w:t>
      </w:r>
      <w:r w:rsidR="00E230BC">
        <w:rPr>
          <w:bCs/>
          <w:lang w:val="sq-AL"/>
        </w:rPr>
        <w:t xml:space="preserve"> </w:t>
      </w:r>
      <w:r w:rsidR="006E610A">
        <w:rPr>
          <w:bCs/>
          <w:lang w:val="sq-AL"/>
        </w:rPr>
        <w:t>e informatave dhe rekomandimeve;</w:t>
      </w:r>
    </w:p>
    <w:p w:rsidR="009C14DB" w:rsidRPr="006E610A" w:rsidRDefault="00F47336" w:rsidP="0013494F">
      <w:pPr>
        <w:pStyle w:val="ListParagraph"/>
        <w:numPr>
          <w:ilvl w:val="0"/>
          <w:numId w:val="14"/>
        </w:numPr>
        <w:jc w:val="both"/>
        <w:rPr>
          <w:bCs/>
          <w:lang w:val="sq-AL"/>
        </w:rPr>
      </w:pPr>
      <w:r w:rsidRPr="006E610A">
        <w:rPr>
          <w:bCs/>
          <w:lang w:val="sq-AL"/>
        </w:rPr>
        <w:t xml:space="preserve">Lidhja e marrëveshjeve me komunat tjera </w:t>
      </w:r>
      <w:r w:rsidR="000B553C" w:rsidRPr="006E610A">
        <w:rPr>
          <w:bCs/>
          <w:lang w:val="sq-AL"/>
        </w:rPr>
        <w:t>për</w:t>
      </w:r>
      <w:r w:rsidR="00E230BC">
        <w:rPr>
          <w:bCs/>
          <w:lang w:val="sq-AL"/>
        </w:rPr>
        <w:t xml:space="preserve"> </w:t>
      </w:r>
      <w:r w:rsidR="000B553C" w:rsidRPr="006E610A">
        <w:rPr>
          <w:bCs/>
          <w:lang w:val="sq-AL"/>
        </w:rPr>
        <w:t>menaxhimin</w:t>
      </w:r>
      <w:r w:rsidRPr="006E610A">
        <w:rPr>
          <w:bCs/>
          <w:lang w:val="sq-AL"/>
        </w:rPr>
        <w:t xml:space="preserve"> e mbeturinave</w:t>
      </w:r>
      <w:r w:rsidR="006E610A">
        <w:rPr>
          <w:bCs/>
          <w:lang w:val="sq-AL"/>
        </w:rPr>
        <w:t>.</w:t>
      </w:r>
    </w:p>
    <w:p w:rsidR="009C14DB" w:rsidRDefault="009C14DB" w:rsidP="0013494F">
      <w:pPr>
        <w:jc w:val="both"/>
        <w:rPr>
          <w:lang w:val="sq-AL"/>
        </w:rPr>
      </w:pPr>
    </w:p>
    <w:p w:rsidR="00CE0B08" w:rsidRDefault="00CE0B08" w:rsidP="0013494F">
      <w:pPr>
        <w:rPr>
          <w:b/>
          <w:lang w:val="sq-AL"/>
        </w:rPr>
      </w:pPr>
    </w:p>
    <w:p w:rsidR="00CE0B08" w:rsidRDefault="00CE0B08" w:rsidP="0013494F">
      <w:pPr>
        <w:jc w:val="center"/>
        <w:rPr>
          <w:b/>
          <w:lang w:val="sq-AL"/>
        </w:rPr>
      </w:pPr>
    </w:p>
    <w:p w:rsidR="009B422A" w:rsidRDefault="00E15AF8" w:rsidP="0013494F">
      <w:pPr>
        <w:jc w:val="center"/>
        <w:rPr>
          <w:b/>
          <w:lang w:val="sq-AL"/>
        </w:rPr>
      </w:pPr>
      <w:r>
        <w:rPr>
          <w:b/>
          <w:lang w:val="sq-AL"/>
        </w:rPr>
        <w:t>NENI 4</w:t>
      </w:r>
    </w:p>
    <w:p w:rsidR="0013494F" w:rsidRPr="00151770" w:rsidRDefault="0013494F" w:rsidP="0013494F">
      <w:pPr>
        <w:jc w:val="center"/>
        <w:rPr>
          <w:b/>
          <w:lang w:val="sq-AL"/>
        </w:rPr>
      </w:pPr>
    </w:p>
    <w:p w:rsidR="005746B9" w:rsidRPr="00151770" w:rsidRDefault="009B422A" w:rsidP="0013494F">
      <w:pPr>
        <w:jc w:val="center"/>
        <w:rPr>
          <w:b/>
          <w:lang w:val="sq-AL"/>
        </w:rPr>
      </w:pPr>
      <w:r w:rsidRPr="00151770">
        <w:rPr>
          <w:b/>
          <w:lang w:val="sq-AL"/>
        </w:rPr>
        <w:t>LLOJET E MBETURINAVE</w:t>
      </w:r>
    </w:p>
    <w:p w:rsidR="009C14DB" w:rsidRPr="00151770" w:rsidRDefault="009C14DB" w:rsidP="0013494F">
      <w:pPr>
        <w:rPr>
          <w:b/>
          <w:lang w:val="sq-AL"/>
        </w:rPr>
      </w:pPr>
    </w:p>
    <w:p w:rsidR="009B422A" w:rsidRDefault="00E15AF8" w:rsidP="0013494F">
      <w:pPr>
        <w:widowControl w:val="0"/>
        <w:ind w:left="90"/>
        <w:contextualSpacing/>
        <w:jc w:val="both"/>
        <w:rPr>
          <w:lang w:val="sq-AL"/>
        </w:rPr>
      </w:pPr>
      <w:r>
        <w:rPr>
          <w:lang w:val="sq-AL"/>
        </w:rPr>
        <w:t>4.1</w:t>
      </w:r>
      <w:r w:rsidR="00E230BC">
        <w:rPr>
          <w:lang w:val="sq-AL"/>
        </w:rPr>
        <w:t xml:space="preserve"> </w:t>
      </w:r>
      <w:r w:rsidR="009B422A" w:rsidRPr="00E15AF8">
        <w:rPr>
          <w:lang w:val="sq-AL"/>
        </w:rPr>
        <w:t>Llojet e mbeturinave q</w:t>
      </w:r>
      <w:r w:rsidR="001864B5" w:rsidRPr="00E15AF8">
        <w:rPr>
          <w:lang w:val="sq-AL"/>
        </w:rPr>
        <w:t>ë</w:t>
      </w:r>
      <w:r w:rsidR="009B422A" w:rsidRPr="00E15AF8">
        <w:rPr>
          <w:lang w:val="sq-AL"/>
        </w:rPr>
        <w:t xml:space="preserve"> menaxhohen sipas dispozitave t</w:t>
      </w:r>
      <w:r w:rsidR="001864B5" w:rsidRPr="00E15AF8">
        <w:rPr>
          <w:lang w:val="sq-AL"/>
        </w:rPr>
        <w:t>ë</w:t>
      </w:r>
      <w:r w:rsidR="009B422A" w:rsidRPr="00E15AF8">
        <w:rPr>
          <w:lang w:val="sq-AL"/>
        </w:rPr>
        <w:t xml:space="preserve"> k</w:t>
      </w:r>
      <w:r w:rsidR="001864B5" w:rsidRPr="00E15AF8">
        <w:rPr>
          <w:lang w:val="sq-AL"/>
        </w:rPr>
        <w:t>ë</w:t>
      </w:r>
      <w:r w:rsidR="009B422A" w:rsidRPr="00E15AF8">
        <w:rPr>
          <w:lang w:val="sq-AL"/>
        </w:rPr>
        <w:t>saj rregulloreje jan</w:t>
      </w:r>
      <w:r w:rsidR="001864B5" w:rsidRPr="00E15AF8">
        <w:rPr>
          <w:lang w:val="sq-AL"/>
        </w:rPr>
        <w:t>ë</w:t>
      </w:r>
      <w:r w:rsidR="009B422A" w:rsidRPr="00E15AF8">
        <w:rPr>
          <w:lang w:val="sq-AL"/>
        </w:rPr>
        <w:t xml:space="preserve">:  </w:t>
      </w:r>
    </w:p>
    <w:p w:rsidR="00C31731" w:rsidRPr="006E610A" w:rsidRDefault="00C31731" w:rsidP="0013494F">
      <w:pPr>
        <w:pStyle w:val="ListParagraph"/>
        <w:widowControl w:val="0"/>
        <w:numPr>
          <w:ilvl w:val="0"/>
          <w:numId w:val="13"/>
        </w:numPr>
        <w:contextualSpacing/>
        <w:jc w:val="both"/>
        <w:rPr>
          <w:b/>
          <w:lang w:val="sq-AL"/>
        </w:rPr>
      </w:pPr>
      <w:r w:rsidRPr="006E610A">
        <w:rPr>
          <w:b/>
          <w:lang w:val="sq-AL"/>
        </w:rPr>
        <w:t>Mbeturinat Komunale:</w:t>
      </w:r>
    </w:p>
    <w:p w:rsidR="009B422A" w:rsidRPr="00C31731" w:rsidRDefault="009B422A" w:rsidP="0013494F">
      <w:pPr>
        <w:pStyle w:val="ListParagraph"/>
        <w:widowControl w:val="0"/>
        <w:numPr>
          <w:ilvl w:val="2"/>
          <w:numId w:val="12"/>
        </w:numPr>
        <w:ind w:left="1350" w:firstLine="0"/>
        <w:contextualSpacing/>
        <w:jc w:val="both"/>
        <w:rPr>
          <w:lang w:val="sq-AL"/>
        </w:rPr>
      </w:pPr>
      <w:r w:rsidRPr="006E610A">
        <w:rPr>
          <w:lang w:val="sq-AL"/>
        </w:rPr>
        <w:t>Mbeturina Komunale</w:t>
      </w:r>
      <w:r w:rsidRPr="00C31731">
        <w:rPr>
          <w:lang w:val="sq-AL"/>
        </w:rPr>
        <w:t xml:space="preserve"> - </w:t>
      </w:r>
      <w:r w:rsidR="00606198" w:rsidRPr="00C31731">
        <w:rPr>
          <w:lang w:val="sq-AL"/>
        </w:rPr>
        <w:t>janë</w:t>
      </w:r>
      <w:r w:rsidRPr="00C31731">
        <w:rPr>
          <w:lang w:val="sq-AL"/>
        </w:rPr>
        <w:t xml:space="preserve"> mbeturinat nga </w:t>
      </w:r>
      <w:r w:rsidR="00606198" w:rsidRPr="00C31731">
        <w:rPr>
          <w:lang w:val="sq-AL"/>
        </w:rPr>
        <w:t>amvisëritë</w:t>
      </w:r>
      <w:r w:rsidRPr="00C31731">
        <w:rPr>
          <w:lang w:val="sq-AL"/>
        </w:rPr>
        <w:t xml:space="preserve"> dhe mbet</w:t>
      </w:r>
      <w:r w:rsidR="00606198" w:rsidRPr="00C31731">
        <w:rPr>
          <w:lang w:val="sq-AL"/>
        </w:rPr>
        <w:t>urinat nga aktivitetet tjera  të</w:t>
      </w:r>
      <w:r w:rsidRPr="00C31731">
        <w:rPr>
          <w:lang w:val="sq-AL"/>
        </w:rPr>
        <w:t xml:space="preserve"> cilat </w:t>
      </w:r>
      <w:r w:rsidR="00606198" w:rsidRPr="00C31731">
        <w:rPr>
          <w:lang w:val="sq-AL"/>
        </w:rPr>
        <w:t>për shkak të</w:t>
      </w:r>
      <w:r w:rsidR="00E230BC">
        <w:rPr>
          <w:lang w:val="sq-AL"/>
        </w:rPr>
        <w:t xml:space="preserve"> </w:t>
      </w:r>
      <w:r w:rsidR="00606198" w:rsidRPr="00C31731">
        <w:rPr>
          <w:lang w:val="sq-AL"/>
        </w:rPr>
        <w:t>përbërjes</w:t>
      </w:r>
      <w:r w:rsidRPr="00C31731">
        <w:rPr>
          <w:lang w:val="sq-AL"/>
        </w:rPr>
        <w:t xml:space="preserve"> dhe </w:t>
      </w:r>
      <w:r w:rsidR="007F4CC1" w:rsidRPr="00C31731">
        <w:rPr>
          <w:lang w:val="sq-AL"/>
        </w:rPr>
        <w:t>natyrës së</w:t>
      </w:r>
      <w:r w:rsidRPr="00C31731">
        <w:rPr>
          <w:lang w:val="sq-AL"/>
        </w:rPr>
        <w:t xml:space="preserve"> tyre mund t</w:t>
      </w:r>
      <w:r w:rsidR="001864B5" w:rsidRPr="00C31731">
        <w:rPr>
          <w:lang w:val="sq-AL"/>
        </w:rPr>
        <w:t>ë</w:t>
      </w:r>
      <w:r w:rsidR="00E230BC">
        <w:rPr>
          <w:lang w:val="sq-AL"/>
        </w:rPr>
        <w:t xml:space="preserve"> </w:t>
      </w:r>
      <w:r w:rsidR="007F4CC1" w:rsidRPr="00C31731">
        <w:rPr>
          <w:lang w:val="sq-AL"/>
        </w:rPr>
        <w:t>janë të ngjashme me ato të</w:t>
      </w:r>
      <w:r w:rsidR="00E230BC">
        <w:rPr>
          <w:lang w:val="sq-AL"/>
        </w:rPr>
        <w:t xml:space="preserve"> </w:t>
      </w:r>
      <w:r w:rsidR="00957CCF" w:rsidRPr="00C31731">
        <w:rPr>
          <w:lang w:val="sq-AL"/>
        </w:rPr>
        <w:t>amvisërisë</w:t>
      </w:r>
      <w:r w:rsidR="001F550F">
        <w:rPr>
          <w:lang w:val="sq-AL"/>
        </w:rPr>
        <w:t>;</w:t>
      </w:r>
    </w:p>
    <w:p w:rsidR="009B422A" w:rsidRPr="00E15AF8" w:rsidRDefault="009B422A" w:rsidP="0013494F">
      <w:pPr>
        <w:pStyle w:val="ListParagraph"/>
        <w:widowControl w:val="0"/>
        <w:numPr>
          <w:ilvl w:val="0"/>
          <w:numId w:val="12"/>
        </w:numPr>
        <w:contextualSpacing/>
        <w:jc w:val="both"/>
        <w:rPr>
          <w:lang w:val="sq-AL"/>
        </w:rPr>
      </w:pPr>
      <w:r w:rsidRPr="00C31731">
        <w:rPr>
          <w:lang w:val="sq-AL"/>
        </w:rPr>
        <w:t>Mbeturina inerte</w:t>
      </w:r>
      <w:r w:rsidRPr="00E15AF8">
        <w:rPr>
          <w:lang w:val="sq-AL"/>
        </w:rPr>
        <w:t>, që nuk tretën, nuk ndizen dhe nuk kanë si pasojë reagime fizike ose kimike, që nuk kanë zbërthim biologjik në kontakt me materiet tjera dhe nuk ndikojnë në mënyrë të ndjeshme në mjedisin dhe shëndetin e n</w:t>
      </w:r>
      <w:r w:rsidR="00957CCF" w:rsidRPr="00E15AF8">
        <w:rPr>
          <w:lang w:val="sq-AL"/>
        </w:rPr>
        <w:t>jeriut</w:t>
      </w:r>
      <w:r w:rsidR="001F550F">
        <w:rPr>
          <w:lang w:val="sq-AL"/>
        </w:rPr>
        <w:t>;</w:t>
      </w:r>
    </w:p>
    <w:p w:rsidR="009B422A" w:rsidRPr="00C31731" w:rsidRDefault="009B422A" w:rsidP="0013494F">
      <w:pPr>
        <w:pStyle w:val="ListParagraph"/>
        <w:widowControl w:val="0"/>
        <w:numPr>
          <w:ilvl w:val="0"/>
          <w:numId w:val="12"/>
        </w:numPr>
        <w:contextualSpacing/>
        <w:jc w:val="both"/>
        <w:rPr>
          <w:lang w:val="sq-AL"/>
        </w:rPr>
      </w:pPr>
      <w:r w:rsidRPr="00C31731">
        <w:rPr>
          <w:lang w:val="sq-AL"/>
        </w:rPr>
        <w:t xml:space="preserve">Mbeturina të vëllimshme, mbeturina me përmasa të mëdha fizike nga pajisjet </w:t>
      </w:r>
      <w:r w:rsidR="00957CCF" w:rsidRPr="00C31731">
        <w:rPr>
          <w:lang w:val="sq-AL"/>
        </w:rPr>
        <w:t xml:space="preserve">e amvisërisë dhe </w:t>
      </w:r>
      <w:r w:rsidR="005746B9" w:rsidRPr="00C31731">
        <w:rPr>
          <w:lang w:val="sq-AL"/>
        </w:rPr>
        <w:t>mobiliet</w:t>
      </w:r>
      <w:r w:rsidR="00957CCF" w:rsidRPr="00C31731">
        <w:rPr>
          <w:lang w:val="sq-AL"/>
        </w:rPr>
        <w:t>;</w:t>
      </w:r>
    </w:p>
    <w:p w:rsidR="009B422A" w:rsidRPr="00151770" w:rsidRDefault="009B422A" w:rsidP="0013494F">
      <w:pPr>
        <w:pStyle w:val="ListParagraph"/>
        <w:widowControl w:val="0"/>
        <w:numPr>
          <w:ilvl w:val="0"/>
          <w:numId w:val="12"/>
        </w:numPr>
        <w:contextualSpacing/>
        <w:jc w:val="both"/>
        <w:rPr>
          <w:lang w:val="sq-AL"/>
        </w:rPr>
      </w:pPr>
      <w:r w:rsidRPr="00151770">
        <w:rPr>
          <w:lang w:val="sq-AL"/>
        </w:rPr>
        <w:t>Mbeturina nga konstruktim-</w:t>
      </w:r>
      <w:proofErr w:type="spellStart"/>
      <w:r w:rsidRPr="00151770">
        <w:rPr>
          <w:lang w:val="sq-AL"/>
        </w:rPr>
        <w:t>demolimet</w:t>
      </w:r>
      <w:proofErr w:type="spellEnd"/>
      <w:r w:rsidRPr="00151770">
        <w:rPr>
          <w:lang w:val="sq-AL"/>
        </w:rPr>
        <w:t xml:space="preserve"> dhe mbeturinat tjera të </w:t>
      </w:r>
      <w:proofErr w:type="spellStart"/>
      <w:r w:rsidR="00163F3A" w:rsidRPr="00151770">
        <w:rPr>
          <w:lang w:val="sq-AL"/>
        </w:rPr>
        <w:t>gjeneruar</w:t>
      </w:r>
      <w:r w:rsidR="00C31731">
        <w:rPr>
          <w:lang w:val="sq-AL"/>
        </w:rPr>
        <w:t>a</w:t>
      </w:r>
      <w:proofErr w:type="spellEnd"/>
      <w:r w:rsidRPr="00151770">
        <w:rPr>
          <w:lang w:val="sq-AL"/>
        </w:rPr>
        <w:t xml:space="preserve"> nga aktivitetet ndërtimore</w:t>
      </w:r>
      <w:r w:rsidR="001F550F">
        <w:rPr>
          <w:lang w:val="sq-AL"/>
        </w:rPr>
        <w:t>;</w:t>
      </w:r>
    </w:p>
    <w:p w:rsidR="00957CCF" w:rsidRPr="00151770" w:rsidRDefault="009B422A" w:rsidP="0013494F">
      <w:pPr>
        <w:pStyle w:val="ListParagraph"/>
        <w:widowControl w:val="0"/>
        <w:numPr>
          <w:ilvl w:val="0"/>
          <w:numId w:val="12"/>
        </w:numPr>
        <w:contextualSpacing/>
        <w:jc w:val="both"/>
        <w:rPr>
          <w:lang w:val="sq-AL"/>
        </w:rPr>
      </w:pPr>
      <w:proofErr w:type="spellStart"/>
      <w:r w:rsidRPr="00151770">
        <w:rPr>
          <w:lang w:val="sq-AL"/>
        </w:rPr>
        <w:t>Bio</w:t>
      </w:r>
      <w:proofErr w:type="spellEnd"/>
      <w:r w:rsidRPr="00151770">
        <w:rPr>
          <w:lang w:val="sq-AL"/>
        </w:rPr>
        <w:t xml:space="preserve">-mbeturinat – mbeturinat e </w:t>
      </w:r>
      <w:proofErr w:type="spellStart"/>
      <w:r w:rsidRPr="00151770">
        <w:rPr>
          <w:lang w:val="sq-AL"/>
        </w:rPr>
        <w:t>biodegradueshme</w:t>
      </w:r>
      <w:proofErr w:type="spellEnd"/>
      <w:r w:rsidRPr="00151770">
        <w:rPr>
          <w:lang w:val="sq-AL"/>
        </w:rPr>
        <w:t xml:space="preserve"> nga kopshtet, parqet, ushqimet dhe mbeturinat e kuzhinës nga familjet, restorantet, objektet turistike, shitoret me pakicë dhe mbeturinat e ngjashme nga impi</w:t>
      </w:r>
      <w:r w:rsidR="00957CCF" w:rsidRPr="00151770">
        <w:rPr>
          <w:lang w:val="sq-AL"/>
        </w:rPr>
        <w:t>antet për përpunimin e ushqimit</w:t>
      </w:r>
      <w:r w:rsidR="001F550F">
        <w:rPr>
          <w:lang w:val="sq-AL"/>
        </w:rPr>
        <w:t>.</w:t>
      </w:r>
    </w:p>
    <w:p w:rsidR="009B422A" w:rsidRPr="006E610A" w:rsidRDefault="009B422A" w:rsidP="0013494F">
      <w:pPr>
        <w:pStyle w:val="ListParagraph"/>
        <w:widowControl w:val="0"/>
        <w:numPr>
          <w:ilvl w:val="0"/>
          <w:numId w:val="13"/>
        </w:numPr>
        <w:contextualSpacing/>
        <w:jc w:val="both"/>
        <w:rPr>
          <w:lang w:val="sq-AL"/>
        </w:rPr>
      </w:pPr>
      <w:r w:rsidRPr="006E610A">
        <w:rPr>
          <w:b/>
          <w:lang w:val="sq-AL"/>
        </w:rPr>
        <w:t xml:space="preserve">Mbeturina </w:t>
      </w:r>
      <w:proofErr w:type="spellStart"/>
      <w:r w:rsidRPr="006E610A">
        <w:rPr>
          <w:b/>
          <w:lang w:val="sq-AL"/>
        </w:rPr>
        <w:t>komerciale:</w:t>
      </w:r>
      <w:r w:rsidR="00CF4A00" w:rsidRPr="006E610A">
        <w:rPr>
          <w:lang w:val="sq-AL"/>
        </w:rPr>
        <w:t>janë</w:t>
      </w:r>
      <w:proofErr w:type="spellEnd"/>
      <w:r w:rsidR="00CF4A00" w:rsidRPr="006E610A">
        <w:rPr>
          <w:lang w:val="sq-AL"/>
        </w:rPr>
        <w:t xml:space="preserve"> mbeturinat të</w:t>
      </w:r>
      <w:r w:rsidR="00E230BC">
        <w:rPr>
          <w:lang w:val="sq-AL"/>
        </w:rPr>
        <w:t xml:space="preserve"> </w:t>
      </w:r>
      <w:r w:rsidR="00CF4A00" w:rsidRPr="006E610A">
        <w:rPr>
          <w:lang w:val="sq-AL"/>
        </w:rPr>
        <w:t xml:space="preserve">cilat </w:t>
      </w:r>
      <w:proofErr w:type="spellStart"/>
      <w:r w:rsidR="00CF4A00" w:rsidRPr="006E610A">
        <w:rPr>
          <w:lang w:val="sq-AL"/>
        </w:rPr>
        <w:t>gjenerohen</w:t>
      </w:r>
      <w:proofErr w:type="spellEnd"/>
      <w:r w:rsidR="00CF4A00" w:rsidRPr="006E610A">
        <w:rPr>
          <w:lang w:val="sq-AL"/>
        </w:rPr>
        <w:t xml:space="preserve"> nga objektet që</w:t>
      </w:r>
      <w:r w:rsidR="00E230BC">
        <w:rPr>
          <w:lang w:val="sq-AL"/>
        </w:rPr>
        <w:t xml:space="preserve"> </w:t>
      </w:r>
      <w:r w:rsidR="00CF4A00" w:rsidRPr="006E610A">
        <w:rPr>
          <w:lang w:val="sq-AL"/>
        </w:rPr>
        <w:t>përdoren</w:t>
      </w:r>
      <w:r w:rsidR="00E230BC">
        <w:rPr>
          <w:lang w:val="sq-AL"/>
        </w:rPr>
        <w:t xml:space="preserve"> </w:t>
      </w:r>
      <w:r w:rsidR="00CF4A00" w:rsidRPr="006E610A">
        <w:rPr>
          <w:lang w:val="sq-AL"/>
        </w:rPr>
        <w:t>për</w:t>
      </w:r>
      <w:r w:rsidRPr="006E610A">
        <w:rPr>
          <w:lang w:val="sq-AL"/>
        </w:rPr>
        <w:t xml:space="preserve"> qëllimet e tregut ose biznesit, sportit, edukimit, rekreacionit</w:t>
      </w:r>
      <w:r w:rsidR="00CF4A00" w:rsidRPr="006E610A">
        <w:rPr>
          <w:lang w:val="sq-AL"/>
        </w:rPr>
        <w:t>, por që nuk përfshihen në</w:t>
      </w:r>
      <w:r w:rsidRPr="006E610A">
        <w:rPr>
          <w:lang w:val="sq-AL"/>
        </w:rPr>
        <w:t xml:space="preserve"> mbeturina industriale</w:t>
      </w:r>
      <w:r w:rsidR="001F550F">
        <w:rPr>
          <w:lang w:val="sq-AL"/>
        </w:rPr>
        <w:t>;</w:t>
      </w:r>
    </w:p>
    <w:p w:rsidR="009B422A" w:rsidRPr="00151770" w:rsidRDefault="009B422A" w:rsidP="0013494F">
      <w:pPr>
        <w:pStyle w:val="ListParagraph"/>
        <w:widowControl w:val="0"/>
        <w:numPr>
          <w:ilvl w:val="0"/>
          <w:numId w:val="13"/>
        </w:numPr>
        <w:contextualSpacing/>
        <w:jc w:val="both"/>
        <w:rPr>
          <w:lang w:val="sq-AL"/>
        </w:rPr>
      </w:pPr>
      <w:r w:rsidRPr="006E610A">
        <w:rPr>
          <w:lang w:val="sq-AL"/>
        </w:rPr>
        <w:t>Mbeturina industriale</w:t>
      </w:r>
      <w:r w:rsidRPr="00151770">
        <w:rPr>
          <w:lang w:val="sq-AL"/>
        </w:rPr>
        <w:t xml:space="preserve"> t</w:t>
      </w:r>
      <w:r w:rsidR="001864B5" w:rsidRPr="00151770">
        <w:rPr>
          <w:lang w:val="sq-AL"/>
        </w:rPr>
        <w:t>ë</w:t>
      </w:r>
      <w:r w:rsidRPr="00151770">
        <w:rPr>
          <w:lang w:val="sq-AL"/>
        </w:rPr>
        <w:t xml:space="preserve"> p</w:t>
      </w:r>
      <w:r w:rsidR="001864B5" w:rsidRPr="00151770">
        <w:rPr>
          <w:lang w:val="sq-AL"/>
        </w:rPr>
        <w:t>ë</w:t>
      </w:r>
      <w:r w:rsidRPr="00151770">
        <w:rPr>
          <w:lang w:val="sq-AL"/>
        </w:rPr>
        <w:t>rcaktuara sipas Ligjit</w:t>
      </w:r>
      <w:r w:rsidR="001F550F">
        <w:rPr>
          <w:lang w:val="sq-AL"/>
        </w:rPr>
        <w:t>;</w:t>
      </w:r>
    </w:p>
    <w:p w:rsidR="00957CCF" w:rsidRPr="00151770" w:rsidRDefault="00791C14" w:rsidP="0013494F">
      <w:pPr>
        <w:pStyle w:val="ListParagraph"/>
        <w:widowControl w:val="0"/>
        <w:numPr>
          <w:ilvl w:val="0"/>
          <w:numId w:val="13"/>
        </w:numPr>
        <w:contextualSpacing/>
        <w:jc w:val="both"/>
        <w:rPr>
          <w:lang w:val="sq-AL"/>
        </w:rPr>
      </w:pPr>
      <w:r w:rsidRPr="00151770">
        <w:rPr>
          <w:lang w:val="sq-AL"/>
        </w:rPr>
        <w:t xml:space="preserve">Mbeturina </w:t>
      </w:r>
      <w:proofErr w:type="spellStart"/>
      <w:r w:rsidRPr="00151770">
        <w:rPr>
          <w:lang w:val="sq-AL"/>
        </w:rPr>
        <w:t>medicinale</w:t>
      </w:r>
      <w:proofErr w:type="spellEnd"/>
      <w:r w:rsidRPr="00151770">
        <w:rPr>
          <w:lang w:val="sq-AL"/>
        </w:rPr>
        <w:t>, humane, veterinare</w:t>
      </w:r>
      <w:r w:rsidR="009B422A" w:rsidRPr="00151770">
        <w:rPr>
          <w:lang w:val="sq-AL"/>
        </w:rPr>
        <w:t xml:space="preserve"> dhe mbeturinat nga produktet </w:t>
      </w:r>
      <w:proofErr w:type="spellStart"/>
      <w:r w:rsidR="009B422A" w:rsidRPr="00151770">
        <w:rPr>
          <w:lang w:val="sq-AL"/>
        </w:rPr>
        <w:t>medicinale</w:t>
      </w:r>
      <w:proofErr w:type="spellEnd"/>
      <w:r w:rsidR="009B422A" w:rsidRPr="00151770">
        <w:rPr>
          <w:lang w:val="sq-AL"/>
        </w:rPr>
        <w:t xml:space="preserve"> (barnat e pap</w:t>
      </w:r>
      <w:r w:rsidR="001864B5" w:rsidRPr="00151770">
        <w:rPr>
          <w:lang w:val="sq-AL"/>
        </w:rPr>
        <w:t>ë</w:t>
      </w:r>
      <w:r w:rsidR="00957CCF" w:rsidRPr="00151770">
        <w:rPr>
          <w:lang w:val="sq-AL"/>
        </w:rPr>
        <w:t>rdorura dhe me afat t</w:t>
      </w:r>
      <w:r w:rsidR="001864B5" w:rsidRPr="00151770">
        <w:rPr>
          <w:lang w:val="sq-AL"/>
        </w:rPr>
        <w:t>ë</w:t>
      </w:r>
      <w:r w:rsidR="00957CCF" w:rsidRPr="00151770">
        <w:rPr>
          <w:lang w:val="sq-AL"/>
        </w:rPr>
        <w:t xml:space="preserve"> skaduar)</w:t>
      </w:r>
      <w:r w:rsidR="001F550F">
        <w:rPr>
          <w:lang w:val="sq-AL"/>
        </w:rPr>
        <w:t>;</w:t>
      </w:r>
    </w:p>
    <w:p w:rsidR="0054118D" w:rsidRPr="00E230BC" w:rsidRDefault="009B422A" w:rsidP="0013494F">
      <w:pPr>
        <w:pStyle w:val="ListParagraph"/>
        <w:widowControl w:val="0"/>
        <w:numPr>
          <w:ilvl w:val="0"/>
          <w:numId w:val="13"/>
        </w:numPr>
        <w:contextualSpacing/>
        <w:jc w:val="both"/>
        <w:rPr>
          <w:lang w:val="sq-AL"/>
        </w:rPr>
      </w:pPr>
      <w:r w:rsidRPr="006C74B2">
        <w:rPr>
          <w:lang w:val="sq-AL"/>
        </w:rPr>
        <w:t>Mbeturina shtazore t</w:t>
      </w:r>
      <w:r w:rsidR="001864B5" w:rsidRPr="006C74B2">
        <w:rPr>
          <w:lang w:val="sq-AL"/>
        </w:rPr>
        <w:t>ë</w:t>
      </w:r>
      <w:r w:rsidRPr="006C74B2">
        <w:rPr>
          <w:lang w:val="sq-AL"/>
        </w:rPr>
        <w:t xml:space="preserve"> cilat krijohen nga amvis</w:t>
      </w:r>
      <w:r w:rsidR="001864B5" w:rsidRPr="006C74B2">
        <w:rPr>
          <w:lang w:val="sq-AL"/>
        </w:rPr>
        <w:t>ë</w:t>
      </w:r>
      <w:r w:rsidRPr="006C74B2">
        <w:rPr>
          <w:lang w:val="sq-AL"/>
        </w:rPr>
        <w:t>rit</w:t>
      </w:r>
      <w:r w:rsidR="001864B5" w:rsidRPr="006C74B2">
        <w:rPr>
          <w:lang w:val="sq-AL"/>
        </w:rPr>
        <w:t>ë</w:t>
      </w:r>
      <w:r w:rsidRPr="006C74B2">
        <w:rPr>
          <w:lang w:val="sq-AL"/>
        </w:rPr>
        <w:t xml:space="preserve">, mishtoret, </w:t>
      </w:r>
      <w:r w:rsidR="0055437C" w:rsidRPr="006C74B2">
        <w:rPr>
          <w:lang w:val="sq-AL"/>
        </w:rPr>
        <w:t>thertoret</w:t>
      </w:r>
      <w:r w:rsidRPr="006C74B2">
        <w:rPr>
          <w:lang w:val="sq-AL"/>
        </w:rPr>
        <w:t xml:space="preserve"> dhe aktivitetet tjera t</w:t>
      </w:r>
      <w:r w:rsidR="001864B5" w:rsidRPr="006C74B2">
        <w:rPr>
          <w:lang w:val="sq-AL"/>
        </w:rPr>
        <w:t>ë</w:t>
      </w:r>
      <w:r w:rsidRPr="006C74B2">
        <w:rPr>
          <w:lang w:val="sq-AL"/>
        </w:rPr>
        <w:t xml:space="preserve"> ngjashme.</w:t>
      </w:r>
    </w:p>
    <w:p w:rsidR="00CE0B08" w:rsidRDefault="00CE0B08" w:rsidP="0013494F">
      <w:pPr>
        <w:jc w:val="center"/>
        <w:rPr>
          <w:b/>
          <w:lang w:val="sq-AL"/>
        </w:rPr>
      </w:pPr>
    </w:p>
    <w:p w:rsidR="00CE0B08" w:rsidRDefault="00CE0B08" w:rsidP="0013494F">
      <w:pPr>
        <w:jc w:val="center"/>
        <w:rPr>
          <w:b/>
          <w:lang w:val="sq-AL"/>
        </w:rPr>
      </w:pPr>
    </w:p>
    <w:p w:rsidR="009B422A" w:rsidRDefault="001F550F" w:rsidP="0013494F">
      <w:pPr>
        <w:jc w:val="center"/>
        <w:rPr>
          <w:b/>
          <w:lang w:val="sq-AL"/>
        </w:rPr>
      </w:pPr>
      <w:r>
        <w:rPr>
          <w:b/>
          <w:lang w:val="sq-AL"/>
        </w:rPr>
        <w:t>NENI 5</w:t>
      </w:r>
    </w:p>
    <w:p w:rsidR="0013494F" w:rsidRPr="00151770" w:rsidRDefault="0013494F" w:rsidP="0013494F">
      <w:pPr>
        <w:jc w:val="center"/>
        <w:rPr>
          <w:b/>
          <w:lang w:val="sq-AL"/>
        </w:rPr>
      </w:pPr>
    </w:p>
    <w:p w:rsidR="009B422A" w:rsidRPr="00151770" w:rsidRDefault="009B422A" w:rsidP="0013494F">
      <w:pPr>
        <w:jc w:val="center"/>
        <w:rPr>
          <w:b/>
          <w:lang w:val="sq-AL"/>
        </w:rPr>
      </w:pPr>
      <w:r w:rsidRPr="00151770">
        <w:rPr>
          <w:b/>
          <w:lang w:val="sq-AL"/>
        </w:rPr>
        <w:t>PËRJASHTIMET</w:t>
      </w:r>
    </w:p>
    <w:p w:rsidR="009C14DB" w:rsidRPr="00151770" w:rsidRDefault="009C14DB" w:rsidP="00385C7D">
      <w:pPr>
        <w:rPr>
          <w:lang w:val="sq-AL"/>
        </w:rPr>
      </w:pPr>
    </w:p>
    <w:p w:rsidR="009B422A" w:rsidRPr="001F550F" w:rsidRDefault="001F550F" w:rsidP="0013494F">
      <w:pPr>
        <w:widowControl w:val="0"/>
        <w:contextualSpacing/>
        <w:jc w:val="both"/>
        <w:rPr>
          <w:lang w:val="sq-AL"/>
        </w:rPr>
      </w:pPr>
      <w:r w:rsidRPr="001F550F">
        <w:rPr>
          <w:lang w:val="sq-AL"/>
        </w:rPr>
        <w:t xml:space="preserve">5.1 </w:t>
      </w:r>
      <w:r w:rsidR="009B422A" w:rsidRPr="001F550F">
        <w:rPr>
          <w:lang w:val="sq-AL"/>
        </w:rPr>
        <w:t>Nga kjo Rregullore përjashtohen mbeturinat në vijim:</w:t>
      </w:r>
    </w:p>
    <w:p w:rsidR="009B422A" w:rsidRPr="001F550F" w:rsidRDefault="009B422A" w:rsidP="0013494F">
      <w:pPr>
        <w:pStyle w:val="ListParagraph"/>
        <w:widowControl w:val="0"/>
        <w:numPr>
          <w:ilvl w:val="0"/>
          <w:numId w:val="15"/>
        </w:numPr>
        <w:contextualSpacing/>
        <w:jc w:val="both"/>
        <w:rPr>
          <w:lang w:val="sq-AL"/>
        </w:rPr>
      </w:pPr>
      <w:r w:rsidRPr="001F550F">
        <w:rPr>
          <w:lang w:val="sq-AL"/>
        </w:rPr>
        <w:t>Mbeturinat e rrezikshme</w:t>
      </w:r>
      <w:r w:rsidR="00957CCF" w:rsidRPr="001F550F">
        <w:rPr>
          <w:lang w:val="sq-AL"/>
        </w:rPr>
        <w:t xml:space="preserve"> dhe</w:t>
      </w:r>
    </w:p>
    <w:p w:rsidR="009B422A" w:rsidRPr="001F550F" w:rsidRDefault="009B422A" w:rsidP="0013494F">
      <w:pPr>
        <w:pStyle w:val="ListParagraph"/>
        <w:widowControl w:val="0"/>
        <w:numPr>
          <w:ilvl w:val="0"/>
          <w:numId w:val="15"/>
        </w:numPr>
        <w:contextualSpacing/>
        <w:jc w:val="both"/>
        <w:rPr>
          <w:lang w:val="sq-AL"/>
        </w:rPr>
      </w:pPr>
      <w:r w:rsidRPr="001F550F">
        <w:rPr>
          <w:lang w:val="sq-AL"/>
        </w:rPr>
        <w:t>Llumi/ balta dhe mbeturina të ngjashme.</w:t>
      </w:r>
    </w:p>
    <w:p w:rsidR="000E2144" w:rsidRPr="0013494F" w:rsidRDefault="00957CCF" w:rsidP="00385C7D">
      <w:pPr>
        <w:pStyle w:val="ListParagraph"/>
        <w:widowControl w:val="0"/>
        <w:numPr>
          <w:ilvl w:val="1"/>
          <w:numId w:val="16"/>
        </w:numPr>
        <w:contextualSpacing/>
        <w:rPr>
          <w:b/>
          <w:lang w:val="sq-AL"/>
        </w:rPr>
      </w:pPr>
      <w:r w:rsidRPr="0013494F">
        <w:rPr>
          <w:lang w:val="sq-AL"/>
        </w:rPr>
        <w:t>Menaxhimi i mbeturinave t</w:t>
      </w:r>
      <w:r w:rsidR="001864B5" w:rsidRPr="0013494F">
        <w:rPr>
          <w:lang w:val="sq-AL"/>
        </w:rPr>
        <w:t>ë</w:t>
      </w:r>
      <w:r w:rsidRPr="0013494F">
        <w:rPr>
          <w:lang w:val="sq-AL"/>
        </w:rPr>
        <w:t xml:space="preserve"> rrezikshme </w:t>
      </w:r>
      <w:r w:rsidR="009B422A" w:rsidRPr="0013494F">
        <w:rPr>
          <w:lang w:val="sq-AL"/>
        </w:rPr>
        <w:t xml:space="preserve"> rregullohet në bazë të </w:t>
      </w:r>
      <w:r w:rsidR="00C637B0" w:rsidRPr="0013494F">
        <w:rPr>
          <w:lang w:val="sq-AL"/>
        </w:rPr>
        <w:t xml:space="preserve">Ligjit dhe akteve tjera ligjore </w:t>
      </w:r>
      <w:bookmarkStart w:id="0" w:name="_GoBack"/>
      <w:bookmarkEnd w:id="0"/>
      <w:r w:rsidR="009B422A" w:rsidRPr="0013494F">
        <w:rPr>
          <w:lang w:val="sq-AL"/>
        </w:rPr>
        <w:t>përkatëse.</w:t>
      </w:r>
    </w:p>
    <w:p w:rsidR="009B422A" w:rsidRPr="00151770" w:rsidRDefault="000E3FF3" w:rsidP="0013494F">
      <w:pPr>
        <w:jc w:val="center"/>
        <w:rPr>
          <w:b/>
          <w:lang w:val="sq-AL"/>
        </w:rPr>
      </w:pPr>
      <w:r>
        <w:rPr>
          <w:b/>
          <w:lang w:val="sq-AL"/>
        </w:rPr>
        <w:lastRenderedPageBreak/>
        <w:t>NENI 6</w:t>
      </w:r>
    </w:p>
    <w:p w:rsidR="000E2144" w:rsidRDefault="000E2144" w:rsidP="0013494F">
      <w:pPr>
        <w:jc w:val="center"/>
        <w:rPr>
          <w:b/>
          <w:lang w:val="sq-AL"/>
        </w:rPr>
      </w:pPr>
    </w:p>
    <w:p w:rsidR="009B422A" w:rsidRPr="00151770" w:rsidRDefault="009B422A" w:rsidP="0013494F">
      <w:pPr>
        <w:jc w:val="center"/>
        <w:rPr>
          <w:b/>
          <w:lang w:val="sq-AL"/>
        </w:rPr>
      </w:pPr>
      <w:r w:rsidRPr="00151770">
        <w:rPr>
          <w:b/>
          <w:lang w:val="sq-AL"/>
        </w:rPr>
        <w:t>PËRGJEGJËSITË E KOMUNËS MBI MENAXHIMIN E MBETURINAVE</w:t>
      </w:r>
    </w:p>
    <w:p w:rsidR="009B422A" w:rsidRPr="00151770" w:rsidRDefault="009B422A" w:rsidP="0013494F">
      <w:pPr>
        <w:pStyle w:val="ListParagraph"/>
        <w:ind w:left="360"/>
        <w:jc w:val="both"/>
        <w:rPr>
          <w:lang w:val="sq-AL"/>
        </w:rPr>
      </w:pPr>
    </w:p>
    <w:p w:rsidR="009B422A" w:rsidRDefault="00E847C7" w:rsidP="0013494F">
      <w:pPr>
        <w:pStyle w:val="ListParagraph"/>
        <w:widowControl w:val="0"/>
        <w:numPr>
          <w:ilvl w:val="1"/>
          <w:numId w:val="17"/>
        </w:numPr>
        <w:contextualSpacing/>
        <w:jc w:val="both"/>
        <w:rPr>
          <w:lang w:val="sq-AL"/>
        </w:rPr>
      </w:pPr>
      <w:r w:rsidRPr="000E3FF3">
        <w:rPr>
          <w:lang w:val="sq-AL"/>
        </w:rPr>
        <w:t>Drejtoria</w:t>
      </w:r>
      <w:r w:rsidR="009B422A" w:rsidRPr="000E3FF3">
        <w:rPr>
          <w:lang w:val="sq-AL"/>
        </w:rPr>
        <w:t xml:space="preserve"> për Shërbime Publike, </w:t>
      </w:r>
      <w:r w:rsidRPr="000E3FF3">
        <w:rPr>
          <w:lang w:val="sq-AL"/>
        </w:rPr>
        <w:t xml:space="preserve">duhet </w:t>
      </w:r>
      <w:r w:rsidR="009B422A" w:rsidRPr="000E3FF3">
        <w:rPr>
          <w:lang w:val="sq-AL"/>
        </w:rPr>
        <w:t xml:space="preserve">që të planifikojë, rregullojë, udhëheqë dhe të </w:t>
      </w:r>
      <w:proofErr w:type="spellStart"/>
      <w:r w:rsidR="009B422A" w:rsidRPr="000E3FF3">
        <w:rPr>
          <w:lang w:val="sq-AL"/>
        </w:rPr>
        <w:t>implementojë</w:t>
      </w:r>
      <w:proofErr w:type="spellEnd"/>
      <w:r w:rsidR="009B422A" w:rsidRPr="000E3FF3">
        <w:rPr>
          <w:lang w:val="sq-AL"/>
        </w:rPr>
        <w:t xml:space="preserve"> aktivitetet e menaxhimit të mbeturinave brenda territorit t</w:t>
      </w:r>
      <w:r w:rsidRPr="000E3FF3">
        <w:rPr>
          <w:lang w:val="sq-AL"/>
        </w:rPr>
        <w:t xml:space="preserve">ë komunës, si dhe të udhëzojë, </w:t>
      </w:r>
      <w:r w:rsidR="009B422A" w:rsidRPr="000E3FF3">
        <w:rPr>
          <w:lang w:val="sq-AL"/>
        </w:rPr>
        <w:t>monitoroj ofruesit e shërbimeve për grumbullimin, transportim</w:t>
      </w:r>
      <w:r w:rsidR="000E3FF3">
        <w:rPr>
          <w:lang w:val="sq-AL"/>
        </w:rPr>
        <w:t>in dhe deponimin  e mbeturinave;</w:t>
      </w:r>
    </w:p>
    <w:p w:rsidR="009B422A" w:rsidRDefault="009B422A" w:rsidP="0013494F">
      <w:pPr>
        <w:pStyle w:val="ListParagraph"/>
        <w:widowControl w:val="0"/>
        <w:numPr>
          <w:ilvl w:val="1"/>
          <w:numId w:val="17"/>
        </w:numPr>
        <w:contextualSpacing/>
        <w:jc w:val="both"/>
        <w:rPr>
          <w:lang w:val="sq-AL"/>
        </w:rPr>
      </w:pPr>
      <w:r w:rsidRPr="000E3FF3">
        <w:rPr>
          <w:lang w:val="sq-AL"/>
        </w:rPr>
        <w:t xml:space="preserve">Menaxhimi i mbeturinave  komunale  nga  konstruktim – </w:t>
      </w:r>
      <w:proofErr w:type="spellStart"/>
      <w:r w:rsidRPr="000E3FF3">
        <w:rPr>
          <w:lang w:val="sq-AL"/>
        </w:rPr>
        <w:t>demolimi</w:t>
      </w:r>
      <w:proofErr w:type="spellEnd"/>
      <w:r w:rsidRPr="000E3FF3">
        <w:rPr>
          <w:lang w:val="sq-AL"/>
        </w:rPr>
        <w:t>, si dhe i mbeturinave inerte</w:t>
      </w:r>
      <w:r w:rsidR="004E4AF8" w:rsidRPr="000E3FF3">
        <w:rPr>
          <w:lang w:val="sq-AL"/>
        </w:rPr>
        <w:t>,  komerciale, të vëllimshme</w:t>
      </w:r>
      <w:r w:rsidRPr="000E3FF3">
        <w:rPr>
          <w:lang w:val="sq-AL"/>
        </w:rPr>
        <w:t xml:space="preserve"> dhe t</w:t>
      </w:r>
      <w:r w:rsidR="001864B5" w:rsidRPr="000E3FF3">
        <w:rPr>
          <w:lang w:val="sq-AL"/>
        </w:rPr>
        <w:t>ë</w:t>
      </w:r>
      <w:r w:rsidRPr="000E3FF3">
        <w:rPr>
          <w:lang w:val="sq-AL"/>
        </w:rPr>
        <w:t xml:space="preserve"> ngjashme</w:t>
      </w:r>
      <w:r w:rsidR="000E3FF3">
        <w:rPr>
          <w:lang w:val="sq-AL"/>
        </w:rPr>
        <w:t>;</w:t>
      </w:r>
    </w:p>
    <w:p w:rsidR="005618D8" w:rsidRDefault="009B422A" w:rsidP="0013494F">
      <w:pPr>
        <w:pStyle w:val="ListParagraph"/>
        <w:widowControl w:val="0"/>
        <w:numPr>
          <w:ilvl w:val="1"/>
          <w:numId w:val="17"/>
        </w:numPr>
        <w:contextualSpacing/>
        <w:jc w:val="both"/>
        <w:rPr>
          <w:lang w:val="sq-AL"/>
        </w:rPr>
      </w:pPr>
      <w:r w:rsidRPr="005618D8">
        <w:rPr>
          <w:lang w:val="sq-AL"/>
        </w:rPr>
        <w:t>P</w:t>
      </w:r>
      <w:r w:rsidR="001864B5" w:rsidRPr="005618D8">
        <w:rPr>
          <w:lang w:val="sq-AL"/>
        </w:rPr>
        <w:t>ë</w:t>
      </w:r>
      <w:r w:rsidRPr="005618D8">
        <w:rPr>
          <w:lang w:val="sq-AL"/>
        </w:rPr>
        <w:t>rcaktimi i  lokacionit p</w:t>
      </w:r>
      <w:r w:rsidR="001864B5" w:rsidRPr="005618D8">
        <w:rPr>
          <w:lang w:val="sq-AL"/>
        </w:rPr>
        <w:t>ë</w:t>
      </w:r>
      <w:r w:rsidRPr="005618D8">
        <w:rPr>
          <w:lang w:val="sq-AL"/>
        </w:rPr>
        <w:t>r qendr</w:t>
      </w:r>
      <w:r w:rsidR="001864B5" w:rsidRPr="005618D8">
        <w:rPr>
          <w:lang w:val="sq-AL"/>
        </w:rPr>
        <w:t>ë</w:t>
      </w:r>
      <w:r w:rsidRPr="005618D8">
        <w:rPr>
          <w:lang w:val="sq-AL"/>
        </w:rPr>
        <w:t>n grumbulluese për mbeturinat e v</w:t>
      </w:r>
      <w:r w:rsidR="001864B5" w:rsidRPr="005618D8">
        <w:rPr>
          <w:lang w:val="sq-AL"/>
        </w:rPr>
        <w:t>ë</w:t>
      </w:r>
      <w:r w:rsidR="005E6628" w:rsidRPr="005618D8">
        <w:rPr>
          <w:lang w:val="sq-AL"/>
        </w:rPr>
        <w:t xml:space="preserve">llimshme </w:t>
      </w:r>
      <w:r w:rsidRPr="005618D8">
        <w:rPr>
          <w:lang w:val="sq-AL"/>
        </w:rPr>
        <w:t>dhe mbeturinat elektrike dhe elektronike</w:t>
      </w:r>
      <w:r w:rsidR="000E3FF3" w:rsidRPr="005618D8">
        <w:rPr>
          <w:lang w:val="sq-AL"/>
        </w:rPr>
        <w:t>;</w:t>
      </w:r>
      <w:r w:rsidRPr="005618D8">
        <w:rPr>
          <w:lang w:val="sq-AL"/>
        </w:rPr>
        <w:t xml:space="preserve"> Përcaktimi i hart</w:t>
      </w:r>
      <w:r w:rsidR="001864B5" w:rsidRPr="005618D8">
        <w:rPr>
          <w:lang w:val="sq-AL"/>
        </w:rPr>
        <w:t>ë</w:t>
      </w:r>
      <w:r w:rsidRPr="005618D8">
        <w:rPr>
          <w:lang w:val="sq-AL"/>
        </w:rPr>
        <w:t>s/lokacioneve për vendosjen e shportave dhe kontejnerëve komunal</w:t>
      </w:r>
      <w:r w:rsidR="008861E7" w:rsidRPr="005618D8">
        <w:rPr>
          <w:lang w:val="sq-AL"/>
        </w:rPr>
        <w:t>,</w:t>
      </w:r>
      <w:r w:rsidRPr="005618D8">
        <w:rPr>
          <w:lang w:val="sq-AL"/>
        </w:rPr>
        <w:t xml:space="preserve"> b</w:t>
      </w:r>
      <w:r w:rsidR="00897B08" w:rsidRPr="005618D8">
        <w:rPr>
          <w:lang w:val="sq-AL"/>
        </w:rPr>
        <w:t>ë</w:t>
      </w:r>
      <w:r w:rsidR="00E847C7" w:rsidRPr="005618D8">
        <w:rPr>
          <w:lang w:val="sq-AL"/>
        </w:rPr>
        <w:t>het nga DSHP</w:t>
      </w:r>
      <w:r w:rsidRPr="005618D8">
        <w:rPr>
          <w:lang w:val="sq-AL"/>
        </w:rPr>
        <w:t>-ja n</w:t>
      </w:r>
      <w:r w:rsidR="00897B08" w:rsidRPr="005618D8">
        <w:rPr>
          <w:lang w:val="sq-AL"/>
        </w:rPr>
        <w:t>ë</w:t>
      </w:r>
      <w:r w:rsidRPr="005618D8">
        <w:rPr>
          <w:lang w:val="sq-AL"/>
        </w:rPr>
        <w:t xml:space="preserve"> bashk</w:t>
      </w:r>
      <w:r w:rsidR="00897B08" w:rsidRPr="005618D8">
        <w:rPr>
          <w:lang w:val="sq-AL"/>
        </w:rPr>
        <w:t>ë</w:t>
      </w:r>
      <w:r w:rsidRPr="005618D8">
        <w:rPr>
          <w:lang w:val="sq-AL"/>
        </w:rPr>
        <w:t>punim me Drejtorin</w:t>
      </w:r>
      <w:r w:rsidR="00897B08" w:rsidRPr="005618D8">
        <w:rPr>
          <w:lang w:val="sq-AL"/>
        </w:rPr>
        <w:t>ë</w:t>
      </w:r>
      <w:r w:rsidRPr="005618D8">
        <w:rPr>
          <w:lang w:val="sq-AL"/>
        </w:rPr>
        <w:t xml:space="preserve"> e Urbaniz</w:t>
      </w:r>
      <w:r w:rsidR="00E847C7" w:rsidRPr="005618D8">
        <w:rPr>
          <w:lang w:val="sq-AL"/>
        </w:rPr>
        <w:t>mit, Planifikimit hapësinor.</w:t>
      </w:r>
    </w:p>
    <w:p w:rsidR="009B422A" w:rsidRDefault="009B422A" w:rsidP="0013494F">
      <w:pPr>
        <w:pStyle w:val="ListParagraph"/>
        <w:widowControl w:val="0"/>
        <w:numPr>
          <w:ilvl w:val="1"/>
          <w:numId w:val="17"/>
        </w:numPr>
        <w:contextualSpacing/>
        <w:jc w:val="both"/>
        <w:rPr>
          <w:lang w:val="sq-AL"/>
        </w:rPr>
      </w:pPr>
      <w:r w:rsidRPr="005618D8">
        <w:rPr>
          <w:lang w:val="sq-AL"/>
        </w:rPr>
        <w:t xml:space="preserve"> Përcaktimi i ll</w:t>
      </w:r>
      <w:r w:rsidR="008861E7" w:rsidRPr="005618D8">
        <w:rPr>
          <w:lang w:val="sq-AL"/>
        </w:rPr>
        <w:t xml:space="preserve">ojit të kontejnerëve </w:t>
      </w:r>
      <w:r w:rsidRPr="005618D8">
        <w:rPr>
          <w:lang w:val="sq-AL"/>
        </w:rPr>
        <w:t>të përshtatshëm me teknikën me të cilën bëhet mbledhja, ndarja dhe transportimi i tyre.</w:t>
      </w:r>
    </w:p>
    <w:p w:rsidR="009B422A" w:rsidRDefault="009B422A" w:rsidP="0013494F">
      <w:pPr>
        <w:pStyle w:val="ListParagraph"/>
        <w:widowControl w:val="0"/>
        <w:numPr>
          <w:ilvl w:val="1"/>
          <w:numId w:val="17"/>
        </w:numPr>
        <w:contextualSpacing/>
        <w:jc w:val="both"/>
        <w:rPr>
          <w:lang w:val="sq-AL"/>
        </w:rPr>
      </w:pPr>
      <w:r w:rsidRPr="005618D8">
        <w:rPr>
          <w:lang w:val="sq-AL"/>
        </w:rPr>
        <w:t xml:space="preserve">Përcaktimi i orarit </w:t>
      </w:r>
      <w:r w:rsidR="00C91B18" w:rsidRPr="005618D8">
        <w:rPr>
          <w:lang w:val="sq-AL"/>
        </w:rPr>
        <w:t xml:space="preserve">te behet ne bashkëpunim me kompaninë </w:t>
      </w:r>
      <w:r w:rsidRPr="005618D8">
        <w:rPr>
          <w:lang w:val="sq-AL"/>
        </w:rPr>
        <w:t xml:space="preserve">dhe dinamikës së mbledhjes së mbeturinave </w:t>
      </w:r>
      <w:r w:rsidR="00C637B0" w:rsidRPr="005618D8">
        <w:rPr>
          <w:lang w:val="sq-AL"/>
        </w:rPr>
        <w:t>mbetet ai aktual deri n</w:t>
      </w:r>
      <w:r w:rsidR="001864B5" w:rsidRPr="005618D8">
        <w:rPr>
          <w:lang w:val="sq-AL"/>
        </w:rPr>
        <w:t>ë</w:t>
      </w:r>
      <w:r w:rsidR="00C637B0" w:rsidRPr="005618D8">
        <w:rPr>
          <w:lang w:val="sq-AL"/>
        </w:rPr>
        <w:t xml:space="preserve"> nj</w:t>
      </w:r>
      <w:r w:rsidR="001864B5" w:rsidRPr="005618D8">
        <w:rPr>
          <w:lang w:val="sq-AL"/>
        </w:rPr>
        <w:t>ë</w:t>
      </w:r>
      <w:r w:rsidR="00C637B0" w:rsidRPr="005618D8">
        <w:rPr>
          <w:lang w:val="sq-AL"/>
        </w:rPr>
        <w:t xml:space="preserve"> vendim t</w:t>
      </w:r>
      <w:r w:rsidR="001864B5" w:rsidRPr="005618D8">
        <w:rPr>
          <w:lang w:val="sq-AL"/>
        </w:rPr>
        <w:t>ë</w:t>
      </w:r>
      <w:r w:rsidR="00C637B0" w:rsidRPr="005618D8">
        <w:rPr>
          <w:lang w:val="sq-AL"/>
        </w:rPr>
        <w:t xml:space="preserve"> ri, t</w:t>
      </w:r>
      <w:r w:rsidR="001864B5" w:rsidRPr="005618D8">
        <w:rPr>
          <w:lang w:val="sq-AL"/>
        </w:rPr>
        <w:t>ë</w:t>
      </w:r>
      <w:r w:rsidR="009927F5" w:rsidRPr="005618D8">
        <w:rPr>
          <w:lang w:val="sq-AL"/>
        </w:rPr>
        <w:t xml:space="preserve"> </w:t>
      </w:r>
      <w:r w:rsidR="00A6006E" w:rsidRPr="005618D8">
        <w:rPr>
          <w:lang w:val="sq-AL"/>
        </w:rPr>
        <w:t>nxjerrë</w:t>
      </w:r>
      <w:r w:rsidR="009927F5" w:rsidRPr="005618D8">
        <w:rPr>
          <w:lang w:val="sq-AL"/>
        </w:rPr>
        <w:t xml:space="preserve"> nga DSHP-ja</w:t>
      </w:r>
      <w:r w:rsidR="005618D8">
        <w:rPr>
          <w:lang w:val="sq-AL"/>
        </w:rPr>
        <w:t>;</w:t>
      </w:r>
    </w:p>
    <w:p w:rsidR="009B422A" w:rsidRDefault="009B422A" w:rsidP="0013494F">
      <w:pPr>
        <w:pStyle w:val="ListParagraph"/>
        <w:widowControl w:val="0"/>
        <w:numPr>
          <w:ilvl w:val="1"/>
          <w:numId w:val="17"/>
        </w:numPr>
        <w:contextualSpacing/>
        <w:jc w:val="both"/>
        <w:rPr>
          <w:lang w:val="sq-AL"/>
        </w:rPr>
      </w:pPr>
      <w:r w:rsidRPr="005618D8">
        <w:rPr>
          <w:lang w:val="sq-AL"/>
        </w:rPr>
        <w:t>Sipas nevoj</w:t>
      </w:r>
      <w:r w:rsidR="00897B08" w:rsidRPr="005618D8">
        <w:rPr>
          <w:lang w:val="sq-AL"/>
        </w:rPr>
        <w:t>ë</w:t>
      </w:r>
      <w:r w:rsidR="00C637B0" w:rsidRPr="005618D8">
        <w:rPr>
          <w:lang w:val="sq-AL"/>
        </w:rPr>
        <w:t>s</w:t>
      </w:r>
      <w:r w:rsidRPr="005618D8">
        <w:rPr>
          <w:lang w:val="sq-AL"/>
        </w:rPr>
        <w:t>,</w:t>
      </w:r>
      <w:r w:rsidR="00A6006E">
        <w:rPr>
          <w:lang w:val="sq-AL"/>
        </w:rPr>
        <w:t xml:space="preserve"> </w:t>
      </w:r>
      <w:r w:rsidRPr="005618D8">
        <w:rPr>
          <w:lang w:val="sq-AL"/>
        </w:rPr>
        <w:t>p</w:t>
      </w:r>
      <w:r w:rsidR="00897B08" w:rsidRPr="005618D8">
        <w:rPr>
          <w:lang w:val="sq-AL"/>
        </w:rPr>
        <w:t>ë</w:t>
      </w:r>
      <w:r w:rsidR="009927F5" w:rsidRPr="005618D8">
        <w:rPr>
          <w:lang w:val="sq-AL"/>
        </w:rPr>
        <w:t>r interesin publik, DSHP</w:t>
      </w:r>
      <w:r w:rsidRPr="005618D8">
        <w:rPr>
          <w:lang w:val="sq-AL"/>
        </w:rPr>
        <w:t>-ja</w:t>
      </w:r>
      <w:r w:rsidR="009557FA" w:rsidRPr="005618D8">
        <w:rPr>
          <w:lang w:val="sq-AL"/>
        </w:rPr>
        <w:t>,</w:t>
      </w:r>
      <w:r w:rsidRPr="005618D8">
        <w:rPr>
          <w:lang w:val="sq-AL"/>
        </w:rPr>
        <w:t xml:space="preserve"> autorizon operatorin që të bëjë mbledhjen e mbeturinave edhe jashtë orarit dhe dinamikës së paraparë</w:t>
      </w:r>
      <w:r w:rsidR="005618D8">
        <w:rPr>
          <w:lang w:val="sq-AL"/>
        </w:rPr>
        <w:t>;</w:t>
      </w:r>
    </w:p>
    <w:p w:rsidR="009B422A" w:rsidRDefault="009B422A" w:rsidP="0013494F">
      <w:pPr>
        <w:pStyle w:val="ListParagraph"/>
        <w:widowControl w:val="0"/>
        <w:numPr>
          <w:ilvl w:val="1"/>
          <w:numId w:val="17"/>
        </w:numPr>
        <w:contextualSpacing/>
        <w:jc w:val="both"/>
        <w:rPr>
          <w:lang w:val="sq-AL"/>
        </w:rPr>
      </w:pPr>
      <w:r w:rsidRPr="005618D8">
        <w:rPr>
          <w:lang w:val="sq-AL"/>
        </w:rPr>
        <w:t xml:space="preserve">Identifikimi i pikave dhe </w:t>
      </w:r>
      <w:r w:rsidR="00A6006E" w:rsidRPr="005618D8">
        <w:rPr>
          <w:lang w:val="sq-AL"/>
        </w:rPr>
        <w:t>deponove</w:t>
      </w:r>
      <w:r w:rsidRPr="005618D8">
        <w:rPr>
          <w:lang w:val="sq-AL"/>
        </w:rPr>
        <w:t xml:space="preserve"> ilegale të mbeturinave dhe eliminimi i tyre</w:t>
      </w:r>
      <w:r w:rsidR="005618D8">
        <w:rPr>
          <w:lang w:val="sq-AL"/>
        </w:rPr>
        <w:t>;</w:t>
      </w:r>
    </w:p>
    <w:p w:rsidR="009B422A" w:rsidRDefault="009927F5" w:rsidP="0013494F">
      <w:pPr>
        <w:pStyle w:val="ListParagraph"/>
        <w:widowControl w:val="0"/>
        <w:numPr>
          <w:ilvl w:val="1"/>
          <w:numId w:val="17"/>
        </w:numPr>
        <w:contextualSpacing/>
        <w:jc w:val="both"/>
        <w:rPr>
          <w:lang w:val="sq-AL"/>
        </w:rPr>
      </w:pPr>
      <w:r w:rsidRPr="005618D8">
        <w:rPr>
          <w:lang w:val="sq-AL"/>
        </w:rPr>
        <w:t>DSHP</w:t>
      </w:r>
      <w:r w:rsidR="009B422A" w:rsidRPr="005618D8">
        <w:rPr>
          <w:lang w:val="sq-AL"/>
        </w:rPr>
        <w:t>-ja</w:t>
      </w:r>
      <w:r w:rsidR="00A6006E">
        <w:rPr>
          <w:lang w:val="sq-AL"/>
        </w:rPr>
        <w:t xml:space="preserve"> </w:t>
      </w:r>
      <w:r w:rsidR="009B422A" w:rsidRPr="005618D8">
        <w:rPr>
          <w:lang w:val="sq-AL"/>
        </w:rPr>
        <w:t>shqyrton</w:t>
      </w:r>
      <w:r w:rsidR="00C91B18" w:rsidRPr="005618D8">
        <w:rPr>
          <w:lang w:val="sq-AL"/>
        </w:rPr>
        <w:t xml:space="preserve"> kërkesat dhe</w:t>
      </w:r>
      <w:r w:rsidR="009B422A" w:rsidRPr="005618D8">
        <w:rPr>
          <w:lang w:val="sq-AL"/>
        </w:rPr>
        <w:t xml:space="preserve"> ankesat e klient</w:t>
      </w:r>
      <w:r w:rsidR="00897B08" w:rsidRPr="005618D8">
        <w:rPr>
          <w:lang w:val="sq-AL"/>
        </w:rPr>
        <w:t>ë</w:t>
      </w:r>
      <w:r w:rsidR="009B422A" w:rsidRPr="005618D8">
        <w:rPr>
          <w:lang w:val="sq-AL"/>
        </w:rPr>
        <w:t>ve</w:t>
      </w:r>
      <w:r w:rsidR="009557FA" w:rsidRPr="005618D8">
        <w:rPr>
          <w:lang w:val="sq-AL"/>
        </w:rPr>
        <w:t xml:space="preserve"> sa i</w:t>
      </w:r>
      <w:r w:rsidR="009B422A" w:rsidRPr="005618D8">
        <w:rPr>
          <w:lang w:val="sq-AL"/>
        </w:rPr>
        <w:t xml:space="preserve"> p</w:t>
      </w:r>
      <w:r w:rsidR="00897B08" w:rsidRPr="005618D8">
        <w:rPr>
          <w:lang w:val="sq-AL"/>
        </w:rPr>
        <w:t>ë</w:t>
      </w:r>
      <w:r w:rsidR="009B422A" w:rsidRPr="005618D8">
        <w:rPr>
          <w:lang w:val="sq-AL"/>
        </w:rPr>
        <w:t>rket sh</w:t>
      </w:r>
      <w:r w:rsidR="00897B08" w:rsidRPr="005618D8">
        <w:rPr>
          <w:lang w:val="sq-AL"/>
        </w:rPr>
        <w:t>ë</w:t>
      </w:r>
      <w:r w:rsidR="009B422A" w:rsidRPr="005618D8">
        <w:rPr>
          <w:lang w:val="sq-AL"/>
        </w:rPr>
        <w:t>rbimit p</w:t>
      </w:r>
      <w:r w:rsidR="00897B08" w:rsidRPr="005618D8">
        <w:rPr>
          <w:lang w:val="sq-AL"/>
        </w:rPr>
        <w:t>ë</w:t>
      </w:r>
      <w:r w:rsidR="009B422A" w:rsidRPr="005618D8">
        <w:rPr>
          <w:lang w:val="sq-AL"/>
        </w:rPr>
        <w:t>r grumbullim t</w:t>
      </w:r>
      <w:r w:rsidR="00897B08" w:rsidRPr="005618D8">
        <w:rPr>
          <w:lang w:val="sq-AL"/>
        </w:rPr>
        <w:t>ë</w:t>
      </w:r>
      <w:r w:rsidR="009B422A" w:rsidRPr="005618D8">
        <w:rPr>
          <w:lang w:val="sq-AL"/>
        </w:rPr>
        <w:t xml:space="preserve"> mbeturinave</w:t>
      </w:r>
      <w:r w:rsidR="005618D8">
        <w:rPr>
          <w:lang w:val="sq-AL"/>
        </w:rPr>
        <w:t>;</w:t>
      </w:r>
    </w:p>
    <w:p w:rsidR="009B422A" w:rsidRDefault="009B422A" w:rsidP="0013494F">
      <w:pPr>
        <w:pStyle w:val="ListParagraph"/>
        <w:widowControl w:val="0"/>
        <w:numPr>
          <w:ilvl w:val="1"/>
          <w:numId w:val="17"/>
        </w:numPr>
        <w:contextualSpacing/>
        <w:jc w:val="both"/>
        <w:rPr>
          <w:lang w:val="sq-AL"/>
        </w:rPr>
      </w:pPr>
      <w:r w:rsidRPr="005618D8">
        <w:rPr>
          <w:lang w:val="sq-AL"/>
        </w:rPr>
        <w:t>Promovimi i konceptit p</w:t>
      </w:r>
      <w:r w:rsidR="00897B08" w:rsidRPr="005618D8">
        <w:rPr>
          <w:lang w:val="sq-AL"/>
        </w:rPr>
        <w:t>ë</w:t>
      </w:r>
      <w:r w:rsidRPr="005618D8">
        <w:rPr>
          <w:lang w:val="sq-AL"/>
        </w:rPr>
        <w:t>r minimizim t</w:t>
      </w:r>
      <w:r w:rsidR="00897B08" w:rsidRPr="005618D8">
        <w:rPr>
          <w:lang w:val="sq-AL"/>
        </w:rPr>
        <w:t>ë</w:t>
      </w:r>
      <w:r w:rsidRPr="005618D8">
        <w:rPr>
          <w:lang w:val="sq-AL"/>
        </w:rPr>
        <w:t xml:space="preserve"> mbeturinave (3R - Reduktimi, Rip</w:t>
      </w:r>
      <w:r w:rsidR="00897B08" w:rsidRPr="005618D8">
        <w:rPr>
          <w:lang w:val="sq-AL"/>
        </w:rPr>
        <w:t>ë</w:t>
      </w:r>
      <w:r w:rsidR="00E67F61" w:rsidRPr="005618D8">
        <w:rPr>
          <w:lang w:val="sq-AL"/>
        </w:rPr>
        <w:t>rdorimi</w:t>
      </w:r>
      <w:r w:rsidRPr="005618D8">
        <w:rPr>
          <w:lang w:val="sq-AL"/>
        </w:rPr>
        <w:t xml:space="preserve"> dhe Riciklimi)</w:t>
      </w:r>
      <w:r w:rsidR="005618D8">
        <w:rPr>
          <w:lang w:val="sq-AL"/>
        </w:rPr>
        <w:t>;</w:t>
      </w:r>
    </w:p>
    <w:p w:rsidR="009B422A" w:rsidRDefault="009B422A" w:rsidP="0013494F">
      <w:pPr>
        <w:pStyle w:val="ListParagraph"/>
        <w:widowControl w:val="0"/>
        <w:numPr>
          <w:ilvl w:val="1"/>
          <w:numId w:val="17"/>
        </w:numPr>
        <w:contextualSpacing/>
        <w:jc w:val="both"/>
        <w:rPr>
          <w:lang w:val="sq-AL"/>
        </w:rPr>
      </w:pPr>
      <w:r w:rsidRPr="005618D8">
        <w:rPr>
          <w:lang w:val="sq-AL"/>
        </w:rPr>
        <w:t>Krijimi i një sistemi të qëndrueshëm mbi me</w:t>
      </w:r>
      <w:r w:rsidR="005618D8">
        <w:rPr>
          <w:lang w:val="sq-AL"/>
        </w:rPr>
        <w:t>naxhimin e mbeturinave komunale;</w:t>
      </w:r>
    </w:p>
    <w:p w:rsidR="009B422A" w:rsidRDefault="009B422A" w:rsidP="0013494F">
      <w:pPr>
        <w:pStyle w:val="ListParagraph"/>
        <w:widowControl w:val="0"/>
        <w:numPr>
          <w:ilvl w:val="1"/>
          <w:numId w:val="17"/>
        </w:numPr>
        <w:contextualSpacing/>
        <w:jc w:val="both"/>
        <w:rPr>
          <w:lang w:val="sq-AL"/>
        </w:rPr>
      </w:pPr>
      <w:r w:rsidRPr="005618D8">
        <w:rPr>
          <w:lang w:val="sq-AL"/>
        </w:rPr>
        <w:t>Përpilimi i raporte</w:t>
      </w:r>
      <w:r w:rsidR="00AC7458" w:rsidRPr="005618D8">
        <w:rPr>
          <w:lang w:val="sq-AL"/>
        </w:rPr>
        <w:t>ve mbi menaxhimin e mbeturinave</w:t>
      </w:r>
      <w:r w:rsidRPr="005618D8">
        <w:rPr>
          <w:lang w:val="sq-AL"/>
        </w:rPr>
        <w:t xml:space="preserve"> dhe shkallën e </w:t>
      </w:r>
      <w:proofErr w:type="spellStart"/>
      <w:r w:rsidRPr="005618D8">
        <w:rPr>
          <w:lang w:val="sq-AL"/>
        </w:rPr>
        <w:t>inka</w:t>
      </w:r>
      <w:r w:rsidR="005618D8">
        <w:rPr>
          <w:lang w:val="sq-AL"/>
        </w:rPr>
        <w:t>simit</w:t>
      </w:r>
      <w:proofErr w:type="spellEnd"/>
      <w:r w:rsidR="005618D8">
        <w:rPr>
          <w:lang w:val="sq-AL"/>
        </w:rPr>
        <w:t xml:space="preserve"> të tarifës mbi mbeturinat;</w:t>
      </w:r>
    </w:p>
    <w:p w:rsidR="009B422A" w:rsidRDefault="009B422A" w:rsidP="0013494F">
      <w:pPr>
        <w:pStyle w:val="ListParagraph"/>
        <w:widowControl w:val="0"/>
        <w:numPr>
          <w:ilvl w:val="1"/>
          <w:numId w:val="17"/>
        </w:numPr>
        <w:contextualSpacing/>
        <w:jc w:val="both"/>
        <w:rPr>
          <w:lang w:val="sq-AL"/>
        </w:rPr>
      </w:pPr>
      <w:r w:rsidRPr="005618D8">
        <w:rPr>
          <w:lang w:val="sq-AL"/>
        </w:rPr>
        <w:t>Dorëzimi i raportit vjeto</w:t>
      </w:r>
      <w:r w:rsidR="00AC7458" w:rsidRPr="005618D8">
        <w:rPr>
          <w:lang w:val="sq-AL"/>
        </w:rPr>
        <w:t>r në Ministrinë e Mjedisit dhe P</w:t>
      </w:r>
      <w:r w:rsidRPr="005618D8">
        <w:rPr>
          <w:lang w:val="sq-AL"/>
        </w:rPr>
        <w:t>lanifikimit Hapësinor, për menaxhim t</w:t>
      </w:r>
      <w:r w:rsidR="00897B08" w:rsidRPr="005618D8">
        <w:rPr>
          <w:lang w:val="sq-AL"/>
        </w:rPr>
        <w:t>ë</w:t>
      </w:r>
      <w:r w:rsidRPr="005618D8">
        <w:rPr>
          <w:lang w:val="sq-AL"/>
        </w:rPr>
        <w:t xml:space="preserve"> mbeturin</w:t>
      </w:r>
      <w:r w:rsidR="005618D8">
        <w:rPr>
          <w:lang w:val="sq-AL"/>
        </w:rPr>
        <w:t>ave çdo 31 mars të vitit pasues;</w:t>
      </w:r>
    </w:p>
    <w:p w:rsidR="009B422A" w:rsidRPr="005618D8" w:rsidRDefault="009B422A" w:rsidP="0013494F">
      <w:pPr>
        <w:pStyle w:val="ListParagraph"/>
        <w:widowControl w:val="0"/>
        <w:numPr>
          <w:ilvl w:val="1"/>
          <w:numId w:val="17"/>
        </w:numPr>
        <w:contextualSpacing/>
        <w:jc w:val="both"/>
        <w:rPr>
          <w:lang w:val="sq-AL"/>
        </w:rPr>
      </w:pPr>
      <w:r w:rsidRPr="005618D8">
        <w:rPr>
          <w:lang w:val="sq-AL"/>
        </w:rPr>
        <w:t>Hartimi i raportit vjetor për realizimin e Planit Komunal për Menaxhim t</w:t>
      </w:r>
      <w:r w:rsidR="00897B08" w:rsidRPr="005618D8">
        <w:rPr>
          <w:lang w:val="sq-AL"/>
        </w:rPr>
        <w:t>ë</w:t>
      </w:r>
      <w:r w:rsidRPr="005618D8">
        <w:rPr>
          <w:lang w:val="sq-AL"/>
        </w:rPr>
        <w:t xml:space="preserve"> Mbeturinave, deri më 31 mars të vitit vijues. </w:t>
      </w:r>
    </w:p>
    <w:p w:rsidR="00611303" w:rsidRPr="00151770" w:rsidRDefault="00611303" w:rsidP="0013494F">
      <w:pPr>
        <w:jc w:val="both"/>
        <w:rPr>
          <w:lang w:val="sq-AL"/>
        </w:rPr>
      </w:pPr>
    </w:p>
    <w:p w:rsidR="009927F5" w:rsidRDefault="009927F5" w:rsidP="0013494F">
      <w:pPr>
        <w:rPr>
          <w:b/>
          <w:lang w:val="sq-AL"/>
        </w:rPr>
      </w:pPr>
    </w:p>
    <w:p w:rsidR="009B422A" w:rsidRPr="00151770" w:rsidRDefault="005618D8" w:rsidP="0013494F">
      <w:pPr>
        <w:jc w:val="center"/>
        <w:rPr>
          <w:b/>
          <w:lang w:val="sq-AL"/>
        </w:rPr>
      </w:pPr>
      <w:r>
        <w:rPr>
          <w:b/>
          <w:lang w:val="sq-AL"/>
        </w:rPr>
        <w:t>NENI 7</w:t>
      </w:r>
    </w:p>
    <w:p w:rsidR="000E2144" w:rsidRDefault="000E2144" w:rsidP="0013494F">
      <w:pPr>
        <w:jc w:val="center"/>
        <w:rPr>
          <w:b/>
          <w:lang w:val="sq-AL"/>
        </w:rPr>
      </w:pPr>
    </w:p>
    <w:p w:rsidR="009B422A" w:rsidRPr="00151770" w:rsidRDefault="009B422A" w:rsidP="0013494F">
      <w:pPr>
        <w:jc w:val="center"/>
        <w:rPr>
          <w:b/>
          <w:lang w:val="sq-AL"/>
        </w:rPr>
      </w:pPr>
      <w:r w:rsidRPr="00151770">
        <w:rPr>
          <w:b/>
          <w:lang w:val="sq-AL"/>
        </w:rPr>
        <w:t>KATEGORIZIMI I GJENERUESVE TË MBETURINAVE</w:t>
      </w:r>
    </w:p>
    <w:p w:rsidR="009B422A" w:rsidRPr="00151770" w:rsidRDefault="009B422A" w:rsidP="0013494F">
      <w:pPr>
        <w:jc w:val="center"/>
        <w:rPr>
          <w:b/>
          <w:lang w:val="sq-AL"/>
        </w:rPr>
      </w:pPr>
    </w:p>
    <w:p w:rsidR="009B422A" w:rsidRPr="00CA4EAB" w:rsidRDefault="009B422A" w:rsidP="0013494F">
      <w:pPr>
        <w:pStyle w:val="ListParagraph"/>
        <w:numPr>
          <w:ilvl w:val="1"/>
          <w:numId w:val="18"/>
        </w:numPr>
        <w:jc w:val="both"/>
        <w:rPr>
          <w:lang w:val="sq-AL"/>
        </w:rPr>
      </w:pPr>
      <w:r w:rsidRPr="00CA4EAB">
        <w:rPr>
          <w:lang w:val="sq-AL"/>
        </w:rPr>
        <w:t xml:space="preserve">Gjeneruesit e mbeturinave kategorizohen si më poshtë: </w:t>
      </w:r>
    </w:p>
    <w:p w:rsidR="009B422A" w:rsidRPr="00151770" w:rsidRDefault="009B422A" w:rsidP="0013494F">
      <w:pPr>
        <w:jc w:val="both"/>
        <w:rPr>
          <w:lang w:val="sq-AL"/>
        </w:rPr>
      </w:pPr>
    </w:p>
    <w:p w:rsidR="00151770" w:rsidRPr="0013494F" w:rsidRDefault="00CA4EAB" w:rsidP="0013494F">
      <w:pPr>
        <w:pStyle w:val="ListParagraph"/>
        <w:widowControl w:val="0"/>
        <w:contextualSpacing/>
        <w:jc w:val="both"/>
        <w:rPr>
          <w:lang w:val="sq-AL"/>
        </w:rPr>
      </w:pPr>
      <w:r>
        <w:rPr>
          <w:lang w:val="sq-AL"/>
        </w:rPr>
        <w:t xml:space="preserve">7.1.1 </w:t>
      </w:r>
      <w:r w:rsidR="009B422A" w:rsidRPr="00151770">
        <w:rPr>
          <w:lang w:val="sq-AL"/>
        </w:rPr>
        <w:t>Konsumatorët e amvisërive:</w:t>
      </w:r>
    </w:p>
    <w:p w:rsidR="009B422A" w:rsidRPr="00151770" w:rsidRDefault="009B422A" w:rsidP="0013494F">
      <w:pPr>
        <w:pStyle w:val="ListParagraph"/>
        <w:widowControl w:val="0"/>
        <w:numPr>
          <w:ilvl w:val="0"/>
          <w:numId w:val="19"/>
        </w:numPr>
        <w:contextualSpacing/>
        <w:jc w:val="both"/>
        <w:rPr>
          <w:lang w:val="sq-AL"/>
        </w:rPr>
      </w:pPr>
      <w:r w:rsidRPr="00151770">
        <w:rPr>
          <w:lang w:val="sq-AL"/>
        </w:rPr>
        <w:t>Të shërbyer përmes kontejnerëve të përbashkët</w:t>
      </w:r>
    </w:p>
    <w:p w:rsidR="009B422A" w:rsidRDefault="009B422A" w:rsidP="0013494F">
      <w:pPr>
        <w:pStyle w:val="ListParagraph"/>
        <w:widowControl w:val="0"/>
        <w:numPr>
          <w:ilvl w:val="0"/>
          <w:numId w:val="19"/>
        </w:numPr>
        <w:contextualSpacing/>
        <w:jc w:val="both"/>
        <w:rPr>
          <w:lang w:val="sq-AL"/>
        </w:rPr>
      </w:pPr>
      <w:r w:rsidRPr="00151770">
        <w:rPr>
          <w:lang w:val="sq-AL"/>
        </w:rPr>
        <w:t>Të shërbyer me shërbimin derë më derë</w:t>
      </w:r>
    </w:p>
    <w:p w:rsidR="00151770" w:rsidRPr="00151770" w:rsidRDefault="00151770" w:rsidP="0013494F">
      <w:pPr>
        <w:pStyle w:val="ListParagraph"/>
        <w:widowControl w:val="0"/>
        <w:ind w:left="1080"/>
        <w:contextualSpacing/>
        <w:jc w:val="both"/>
        <w:rPr>
          <w:lang w:val="sq-AL"/>
        </w:rPr>
      </w:pPr>
    </w:p>
    <w:p w:rsidR="00151770" w:rsidRPr="0013494F" w:rsidRDefault="009B422A" w:rsidP="0013494F">
      <w:pPr>
        <w:pStyle w:val="ListParagraph"/>
        <w:widowControl w:val="0"/>
        <w:numPr>
          <w:ilvl w:val="1"/>
          <w:numId w:val="18"/>
        </w:numPr>
        <w:contextualSpacing/>
        <w:jc w:val="both"/>
        <w:rPr>
          <w:lang w:val="sq-AL"/>
        </w:rPr>
      </w:pPr>
      <w:r w:rsidRPr="00CA4EAB">
        <w:rPr>
          <w:lang w:val="sq-AL"/>
        </w:rPr>
        <w:t>Konsumatorët komercial/industrial:</w:t>
      </w:r>
    </w:p>
    <w:p w:rsidR="009B422A" w:rsidRPr="00151770" w:rsidRDefault="009B422A" w:rsidP="0013494F">
      <w:pPr>
        <w:pStyle w:val="ListParagraph"/>
        <w:widowControl w:val="0"/>
        <w:numPr>
          <w:ilvl w:val="0"/>
          <w:numId w:val="20"/>
        </w:numPr>
        <w:contextualSpacing/>
        <w:jc w:val="both"/>
        <w:rPr>
          <w:lang w:val="sq-AL"/>
        </w:rPr>
      </w:pPr>
      <w:r w:rsidRPr="00151770">
        <w:rPr>
          <w:lang w:val="sq-AL"/>
        </w:rPr>
        <w:t>Dyqanet e vogla Zejtare dhe Shërbyese</w:t>
      </w:r>
    </w:p>
    <w:p w:rsidR="009B422A" w:rsidRPr="00151770" w:rsidRDefault="009B422A" w:rsidP="0013494F">
      <w:pPr>
        <w:pStyle w:val="ListParagraph"/>
        <w:widowControl w:val="0"/>
        <w:numPr>
          <w:ilvl w:val="0"/>
          <w:numId w:val="20"/>
        </w:numPr>
        <w:contextualSpacing/>
        <w:jc w:val="both"/>
        <w:rPr>
          <w:lang w:val="sq-AL"/>
        </w:rPr>
      </w:pPr>
      <w:r w:rsidRPr="00151770">
        <w:rPr>
          <w:lang w:val="sq-AL"/>
        </w:rPr>
        <w:t>Subjekte të Mesme deri të Mëdha Komerciale me kosto të ulët të shërbimit</w:t>
      </w:r>
    </w:p>
    <w:p w:rsidR="009B422A" w:rsidRDefault="009B422A" w:rsidP="0013494F">
      <w:pPr>
        <w:pStyle w:val="ListParagraph"/>
        <w:widowControl w:val="0"/>
        <w:numPr>
          <w:ilvl w:val="0"/>
          <w:numId w:val="20"/>
        </w:numPr>
        <w:contextualSpacing/>
        <w:jc w:val="both"/>
        <w:rPr>
          <w:lang w:val="sq-AL"/>
        </w:rPr>
      </w:pPr>
      <w:r w:rsidRPr="00151770">
        <w:rPr>
          <w:lang w:val="sq-AL"/>
        </w:rPr>
        <w:t>Subjekte të Mesme deri të Mëdha Komerciale me kosto të lartë të shërbimit</w:t>
      </w:r>
    </w:p>
    <w:p w:rsidR="00151770" w:rsidRPr="00151770" w:rsidRDefault="00151770" w:rsidP="0013494F">
      <w:pPr>
        <w:pStyle w:val="ListParagraph"/>
        <w:widowControl w:val="0"/>
        <w:ind w:left="1170"/>
        <w:contextualSpacing/>
        <w:jc w:val="both"/>
        <w:rPr>
          <w:lang w:val="sq-AL"/>
        </w:rPr>
      </w:pPr>
    </w:p>
    <w:p w:rsidR="00151770" w:rsidRPr="0013494F" w:rsidRDefault="009B422A" w:rsidP="0013494F">
      <w:pPr>
        <w:pStyle w:val="ListParagraph"/>
        <w:widowControl w:val="0"/>
        <w:numPr>
          <w:ilvl w:val="1"/>
          <w:numId w:val="18"/>
        </w:numPr>
        <w:contextualSpacing/>
        <w:jc w:val="both"/>
        <w:rPr>
          <w:lang w:val="sq-AL"/>
        </w:rPr>
      </w:pPr>
      <w:r w:rsidRPr="00CA4EAB">
        <w:rPr>
          <w:lang w:val="sq-AL"/>
        </w:rPr>
        <w:t>Institucionet:</w:t>
      </w:r>
    </w:p>
    <w:p w:rsidR="009B422A" w:rsidRPr="00151770" w:rsidRDefault="009B422A" w:rsidP="0013494F">
      <w:pPr>
        <w:pStyle w:val="ListParagraph"/>
        <w:widowControl w:val="0"/>
        <w:numPr>
          <w:ilvl w:val="0"/>
          <w:numId w:val="21"/>
        </w:numPr>
        <w:contextualSpacing/>
        <w:jc w:val="both"/>
        <w:rPr>
          <w:lang w:val="sq-AL"/>
        </w:rPr>
      </w:pPr>
      <w:r w:rsidRPr="00151770">
        <w:rPr>
          <w:lang w:val="sq-AL"/>
        </w:rPr>
        <w:t>Konsumatorët e vegjël institucional</w:t>
      </w:r>
    </w:p>
    <w:p w:rsidR="009B422A" w:rsidRPr="00151770" w:rsidRDefault="009B422A" w:rsidP="0013494F">
      <w:pPr>
        <w:pStyle w:val="ListParagraph"/>
        <w:widowControl w:val="0"/>
        <w:numPr>
          <w:ilvl w:val="0"/>
          <w:numId w:val="21"/>
        </w:numPr>
        <w:contextualSpacing/>
        <w:jc w:val="both"/>
        <w:rPr>
          <w:lang w:val="sq-AL"/>
        </w:rPr>
      </w:pPr>
      <w:r w:rsidRPr="00151770">
        <w:rPr>
          <w:lang w:val="sq-AL"/>
        </w:rPr>
        <w:t>Konsumatorë e mesëm dhe të mëdhenj institucional</w:t>
      </w:r>
    </w:p>
    <w:p w:rsidR="009B422A" w:rsidRPr="00151770" w:rsidRDefault="009B422A" w:rsidP="0013494F">
      <w:pPr>
        <w:pStyle w:val="ListParagraph"/>
        <w:widowControl w:val="0"/>
        <w:numPr>
          <w:ilvl w:val="0"/>
          <w:numId w:val="21"/>
        </w:numPr>
        <w:contextualSpacing/>
        <w:jc w:val="both"/>
        <w:rPr>
          <w:lang w:val="sq-AL"/>
        </w:rPr>
      </w:pPr>
      <w:r w:rsidRPr="00151770">
        <w:rPr>
          <w:lang w:val="sq-AL"/>
        </w:rPr>
        <w:t>Konsumatorët e mëdhenj institucional të shërbyer me kontratë</w:t>
      </w:r>
      <w:r w:rsidR="00CA4EAB">
        <w:rPr>
          <w:color w:val="C00000"/>
          <w:lang w:val="sq-AL"/>
        </w:rPr>
        <w:t>.</w:t>
      </w:r>
    </w:p>
    <w:p w:rsidR="009B422A" w:rsidRDefault="009B422A" w:rsidP="0013494F">
      <w:pPr>
        <w:jc w:val="both"/>
        <w:rPr>
          <w:lang w:val="sq-AL"/>
        </w:rPr>
      </w:pPr>
    </w:p>
    <w:p w:rsidR="009C14DB" w:rsidRPr="00151770" w:rsidRDefault="009C14DB" w:rsidP="0013494F">
      <w:pPr>
        <w:jc w:val="both"/>
        <w:rPr>
          <w:lang w:val="sq-AL"/>
        </w:rPr>
      </w:pPr>
    </w:p>
    <w:p w:rsidR="00CE0B08" w:rsidRDefault="00CE0B08" w:rsidP="0013494F">
      <w:pPr>
        <w:jc w:val="center"/>
        <w:rPr>
          <w:b/>
          <w:lang w:val="sq-AL"/>
        </w:rPr>
      </w:pPr>
    </w:p>
    <w:p w:rsidR="009B422A" w:rsidRDefault="00CA4EAB" w:rsidP="0013494F">
      <w:pPr>
        <w:jc w:val="center"/>
        <w:rPr>
          <w:b/>
          <w:lang w:val="sq-AL"/>
        </w:rPr>
      </w:pPr>
      <w:r>
        <w:rPr>
          <w:b/>
          <w:lang w:val="sq-AL"/>
        </w:rPr>
        <w:t>NENI 8</w:t>
      </w:r>
    </w:p>
    <w:p w:rsidR="0013494F" w:rsidRPr="00151770" w:rsidRDefault="0013494F" w:rsidP="0013494F">
      <w:pPr>
        <w:jc w:val="center"/>
        <w:rPr>
          <w:b/>
          <w:lang w:val="sq-AL"/>
        </w:rPr>
      </w:pPr>
    </w:p>
    <w:p w:rsidR="009B422A" w:rsidRPr="00151770" w:rsidRDefault="009B422A" w:rsidP="0013494F">
      <w:pPr>
        <w:jc w:val="center"/>
        <w:rPr>
          <w:b/>
          <w:lang w:val="sq-AL"/>
        </w:rPr>
      </w:pPr>
      <w:r w:rsidRPr="00151770">
        <w:rPr>
          <w:b/>
          <w:lang w:val="sq-AL"/>
        </w:rPr>
        <w:t>TAR</w:t>
      </w:r>
      <w:r w:rsidR="00B959E1" w:rsidRPr="00151770">
        <w:rPr>
          <w:b/>
          <w:lang w:val="sq-AL"/>
        </w:rPr>
        <w:t xml:space="preserve">IFA PËR GRUMBULLIM, TRANSPORTIM </w:t>
      </w:r>
      <w:r w:rsidRPr="00151770">
        <w:rPr>
          <w:b/>
          <w:lang w:val="sq-AL"/>
        </w:rPr>
        <w:t xml:space="preserve"> DHE DEPONIM TË MBETURINAVE</w:t>
      </w:r>
    </w:p>
    <w:p w:rsidR="004873B3" w:rsidRDefault="004873B3" w:rsidP="0013494F">
      <w:pPr>
        <w:jc w:val="center"/>
        <w:rPr>
          <w:b/>
          <w:lang w:val="sq-AL"/>
        </w:rPr>
      </w:pPr>
    </w:p>
    <w:p w:rsidR="009C14DB" w:rsidRPr="00151770" w:rsidRDefault="009C14DB" w:rsidP="0013494F">
      <w:pPr>
        <w:jc w:val="center"/>
        <w:rPr>
          <w:b/>
          <w:lang w:val="sq-AL"/>
        </w:rPr>
      </w:pPr>
    </w:p>
    <w:p w:rsidR="00611303" w:rsidRPr="00E230BC" w:rsidRDefault="009B422A" w:rsidP="0013494F">
      <w:pPr>
        <w:pStyle w:val="ListParagraph"/>
        <w:numPr>
          <w:ilvl w:val="1"/>
          <w:numId w:val="22"/>
        </w:numPr>
        <w:autoSpaceDE w:val="0"/>
        <w:autoSpaceDN w:val="0"/>
        <w:adjustRightInd w:val="0"/>
        <w:jc w:val="both"/>
        <w:rPr>
          <w:lang w:val="sq-AL"/>
        </w:rPr>
      </w:pPr>
      <w:r w:rsidRPr="00CA4EAB">
        <w:rPr>
          <w:lang w:val="sq-AL"/>
        </w:rPr>
        <w:t xml:space="preserve">Komuna i cakton tarifat për mbeturinat, varësisht nga lloji i tyre, në bazë të Rregullores për tarifa, ngarkesa dhe gjoba komunale. </w:t>
      </w:r>
      <w:r w:rsidR="00CA4EAB" w:rsidRPr="00CA4EAB">
        <w:rPr>
          <w:lang w:val="sq-AL"/>
        </w:rPr>
        <w:t xml:space="preserve">(Vazhdon me </w:t>
      </w:r>
      <w:r w:rsidR="00E230BC" w:rsidRPr="00CA4EAB">
        <w:rPr>
          <w:lang w:val="sq-AL"/>
        </w:rPr>
        <w:t>çmimet</w:t>
      </w:r>
      <w:r w:rsidR="00CA4EAB" w:rsidRPr="00CA4EAB">
        <w:rPr>
          <w:lang w:val="sq-AL"/>
        </w:rPr>
        <w:t xml:space="preserve"> aktuale).</w:t>
      </w:r>
    </w:p>
    <w:p w:rsidR="009B422A" w:rsidRPr="00CA4EAB" w:rsidRDefault="009B422A" w:rsidP="0013494F">
      <w:pPr>
        <w:pStyle w:val="ListParagraph"/>
        <w:numPr>
          <w:ilvl w:val="1"/>
          <w:numId w:val="22"/>
        </w:numPr>
        <w:autoSpaceDE w:val="0"/>
        <w:autoSpaceDN w:val="0"/>
        <w:adjustRightInd w:val="0"/>
        <w:jc w:val="both"/>
        <w:rPr>
          <w:b/>
          <w:lang w:val="sq-AL"/>
        </w:rPr>
      </w:pPr>
      <w:r w:rsidRPr="00CA4EAB">
        <w:rPr>
          <w:lang w:val="sq-AL"/>
        </w:rPr>
        <w:t>Mënyra e arkëtimit të tarifave të cekura në paragrafin 1 të këtij neni, do të rregullohet n</w:t>
      </w:r>
      <w:r w:rsidR="00897B08" w:rsidRPr="00CA4EAB">
        <w:rPr>
          <w:lang w:val="sq-AL"/>
        </w:rPr>
        <w:t>ë</w:t>
      </w:r>
      <w:r w:rsidRPr="00CA4EAB">
        <w:rPr>
          <w:lang w:val="sq-AL"/>
        </w:rPr>
        <w:t xml:space="preserve">  marr</w:t>
      </w:r>
      <w:r w:rsidR="00897B08" w:rsidRPr="00CA4EAB">
        <w:rPr>
          <w:lang w:val="sq-AL"/>
        </w:rPr>
        <w:t>ë</w:t>
      </w:r>
      <w:r w:rsidRPr="00CA4EAB">
        <w:rPr>
          <w:lang w:val="sq-AL"/>
        </w:rPr>
        <w:t>veshje me operatorin.</w:t>
      </w:r>
    </w:p>
    <w:p w:rsidR="009B422A" w:rsidRPr="00151770" w:rsidRDefault="009B422A" w:rsidP="0013494F">
      <w:pPr>
        <w:jc w:val="center"/>
        <w:rPr>
          <w:b/>
          <w:lang w:val="sq-AL"/>
        </w:rPr>
      </w:pPr>
    </w:p>
    <w:p w:rsidR="009B422A" w:rsidRDefault="00CA4EAB" w:rsidP="0013494F">
      <w:pPr>
        <w:jc w:val="center"/>
        <w:rPr>
          <w:b/>
          <w:lang w:val="sq-AL"/>
        </w:rPr>
      </w:pPr>
      <w:r>
        <w:rPr>
          <w:b/>
          <w:lang w:val="sq-AL"/>
        </w:rPr>
        <w:t>NENI 9</w:t>
      </w:r>
    </w:p>
    <w:p w:rsidR="0013494F" w:rsidRPr="00151770" w:rsidRDefault="0013494F" w:rsidP="0013494F">
      <w:pPr>
        <w:jc w:val="center"/>
        <w:rPr>
          <w:b/>
          <w:lang w:val="sq-AL"/>
        </w:rPr>
      </w:pPr>
    </w:p>
    <w:p w:rsidR="009B422A" w:rsidRDefault="009B422A" w:rsidP="0013494F">
      <w:pPr>
        <w:jc w:val="center"/>
        <w:rPr>
          <w:b/>
          <w:lang w:val="sq-AL"/>
        </w:rPr>
      </w:pPr>
      <w:r w:rsidRPr="00151770">
        <w:rPr>
          <w:b/>
          <w:lang w:val="sq-AL"/>
        </w:rPr>
        <w:t>TË DREJTAT DHE DETYRAT E GJENERUESVE TË MBETURINAVE</w:t>
      </w:r>
    </w:p>
    <w:p w:rsidR="0013494F" w:rsidRPr="00E230BC" w:rsidRDefault="0013494F" w:rsidP="0013494F">
      <w:pPr>
        <w:jc w:val="center"/>
        <w:rPr>
          <w:b/>
          <w:lang w:val="sq-AL"/>
        </w:rPr>
      </w:pPr>
    </w:p>
    <w:p w:rsidR="009C14DB" w:rsidRPr="00151770" w:rsidRDefault="009C14DB" w:rsidP="0013494F">
      <w:pPr>
        <w:pStyle w:val="ListParagraph"/>
        <w:jc w:val="both"/>
        <w:rPr>
          <w:lang w:val="sq-AL"/>
        </w:rPr>
      </w:pPr>
    </w:p>
    <w:p w:rsidR="009B422A" w:rsidRPr="00904DE7" w:rsidRDefault="009B422A" w:rsidP="0013494F">
      <w:pPr>
        <w:pStyle w:val="ListParagraph"/>
        <w:widowControl w:val="0"/>
        <w:numPr>
          <w:ilvl w:val="1"/>
          <w:numId w:val="23"/>
        </w:numPr>
        <w:contextualSpacing/>
        <w:jc w:val="both"/>
        <w:rPr>
          <w:lang w:val="sq-AL"/>
        </w:rPr>
      </w:pPr>
      <w:r w:rsidRPr="00904DE7">
        <w:rPr>
          <w:lang w:val="sq-AL"/>
        </w:rPr>
        <w:t>Gjeneruesit e mbeturinave duhet të paguajnë për shërbimin e ofruar në bazë të tarifës së mbeturinave</w:t>
      </w:r>
    </w:p>
    <w:p w:rsidR="009B422A" w:rsidRPr="00904DE7" w:rsidRDefault="009B422A" w:rsidP="0013494F">
      <w:pPr>
        <w:pStyle w:val="ListParagraph"/>
        <w:widowControl w:val="0"/>
        <w:numPr>
          <w:ilvl w:val="1"/>
          <w:numId w:val="23"/>
        </w:numPr>
        <w:contextualSpacing/>
        <w:jc w:val="both"/>
        <w:rPr>
          <w:lang w:val="sq-AL"/>
        </w:rPr>
      </w:pPr>
      <w:r w:rsidRPr="00904DE7">
        <w:rPr>
          <w:lang w:val="sq-AL"/>
        </w:rPr>
        <w:t>Të gjithë personat fizik dhe juridik që krijojnë mbeturina, duhet të kenë qasje në shërbimet publike për grumbullimin e mbeturinave.</w:t>
      </w:r>
    </w:p>
    <w:p w:rsidR="009B422A" w:rsidRPr="00151770" w:rsidRDefault="009B422A" w:rsidP="0013494F">
      <w:pPr>
        <w:pStyle w:val="ListParagraph"/>
        <w:widowControl w:val="0"/>
        <w:numPr>
          <w:ilvl w:val="1"/>
          <w:numId w:val="23"/>
        </w:numPr>
        <w:ind w:left="540" w:hanging="540"/>
        <w:contextualSpacing/>
        <w:jc w:val="both"/>
        <w:rPr>
          <w:lang w:val="sq-AL"/>
        </w:rPr>
      </w:pPr>
      <w:r w:rsidRPr="00151770">
        <w:rPr>
          <w:lang w:val="sq-AL"/>
        </w:rPr>
        <w:t>Gjeneruesit e mbeturinave detyrohen që fraksionet e mbeturinave t’i ndajnë dhe t’i vendosin sipas sistemit të përcaktuar nga Komuna (</w:t>
      </w:r>
      <w:proofErr w:type="spellStart"/>
      <w:r w:rsidRPr="00151770">
        <w:rPr>
          <w:lang w:val="sq-AL"/>
        </w:rPr>
        <w:t>poashtu</w:t>
      </w:r>
      <w:proofErr w:type="spellEnd"/>
      <w:r w:rsidRPr="00151770">
        <w:rPr>
          <w:lang w:val="sq-AL"/>
        </w:rPr>
        <w:t xml:space="preserve"> edhe përmes kompostimit dhe formave tjera të mundshme).</w:t>
      </w:r>
    </w:p>
    <w:p w:rsidR="009B422A" w:rsidRPr="00151770" w:rsidRDefault="009B422A" w:rsidP="0013494F">
      <w:pPr>
        <w:pStyle w:val="ListParagraph"/>
        <w:widowControl w:val="0"/>
        <w:numPr>
          <w:ilvl w:val="1"/>
          <w:numId w:val="23"/>
        </w:numPr>
        <w:ind w:left="540" w:hanging="540"/>
        <w:contextualSpacing/>
        <w:jc w:val="both"/>
        <w:rPr>
          <w:lang w:val="sq-AL"/>
        </w:rPr>
      </w:pPr>
      <w:r w:rsidRPr="00151770">
        <w:rPr>
          <w:lang w:val="sq-AL"/>
        </w:rPr>
        <w:t>Gjeneruesit e mbeturinave detyrohen që mbeturinat  e  tyre  t’i hedhin  në  vende  të  caktuara për  grumbullimin  e mbeturinave, ndërsa mbeturinat e rrezikshme (nga amvis</w:t>
      </w:r>
      <w:r w:rsidR="00897B08" w:rsidRPr="00151770">
        <w:rPr>
          <w:lang w:val="sq-AL"/>
        </w:rPr>
        <w:t>ë</w:t>
      </w:r>
      <w:r w:rsidRPr="00151770">
        <w:rPr>
          <w:lang w:val="sq-AL"/>
        </w:rPr>
        <w:t>rit</w:t>
      </w:r>
      <w:r w:rsidR="00897B08" w:rsidRPr="00151770">
        <w:rPr>
          <w:lang w:val="sq-AL"/>
        </w:rPr>
        <w:t>ë</w:t>
      </w:r>
      <w:r w:rsidRPr="00151770">
        <w:rPr>
          <w:lang w:val="sq-AL"/>
        </w:rPr>
        <w:t>,  t'i ndajnë dhe t'i dorëzojnë në pikat grumbulluese.</w:t>
      </w:r>
    </w:p>
    <w:p w:rsidR="009B422A" w:rsidRPr="00151770" w:rsidRDefault="009B422A" w:rsidP="0013494F">
      <w:pPr>
        <w:pStyle w:val="ListParagraph"/>
        <w:widowControl w:val="0"/>
        <w:numPr>
          <w:ilvl w:val="1"/>
          <w:numId w:val="23"/>
        </w:numPr>
        <w:ind w:left="540" w:hanging="540"/>
        <w:contextualSpacing/>
        <w:jc w:val="both"/>
        <w:rPr>
          <w:lang w:val="sq-AL"/>
        </w:rPr>
      </w:pPr>
      <w:r w:rsidRPr="00151770">
        <w:rPr>
          <w:lang w:val="sq-AL"/>
        </w:rPr>
        <w:t xml:space="preserve">Çdo gjenerues i mbeturinave duhet të respektojë rregullat dhe orarin e </w:t>
      </w:r>
      <w:r w:rsidR="00613A6D" w:rsidRPr="00151770">
        <w:rPr>
          <w:lang w:val="sq-AL"/>
        </w:rPr>
        <w:t>hedhjes</w:t>
      </w:r>
      <w:r w:rsidRPr="00151770">
        <w:rPr>
          <w:lang w:val="sq-AL"/>
        </w:rPr>
        <w:t xml:space="preserve"> së mbeturinave  t</w:t>
      </w:r>
      <w:r w:rsidR="00897B08" w:rsidRPr="00151770">
        <w:rPr>
          <w:lang w:val="sq-AL"/>
        </w:rPr>
        <w:t>ë</w:t>
      </w:r>
      <w:r w:rsidRPr="00151770">
        <w:rPr>
          <w:lang w:val="sq-AL"/>
        </w:rPr>
        <w:t xml:space="preserve"> përcaktuar nga Komuna n</w:t>
      </w:r>
      <w:r w:rsidR="00897B08" w:rsidRPr="00151770">
        <w:rPr>
          <w:lang w:val="sq-AL"/>
        </w:rPr>
        <w:t>ë</w:t>
      </w:r>
      <w:r w:rsidRPr="00151770">
        <w:rPr>
          <w:lang w:val="sq-AL"/>
        </w:rPr>
        <w:t xml:space="preserve"> bashk</w:t>
      </w:r>
      <w:r w:rsidR="00897B08" w:rsidRPr="00151770">
        <w:rPr>
          <w:lang w:val="sq-AL"/>
        </w:rPr>
        <w:t>ë</w:t>
      </w:r>
      <w:r w:rsidRPr="00151770">
        <w:rPr>
          <w:lang w:val="sq-AL"/>
        </w:rPr>
        <w:t>punim me operatorin.</w:t>
      </w:r>
    </w:p>
    <w:p w:rsidR="009B422A" w:rsidRPr="00151770" w:rsidRDefault="009B422A" w:rsidP="0013494F">
      <w:pPr>
        <w:pStyle w:val="ListParagraph"/>
        <w:widowControl w:val="0"/>
        <w:numPr>
          <w:ilvl w:val="1"/>
          <w:numId w:val="23"/>
        </w:numPr>
        <w:ind w:left="540" w:hanging="540"/>
        <w:contextualSpacing/>
        <w:jc w:val="both"/>
        <w:rPr>
          <w:lang w:val="sq-AL"/>
        </w:rPr>
      </w:pPr>
      <w:r w:rsidRPr="00151770">
        <w:rPr>
          <w:lang w:val="sq-AL"/>
        </w:rPr>
        <w:t>Çdo gjenerues i mbeturinave komunale</w:t>
      </w:r>
      <w:r w:rsidR="00EC4B1E" w:rsidRPr="00151770">
        <w:rPr>
          <w:lang w:val="sq-AL"/>
        </w:rPr>
        <w:t>,</w:t>
      </w:r>
      <w:r w:rsidRPr="00151770">
        <w:rPr>
          <w:lang w:val="sq-AL"/>
        </w:rPr>
        <w:t xml:space="preserve"> ka të drejtë ankese ndaj shërbimit të ofruar</w:t>
      </w:r>
    </w:p>
    <w:p w:rsidR="009B422A" w:rsidRPr="00151770" w:rsidRDefault="009B422A" w:rsidP="0013494F">
      <w:pPr>
        <w:pStyle w:val="ListParagraph"/>
        <w:widowControl w:val="0"/>
        <w:numPr>
          <w:ilvl w:val="1"/>
          <w:numId w:val="23"/>
        </w:numPr>
        <w:ind w:left="540" w:hanging="540"/>
        <w:contextualSpacing/>
        <w:jc w:val="both"/>
        <w:rPr>
          <w:lang w:val="sq-AL"/>
        </w:rPr>
      </w:pPr>
      <w:r w:rsidRPr="00151770">
        <w:rPr>
          <w:lang w:val="sq-AL"/>
        </w:rPr>
        <w:t xml:space="preserve">Ndërmarrjet industriale të cilat </w:t>
      </w:r>
      <w:proofErr w:type="spellStart"/>
      <w:r w:rsidRPr="00151770">
        <w:rPr>
          <w:lang w:val="sq-AL"/>
        </w:rPr>
        <w:t>gjenerojnë</w:t>
      </w:r>
      <w:proofErr w:type="spellEnd"/>
      <w:r w:rsidRPr="00151770">
        <w:rPr>
          <w:lang w:val="sq-AL"/>
        </w:rPr>
        <w:t xml:space="preserve"> mbeturina gjatë ushtrimit të veprimtarisë obligohen që Komunës t’ia dorëzojnë planin e menaxhimit të mbeturinave. </w:t>
      </w:r>
    </w:p>
    <w:p w:rsidR="00877E80" w:rsidRDefault="00877E80" w:rsidP="0013494F">
      <w:pPr>
        <w:rPr>
          <w:b/>
          <w:lang w:val="sq-AL"/>
        </w:rPr>
      </w:pPr>
    </w:p>
    <w:p w:rsidR="0013494F" w:rsidRDefault="0013494F" w:rsidP="0013494F">
      <w:pPr>
        <w:rPr>
          <w:b/>
          <w:lang w:val="sq-AL"/>
        </w:rPr>
      </w:pPr>
    </w:p>
    <w:p w:rsidR="009B422A" w:rsidRDefault="009B422A" w:rsidP="0013494F">
      <w:pPr>
        <w:jc w:val="center"/>
        <w:rPr>
          <w:b/>
          <w:lang w:val="sq-AL"/>
        </w:rPr>
      </w:pPr>
      <w:r w:rsidRPr="00151770">
        <w:rPr>
          <w:b/>
          <w:lang w:val="sq-AL"/>
        </w:rPr>
        <w:t xml:space="preserve">NENI </w:t>
      </w:r>
      <w:r w:rsidR="00904DE7">
        <w:rPr>
          <w:b/>
          <w:lang w:val="sq-AL"/>
        </w:rPr>
        <w:t>10</w:t>
      </w:r>
    </w:p>
    <w:p w:rsidR="0013494F" w:rsidRPr="00151770" w:rsidRDefault="0013494F" w:rsidP="0013494F">
      <w:pPr>
        <w:jc w:val="center"/>
        <w:rPr>
          <w:b/>
          <w:lang w:val="sq-AL"/>
        </w:rPr>
      </w:pPr>
    </w:p>
    <w:p w:rsidR="009B422A" w:rsidRPr="00151770" w:rsidRDefault="009B422A" w:rsidP="0013494F">
      <w:pPr>
        <w:jc w:val="center"/>
        <w:rPr>
          <w:b/>
          <w:lang w:val="sq-AL"/>
        </w:rPr>
      </w:pPr>
      <w:r w:rsidRPr="00151770">
        <w:rPr>
          <w:b/>
          <w:lang w:val="sq-AL"/>
        </w:rPr>
        <w:t>DETYRAT DHE PËRGJEGJËSIT E OPERATORËVE TË KONTRAKTUAR PËR SHËRBIMIN E MBETURINAVE</w:t>
      </w:r>
    </w:p>
    <w:p w:rsidR="009B422A" w:rsidRPr="00151770" w:rsidRDefault="009B422A" w:rsidP="0013494F">
      <w:pPr>
        <w:jc w:val="center"/>
        <w:rPr>
          <w:b/>
          <w:lang w:val="sq-AL"/>
        </w:rPr>
      </w:pPr>
    </w:p>
    <w:p w:rsidR="00611303" w:rsidRDefault="00611303" w:rsidP="0013494F">
      <w:pPr>
        <w:widowControl w:val="0"/>
        <w:contextualSpacing/>
        <w:jc w:val="both"/>
        <w:rPr>
          <w:lang w:val="sq-AL"/>
        </w:rPr>
      </w:pPr>
    </w:p>
    <w:p w:rsidR="00A6006E" w:rsidRPr="0013494F" w:rsidRDefault="00904DE7" w:rsidP="0013494F">
      <w:pPr>
        <w:widowControl w:val="0"/>
        <w:contextualSpacing/>
        <w:jc w:val="both"/>
        <w:rPr>
          <w:lang w:val="sq-AL"/>
        </w:rPr>
      </w:pPr>
      <w:r>
        <w:rPr>
          <w:lang w:val="sq-AL"/>
        </w:rPr>
        <w:t xml:space="preserve">10.1 </w:t>
      </w:r>
      <w:r w:rsidR="009B422A" w:rsidRPr="00611303">
        <w:rPr>
          <w:lang w:val="sq-AL"/>
        </w:rPr>
        <w:t xml:space="preserve">Operatori i kontraktuar nga </w:t>
      </w:r>
      <w:r w:rsidR="00897B08" w:rsidRPr="00611303">
        <w:rPr>
          <w:lang w:val="sq-AL"/>
        </w:rPr>
        <w:t>Komuna</w:t>
      </w:r>
      <w:r w:rsidR="009B422A" w:rsidRPr="00611303">
        <w:rPr>
          <w:lang w:val="sq-AL"/>
        </w:rPr>
        <w:t>, për ofrimin e shërbimeve për menaxhimin e mbeturinave, është i obliguar që të veproj sipas kontratës dhe ligjeve në fuqi.</w:t>
      </w:r>
    </w:p>
    <w:p w:rsidR="009B422A" w:rsidRDefault="009B422A" w:rsidP="0013494F">
      <w:pPr>
        <w:jc w:val="center"/>
        <w:rPr>
          <w:b/>
          <w:lang w:val="sq-AL"/>
        </w:rPr>
      </w:pPr>
      <w:r w:rsidRPr="00151770">
        <w:rPr>
          <w:b/>
          <w:lang w:val="sq-AL"/>
        </w:rPr>
        <w:lastRenderedPageBreak/>
        <w:t>NENI 1</w:t>
      </w:r>
      <w:r w:rsidR="00904DE7">
        <w:rPr>
          <w:b/>
          <w:lang w:val="sq-AL"/>
        </w:rPr>
        <w:t>1</w:t>
      </w:r>
    </w:p>
    <w:p w:rsidR="0013494F" w:rsidRPr="00151770" w:rsidRDefault="0013494F" w:rsidP="0013494F">
      <w:pPr>
        <w:jc w:val="center"/>
        <w:rPr>
          <w:b/>
          <w:lang w:val="sq-AL"/>
        </w:rPr>
      </w:pPr>
    </w:p>
    <w:p w:rsidR="009B422A" w:rsidRPr="00151770" w:rsidRDefault="009B422A" w:rsidP="0013494F">
      <w:pPr>
        <w:jc w:val="center"/>
        <w:rPr>
          <w:b/>
          <w:lang w:val="sq-AL"/>
        </w:rPr>
      </w:pPr>
      <w:r w:rsidRPr="00151770">
        <w:rPr>
          <w:b/>
          <w:lang w:val="sq-AL"/>
        </w:rPr>
        <w:t>VEPRIMET E NDALUARA</w:t>
      </w:r>
    </w:p>
    <w:p w:rsidR="009B422A" w:rsidRDefault="009B422A" w:rsidP="0013494F">
      <w:pPr>
        <w:pStyle w:val="ListParagraph"/>
        <w:ind w:left="360"/>
        <w:jc w:val="both"/>
        <w:rPr>
          <w:lang w:val="sq-AL"/>
        </w:rPr>
      </w:pPr>
    </w:p>
    <w:p w:rsidR="00611303" w:rsidRPr="00151770" w:rsidRDefault="00611303" w:rsidP="0013494F">
      <w:pPr>
        <w:pStyle w:val="ListParagraph"/>
        <w:ind w:left="360"/>
        <w:jc w:val="both"/>
        <w:rPr>
          <w:lang w:val="sq-AL"/>
        </w:rPr>
      </w:pPr>
    </w:p>
    <w:p w:rsidR="009B422A" w:rsidRPr="00904DE7" w:rsidRDefault="00E230BC" w:rsidP="0013494F">
      <w:pPr>
        <w:pStyle w:val="ListParagraph"/>
        <w:widowControl w:val="0"/>
        <w:numPr>
          <w:ilvl w:val="1"/>
          <w:numId w:val="24"/>
        </w:numPr>
        <w:contextualSpacing/>
        <w:jc w:val="both"/>
        <w:rPr>
          <w:lang w:val="sq-AL"/>
        </w:rPr>
      </w:pPr>
      <w:r>
        <w:rPr>
          <w:lang w:val="sq-AL"/>
        </w:rPr>
        <w:t xml:space="preserve"> </w:t>
      </w:r>
      <w:r w:rsidR="005F442B" w:rsidRPr="00904DE7">
        <w:rPr>
          <w:lang w:val="sq-AL"/>
        </w:rPr>
        <w:t>Përveç</w:t>
      </w:r>
      <w:r w:rsidR="008E105A" w:rsidRPr="00904DE7">
        <w:rPr>
          <w:lang w:val="sq-AL"/>
        </w:rPr>
        <w:t xml:space="preserve"> veprimeve t</w:t>
      </w:r>
      <w:r w:rsidR="001864B5" w:rsidRPr="00904DE7">
        <w:rPr>
          <w:lang w:val="sq-AL"/>
        </w:rPr>
        <w:t>ë</w:t>
      </w:r>
      <w:r w:rsidR="008E105A" w:rsidRPr="00904DE7">
        <w:rPr>
          <w:lang w:val="sq-AL"/>
        </w:rPr>
        <w:t xml:space="preserve"> ndaluara, t</w:t>
      </w:r>
      <w:r w:rsidR="001864B5" w:rsidRPr="00904DE7">
        <w:rPr>
          <w:lang w:val="sq-AL"/>
        </w:rPr>
        <w:t>ë</w:t>
      </w:r>
      <w:r w:rsidR="008E105A" w:rsidRPr="00904DE7">
        <w:rPr>
          <w:lang w:val="sq-AL"/>
        </w:rPr>
        <w:t xml:space="preserve"> parapara me Ligj dhe akte tjera n</w:t>
      </w:r>
      <w:r w:rsidR="001864B5" w:rsidRPr="00904DE7">
        <w:rPr>
          <w:lang w:val="sq-AL"/>
        </w:rPr>
        <w:t>ë</w:t>
      </w:r>
      <w:r w:rsidR="008E105A" w:rsidRPr="00904DE7">
        <w:rPr>
          <w:lang w:val="sq-AL"/>
        </w:rPr>
        <w:t xml:space="preserve">nligjore, me </w:t>
      </w:r>
      <w:r w:rsidR="009B422A" w:rsidRPr="00904DE7">
        <w:rPr>
          <w:lang w:val="sq-AL"/>
        </w:rPr>
        <w:t>k</w:t>
      </w:r>
      <w:r w:rsidR="001864B5" w:rsidRPr="00904DE7">
        <w:rPr>
          <w:lang w:val="sq-AL"/>
        </w:rPr>
        <w:t>ë</w:t>
      </w:r>
      <w:r w:rsidR="009B422A" w:rsidRPr="00904DE7">
        <w:rPr>
          <w:lang w:val="sq-AL"/>
        </w:rPr>
        <w:t xml:space="preserve">të rregullore ndalohen </w:t>
      </w:r>
      <w:r w:rsidR="008E105A" w:rsidRPr="00904DE7">
        <w:rPr>
          <w:lang w:val="sq-AL"/>
        </w:rPr>
        <w:t xml:space="preserve">edhe </w:t>
      </w:r>
      <w:r w:rsidR="009B422A" w:rsidRPr="00904DE7">
        <w:rPr>
          <w:lang w:val="sq-AL"/>
        </w:rPr>
        <w:t>veprimet si më</w:t>
      </w:r>
      <w:r>
        <w:rPr>
          <w:lang w:val="sq-AL"/>
        </w:rPr>
        <w:t xml:space="preserve"> </w:t>
      </w:r>
      <w:r w:rsidR="009B422A" w:rsidRPr="00904DE7">
        <w:rPr>
          <w:lang w:val="sq-AL"/>
        </w:rPr>
        <w:t>poshtë:</w:t>
      </w:r>
    </w:p>
    <w:p w:rsidR="00611303" w:rsidRPr="00151770" w:rsidRDefault="00611303" w:rsidP="0013494F">
      <w:pPr>
        <w:pStyle w:val="ListParagraph"/>
        <w:widowControl w:val="0"/>
        <w:ind w:left="360"/>
        <w:contextualSpacing/>
        <w:jc w:val="both"/>
        <w:rPr>
          <w:lang w:val="sq-AL"/>
        </w:rPr>
      </w:pPr>
    </w:p>
    <w:p w:rsidR="009B422A" w:rsidRPr="00904DE7" w:rsidRDefault="00E230BC" w:rsidP="0013494F">
      <w:pPr>
        <w:pStyle w:val="ListParagraph"/>
        <w:widowControl w:val="0"/>
        <w:numPr>
          <w:ilvl w:val="1"/>
          <w:numId w:val="24"/>
        </w:numPr>
        <w:contextualSpacing/>
        <w:jc w:val="both"/>
        <w:rPr>
          <w:lang w:val="sq-AL"/>
        </w:rPr>
      </w:pPr>
      <w:r>
        <w:rPr>
          <w:lang w:val="sq-AL"/>
        </w:rPr>
        <w:t xml:space="preserve"> </w:t>
      </w:r>
      <w:r w:rsidR="009B422A" w:rsidRPr="00904DE7">
        <w:rPr>
          <w:lang w:val="sq-AL"/>
        </w:rPr>
        <w:t>Hedhja e mbeturinave në hapësirat e përbashkëta brenda dhe jashtë objekteve</w:t>
      </w:r>
      <w:r>
        <w:rPr>
          <w:lang w:val="sq-AL"/>
        </w:rPr>
        <w:t xml:space="preserve"> </w:t>
      </w:r>
      <w:r w:rsidR="00C91B18" w:rsidRPr="00E230BC">
        <w:rPr>
          <w:lang w:val="sq-AL"/>
        </w:rPr>
        <w:t>kolektive</w:t>
      </w:r>
      <w:r w:rsidR="009B422A" w:rsidRPr="00E230BC">
        <w:rPr>
          <w:lang w:val="sq-AL"/>
        </w:rPr>
        <w:t xml:space="preserve"> </w:t>
      </w:r>
      <w:r w:rsidR="009B422A" w:rsidRPr="00904DE7">
        <w:rPr>
          <w:lang w:val="sq-AL"/>
        </w:rPr>
        <w:t>shum</w:t>
      </w:r>
      <w:r w:rsidR="00897B08" w:rsidRPr="00904DE7">
        <w:rPr>
          <w:lang w:val="sq-AL"/>
        </w:rPr>
        <w:t xml:space="preserve">ë </w:t>
      </w:r>
      <w:r w:rsidR="009B422A" w:rsidRPr="00904DE7">
        <w:rPr>
          <w:lang w:val="sq-AL"/>
        </w:rPr>
        <w:t>banesore;</w:t>
      </w:r>
    </w:p>
    <w:p w:rsidR="009B422A" w:rsidRPr="00151770" w:rsidRDefault="00E230BC" w:rsidP="0013494F">
      <w:pPr>
        <w:pStyle w:val="ListParagraph"/>
        <w:widowControl w:val="0"/>
        <w:numPr>
          <w:ilvl w:val="1"/>
          <w:numId w:val="24"/>
        </w:numPr>
        <w:contextualSpacing/>
        <w:jc w:val="both"/>
        <w:rPr>
          <w:lang w:val="sq-AL"/>
        </w:rPr>
      </w:pPr>
      <w:r>
        <w:rPr>
          <w:lang w:val="sq-AL"/>
        </w:rPr>
        <w:t xml:space="preserve"> </w:t>
      </w:r>
      <w:r w:rsidR="009B422A" w:rsidRPr="00151770">
        <w:rPr>
          <w:lang w:val="sq-AL"/>
        </w:rPr>
        <w:t>Shfrytëzimi i mbeturinave nga kontejnerët ose nga pikat mbledhëse të mbeturinave si ushqim për kafshët apo të ngjashme;</w:t>
      </w:r>
    </w:p>
    <w:p w:rsidR="009B422A" w:rsidRPr="00151770" w:rsidRDefault="00E230BC" w:rsidP="0013494F">
      <w:pPr>
        <w:pStyle w:val="ListParagraph"/>
        <w:widowControl w:val="0"/>
        <w:numPr>
          <w:ilvl w:val="1"/>
          <w:numId w:val="24"/>
        </w:numPr>
        <w:contextualSpacing/>
        <w:jc w:val="both"/>
        <w:rPr>
          <w:lang w:val="sq-AL"/>
        </w:rPr>
      </w:pPr>
      <w:r>
        <w:rPr>
          <w:lang w:val="sq-AL"/>
        </w:rPr>
        <w:t xml:space="preserve"> </w:t>
      </w:r>
      <w:r w:rsidR="009B422A" w:rsidRPr="00151770">
        <w:rPr>
          <w:lang w:val="sq-AL"/>
        </w:rPr>
        <w:t>Shfrytëzimi i kontejnerëve publik nga bizneset, veprimtaritë  ekonomike për llojet e mbeturinave që nuk përfshihen në përkufizimin “mbeturina komunale dhe komerciale”;</w:t>
      </w:r>
    </w:p>
    <w:p w:rsidR="009B422A" w:rsidRPr="00151770" w:rsidRDefault="00E230BC" w:rsidP="0013494F">
      <w:pPr>
        <w:pStyle w:val="ListParagraph"/>
        <w:widowControl w:val="0"/>
        <w:numPr>
          <w:ilvl w:val="1"/>
          <w:numId w:val="24"/>
        </w:numPr>
        <w:contextualSpacing/>
        <w:jc w:val="both"/>
        <w:rPr>
          <w:lang w:val="sq-AL"/>
        </w:rPr>
      </w:pPr>
      <w:r>
        <w:rPr>
          <w:lang w:val="sq-AL"/>
        </w:rPr>
        <w:t xml:space="preserve"> </w:t>
      </w:r>
      <w:r w:rsidR="009B422A" w:rsidRPr="00151770">
        <w:rPr>
          <w:lang w:val="sq-AL"/>
        </w:rPr>
        <w:t xml:space="preserve">Derdhja apo rrjedhja e mbeturinave prej mjeteve </w:t>
      </w:r>
      <w:r w:rsidR="00A520DA" w:rsidRPr="00151770">
        <w:rPr>
          <w:lang w:val="sq-AL"/>
        </w:rPr>
        <w:t xml:space="preserve">transportuese </w:t>
      </w:r>
      <w:r w:rsidR="009B422A" w:rsidRPr="00151770">
        <w:rPr>
          <w:lang w:val="sq-AL"/>
        </w:rPr>
        <w:t>gjatë grumbullimit dhe transportimit të tyre</w:t>
      </w:r>
      <w:r w:rsidR="00A520DA" w:rsidRPr="00151770">
        <w:rPr>
          <w:lang w:val="sq-AL"/>
        </w:rPr>
        <w:t xml:space="preserve"> nga personat fizik dhe juridik</w:t>
      </w:r>
      <w:r w:rsidR="009B422A" w:rsidRPr="00151770">
        <w:rPr>
          <w:lang w:val="sq-AL"/>
        </w:rPr>
        <w:t>;</w:t>
      </w:r>
    </w:p>
    <w:p w:rsidR="009B422A" w:rsidRPr="00151770" w:rsidRDefault="00E230BC" w:rsidP="0013494F">
      <w:pPr>
        <w:pStyle w:val="ListParagraph"/>
        <w:widowControl w:val="0"/>
        <w:numPr>
          <w:ilvl w:val="1"/>
          <w:numId w:val="24"/>
        </w:numPr>
        <w:contextualSpacing/>
        <w:jc w:val="both"/>
        <w:rPr>
          <w:lang w:val="sq-AL"/>
        </w:rPr>
      </w:pPr>
      <w:r>
        <w:rPr>
          <w:lang w:val="sq-AL"/>
        </w:rPr>
        <w:t xml:space="preserve"> </w:t>
      </w:r>
      <w:r w:rsidR="00A520DA" w:rsidRPr="00151770">
        <w:rPr>
          <w:lang w:val="sq-AL"/>
        </w:rPr>
        <w:t>T</w:t>
      </w:r>
      <w:r w:rsidR="009B422A" w:rsidRPr="00151770">
        <w:rPr>
          <w:lang w:val="sq-AL"/>
        </w:rPr>
        <w:t>ransportimi</w:t>
      </w:r>
      <w:r w:rsidR="00A520DA" w:rsidRPr="00151770">
        <w:rPr>
          <w:lang w:val="sq-AL"/>
        </w:rPr>
        <w:t xml:space="preserve"> i</w:t>
      </w:r>
      <w:r w:rsidR="009B422A" w:rsidRPr="00151770">
        <w:rPr>
          <w:lang w:val="sq-AL"/>
        </w:rPr>
        <w:t xml:space="preserve">  mbeturinave, </w:t>
      </w:r>
      <w:r w:rsidR="00A520DA" w:rsidRPr="00151770">
        <w:rPr>
          <w:lang w:val="sq-AL"/>
        </w:rPr>
        <w:t xml:space="preserve">me </w:t>
      </w:r>
      <w:r w:rsidR="009B422A" w:rsidRPr="00151770">
        <w:rPr>
          <w:lang w:val="sq-AL"/>
        </w:rPr>
        <w:t xml:space="preserve">mjete </w:t>
      </w:r>
      <w:r w:rsidR="00A520DA" w:rsidRPr="00151770">
        <w:rPr>
          <w:lang w:val="sq-AL"/>
        </w:rPr>
        <w:t xml:space="preserve"> transportuese</w:t>
      </w:r>
      <w:r>
        <w:rPr>
          <w:lang w:val="sq-AL"/>
        </w:rPr>
        <w:t xml:space="preserve"> </w:t>
      </w:r>
      <w:r w:rsidR="00A520DA" w:rsidRPr="00151770">
        <w:rPr>
          <w:lang w:val="sq-AL"/>
        </w:rPr>
        <w:t xml:space="preserve">pa </w:t>
      </w:r>
      <w:r w:rsidR="009B422A" w:rsidRPr="00151770">
        <w:rPr>
          <w:lang w:val="sq-AL"/>
        </w:rPr>
        <w:t>mbulesë adekuate me qëllim të pengimit të derdhjes, shpërndarjes apo rrjedhjes së mbeturinave;</w:t>
      </w:r>
    </w:p>
    <w:p w:rsidR="009B422A" w:rsidRPr="006C74B2" w:rsidRDefault="00E230BC" w:rsidP="0013494F">
      <w:pPr>
        <w:pStyle w:val="ListParagraph"/>
        <w:widowControl w:val="0"/>
        <w:numPr>
          <w:ilvl w:val="1"/>
          <w:numId w:val="24"/>
        </w:numPr>
        <w:contextualSpacing/>
        <w:jc w:val="both"/>
        <w:rPr>
          <w:lang w:val="sq-AL"/>
        </w:rPr>
      </w:pPr>
      <w:r>
        <w:rPr>
          <w:lang w:val="sq-AL"/>
        </w:rPr>
        <w:t xml:space="preserve"> </w:t>
      </w:r>
      <w:r w:rsidR="009B422A" w:rsidRPr="006C74B2">
        <w:rPr>
          <w:lang w:val="sq-AL"/>
        </w:rPr>
        <w:t>Ndryshimi  i  mënyrës,  metodave,  teknikës  dhe  teknologjisë  së  largimit  të mbeturinave në kundërshtim me kushtet e përcaktuar</w:t>
      </w:r>
      <w:r w:rsidR="005F442B" w:rsidRPr="006C74B2">
        <w:rPr>
          <w:lang w:val="sq-AL"/>
        </w:rPr>
        <w:t>a</w:t>
      </w:r>
      <w:r w:rsidR="009B422A" w:rsidRPr="006C74B2">
        <w:rPr>
          <w:lang w:val="sq-AL"/>
        </w:rPr>
        <w:t xml:space="preserve"> me kontratë apo ndonjë formë tjetër.</w:t>
      </w:r>
    </w:p>
    <w:p w:rsidR="0013494F" w:rsidRDefault="0013494F" w:rsidP="0013494F">
      <w:pPr>
        <w:jc w:val="center"/>
        <w:rPr>
          <w:b/>
          <w:lang w:val="sq-AL"/>
        </w:rPr>
      </w:pPr>
    </w:p>
    <w:p w:rsidR="00E230BC" w:rsidRDefault="00E230BC" w:rsidP="0013494F">
      <w:pPr>
        <w:jc w:val="center"/>
        <w:rPr>
          <w:b/>
          <w:lang w:val="sq-AL"/>
        </w:rPr>
      </w:pPr>
    </w:p>
    <w:p w:rsidR="009B422A" w:rsidRDefault="009B422A" w:rsidP="0013494F">
      <w:pPr>
        <w:jc w:val="center"/>
        <w:rPr>
          <w:b/>
          <w:lang w:val="sq-AL"/>
        </w:rPr>
      </w:pPr>
      <w:r w:rsidRPr="00151770">
        <w:rPr>
          <w:b/>
          <w:lang w:val="sq-AL"/>
        </w:rPr>
        <w:t>NENI 1</w:t>
      </w:r>
      <w:r w:rsidR="00904DE7">
        <w:rPr>
          <w:b/>
          <w:lang w:val="sq-AL"/>
        </w:rPr>
        <w:t>2</w:t>
      </w:r>
    </w:p>
    <w:p w:rsidR="0013494F" w:rsidRPr="00151770" w:rsidRDefault="0013494F" w:rsidP="0013494F">
      <w:pPr>
        <w:jc w:val="center"/>
        <w:rPr>
          <w:b/>
          <w:lang w:val="sq-AL"/>
        </w:rPr>
      </w:pPr>
    </w:p>
    <w:p w:rsidR="009B422A" w:rsidRDefault="009B422A" w:rsidP="0013494F">
      <w:pPr>
        <w:jc w:val="center"/>
        <w:rPr>
          <w:b/>
          <w:lang w:val="sq-AL"/>
        </w:rPr>
      </w:pPr>
      <w:r w:rsidRPr="00151770">
        <w:rPr>
          <w:b/>
          <w:lang w:val="sq-AL"/>
        </w:rPr>
        <w:t>GJOBAT</w:t>
      </w:r>
    </w:p>
    <w:p w:rsidR="00456BCA" w:rsidRDefault="00456BCA" w:rsidP="0013494F">
      <w:pPr>
        <w:jc w:val="both"/>
        <w:rPr>
          <w:lang w:val="sq-AL"/>
        </w:rPr>
      </w:pPr>
    </w:p>
    <w:p w:rsidR="00456BCA" w:rsidRDefault="00456BCA" w:rsidP="0013494F">
      <w:pPr>
        <w:jc w:val="both"/>
        <w:rPr>
          <w:lang w:val="sq-AL"/>
        </w:rPr>
      </w:pPr>
      <w:r>
        <w:rPr>
          <w:lang w:val="sq-AL"/>
        </w:rPr>
        <w:t xml:space="preserve">12.1 Ndaj gjeneruesit te mbeturinave i cili nuk e bën pagesën e tarifës për mbeturina do të iniciohet procedurë gjyqësore në Gjykatën kompetente ose/dhe procedura </w:t>
      </w:r>
      <w:r w:rsidR="00E230BC">
        <w:rPr>
          <w:lang w:val="sq-AL"/>
        </w:rPr>
        <w:t>përmes</w:t>
      </w:r>
      <w:r>
        <w:rPr>
          <w:lang w:val="sq-AL"/>
        </w:rPr>
        <w:t xml:space="preserve"> përmbaruesve privat. </w:t>
      </w:r>
    </w:p>
    <w:p w:rsidR="009B422A" w:rsidRPr="00151770" w:rsidRDefault="009B422A" w:rsidP="0013494F">
      <w:pPr>
        <w:jc w:val="both"/>
        <w:rPr>
          <w:b/>
          <w:lang w:val="sq-AL"/>
        </w:rPr>
      </w:pPr>
    </w:p>
    <w:p w:rsidR="009C14DB" w:rsidRPr="00904DE7" w:rsidRDefault="00456BCA" w:rsidP="0013494F">
      <w:pPr>
        <w:widowControl w:val="0"/>
        <w:contextualSpacing/>
        <w:jc w:val="both"/>
        <w:rPr>
          <w:lang w:val="sq-AL"/>
        </w:rPr>
      </w:pPr>
      <w:r>
        <w:rPr>
          <w:lang w:val="sq-AL"/>
        </w:rPr>
        <w:t xml:space="preserve">12.2 </w:t>
      </w:r>
      <w:r w:rsidR="009B422A" w:rsidRPr="00904DE7">
        <w:rPr>
          <w:lang w:val="sq-AL"/>
        </w:rPr>
        <w:t xml:space="preserve">Për  shkelësit  e  dispozitave  të  kësaj  rregulloreje, </w:t>
      </w:r>
      <w:r w:rsidR="002B62FC" w:rsidRPr="00904DE7">
        <w:rPr>
          <w:lang w:val="sq-AL"/>
        </w:rPr>
        <w:t>p</w:t>
      </w:r>
      <w:r w:rsidR="001864B5" w:rsidRPr="00904DE7">
        <w:rPr>
          <w:lang w:val="sq-AL"/>
        </w:rPr>
        <w:t>ë</w:t>
      </w:r>
      <w:r w:rsidR="002B62FC" w:rsidRPr="00904DE7">
        <w:rPr>
          <w:lang w:val="sq-AL"/>
        </w:rPr>
        <w:t>r veprimet e ndaluara, Neni 1</w:t>
      </w:r>
      <w:r w:rsidR="001B3B16" w:rsidRPr="00904DE7">
        <w:rPr>
          <w:lang w:val="sq-AL"/>
        </w:rPr>
        <w:t>0</w:t>
      </w:r>
      <w:r w:rsidR="002B62FC" w:rsidRPr="00904DE7">
        <w:rPr>
          <w:lang w:val="sq-AL"/>
        </w:rPr>
        <w:t>, (pikat</w:t>
      </w:r>
      <w:r w:rsidR="00957CCF" w:rsidRPr="00904DE7">
        <w:rPr>
          <w:lang w:val="sq-AL"/>
        </w:rPr>
        <w:t xml:space="preserve"> 1, 2,3,4,</w:t>
      </w:r>
      <w:r w:rsidR="008A57EA" w:rsidRPr="00904DE7">
        <w:rPr>
          <w:lang w:val="sq-AL"/>
        </w:rPr>
        <w:t>5</w:t>
      </w:r>
      <w:r w:rsidR="002B62FC" w:rsidRPr="00904DE7">
        <w:rPr>
          <w:lang w:val="sq-AL"/>
        </w:rPr>
        <w:t xml:space="preserve">) </w:t>
      </w:r>
      <w:r w:rsidR="009B422A" w:rsidRPr="00904DE7">
        <w:rPr>
          <w:lang w:val="sq-AL"/>
        </w:rPr>
        <w:t xml:space="preserve"> inspek</w:t>
      </w:r>
      <w:r w:rsidR="00F05C8F" w:rsidRPr="00904DE7">
        <w:rPr>
          <w:lang w:val="sq-AL"/>
        </w:rPr>
        <w:t xml:space="preserve">tori komunal, </w:t>
      </w:r>
      <w:r w:rsidR="00B25718" w:rsidRPr="00904DE7">
        <w:rPr>
          <w:lang w:val="sq-AL"/>
        </w:rPr>
        <w:t xml:space="preserve">zyrtari për mjedis, </w:t>
      </w:r>
      <w:r w:rsidR="00F05C8F" w:rsidRPr="00904DE7">
        <w:rPr>
          <w:lang w:val="sq-AL"/>
        </w:rPr>
        <w:t xml:space="preserve">zyrtari policor, </w:t>
      </w:r>
      <w:r w:rsidR="009B422A" w:rsidRPr="00904DE7">
        <w:rPr>
          <w:lang w:val="sq-AL"/>
        </w:rPr>
        <w:t xml:space="preserve">shqipton gjobë </w:t>
      </w:r>
      <w:r w:rsidR="00FF704E" w:rsidRPr="00904DE7">
        <w:rPr>
          <w:lang w:val="sq-AL"/>
        </w:rPr>
        <w:t>mandatorë</w:t>
      </w:r>
      <w:r w:rsidR="00F05C8F" w:rsidRPr="00904DE7">
        <w:rPr>
          <w:lang w:val="sq-AL"/>
        </w:rPr>
        <w:t>,</w:t>
      </w:r>
      <w:r w:rsidR="000E2144" w:rsidRPr="00904DE7">
        <w:rPr>
          <w:lang w:val="sq-AL"/>
        </w:rPr>
        <w:t xml:space="preserve"> ne bazë te </w:t>
      </w:r>
      <w:r w:rsidR="00F05C8F" w:rsidRPr="00904DE7">
        <w:rPr>
          <w:lang w:val="sq-AL"/>
        </w:rPr>
        <w:t>U</w:t>
      </w:r>
      <w:r w:rsidR="000E2144" w:rsidRPr="00904DE7">
        <w:rPr>
          <w:lang w:val="sq-AL"/>
        </w:rPr>
        <w:t xml:space="preserve">dhëzimit </w:t>
      </w:r>
      <w:r w:rsidR="00F05C8F" w:rsidRPr="00904DE7">
        <w:rPr>
          <w:lang w:val="sq-AL"/>
        </w:rPr>
        <w:t xml:space="preserve">Administrativ te MMPH Nr. 06/2018 Për Ndëshkimet dhe Gjobat </w:t>
      </w:r>
      <w:r w:rsidR="00FF704E" w:rsidRPr="00904DE7">
        <w:rPr>
          <w:lang w:val="sq-AL"/>
        </w:rPr>
        <w:t>Mandatorë</w:t>
      </w:r>
      <w:r w:rsidR="000E2144" w:rsidRPr="00904DE7">
        <w:rPr>
          <w:lang w:val="sq-AL"/>
        </w:rPr>
        <w:t>.</w:t>
      </w:r>
      <w:r w:rsidR="00E230BC">
        <w:rPr>
          <w:lang w:val="sq-AL"/>
        </w:rPr>
        <w:t xml:space="preserve"> </w:t>
      </w:r>
      <w:r w:rsidR="00B40B01" w:rsidRPr="00904DE7">
        <w:rPr>
          <w:lang w:val="sq-AL"/>
        </w:rPr>
        <w:t>Kësaj rregullore i</w:t>
      </w:r>
      <w:r w:rsidR="00B25718" w:rsidRPr="00904DE7">
        <w:rPr>
          <w:lang w:val="sq-AL"/>
        </w:rPr>
        <w:t xml:space="preserve"> bashkëngjitet shtojca për gjoba </w:t>
      </w:r>
      <w:proofErr w:type="spellStart"/>
      <w:r w:rsidR="00B25718" w:rsidRPr="00904DE7">
        <w:rPr>
          <w:lang w:val="sq-AL"/>
        </w:rPr>
        <w:t>mandatore</w:t>
      </w:r>
      <w:proofErr w:type="spellEnd"/>
      <w:r w:rsidR="00D16747">
        <w:rPr>
          <w:lang w:val="sq-AL"/>
        </w:rPr>
        <w:t>.</w:t>
      </w:r>
    </w:p>
    <w:p w:rsidR="009C14DB" w:rsidRPr="00151770" w:rsidRDefault="009C14DB" w:rsidP="0013494F">
      <w:pPr>
        <w:widowControl w:val="0"/>
        <w:contextualSpacing/>
        <w:jc w:val="both"/>
        <w:rPr>
          <w:lang w:val="sq-AL"/>
        </w:rPr>
      </w:pPr>
    </w:p>
    <w:p w:rsidR="00CE0B08" w:rsidRDefault="00CE0B08" w:rsidP="0013494F">
      <w:pPr>
        <w:autoSpaceDE w:val="0"/>
        <w:autoSpaceDN w:val="0"/>
        <w:adjustRightInd w:val="0"/>
        <w:jc w:val="center"/>
        <w:rPr>
          <w:b/>
          <w:bCs/>
          <w:lang w:val="sq-AL"/>
        </w:rPr>
      </w:pPr>
    </w:p>
    <w:p w:rsidR="00CE0B08" w:rsidRDefault="00CE0B08" w:rsidP="0013494F">
      <w:pPr>
        <w:autoSpaceDE w:val="0"/>
        <w:autoSpaceDN w:val="0"/>
        <w:adjustRightInd w:val="0"/>
        <w:jc w:val="center"/>
        <w:rPr>
          <w:b/>
          <w:bCs/>
          <w:lang w:val="sq-AL"/>
        </w:rPr>
      </w:pPr>
    </w:p>
    <w:p w:rsidR="001864B5" w:rsidRDefault="002B32E0" w:rsidP="0013494F">
      <w:pPr>
        <w:autoSpaceDE w:val="0"/>
        <w:autoSpaceDN w:val="0"/>
        <w:adjustRightInd w:val="0"/>
        <w:jc w:val="center"/>
        <w:rPr>
          <w:b/>
          <w:bCs/>
          <w:lang w:val="sq-AL"/>
        </w:rPr>
      </w:pPr>
      <w:r w:rsidRPr="00151770">
        <w:rPr>
          <w:b/>
          <w:bCs/>
          <w:lang w:val="sq-AL"/>
        </w:rPr>
        <w:t xml:space="preserve">NENI </w:t>
      </w:r>
      <w:r w:rsidR="00D16747">
        <w:rPr>
          <w:b/>
          <w:bCs/>
          <w:lang w:val="sq-AL"/>
        </w:rPr>
        <w:t>13</w:t>
      </w:r>
    </w:p>
    <w:p w:rsidR="0013494F" w:rsidRPr="00151770" w:rsidRDefault="0013494F" w:rsidP="0013494F">
      <w:pPr>
        <w:autoSpaceDE w:val="0"/>
        <w:autoSpaceDN w:val="0"/>
        <w:adjustRightInd w:val="0"/>
        <w:jc w:val="center"/>
        <w:rPr>
          <w:b/>
          <w:bCs/>
          <w:lang w:val="sq-AL"/>
        </w:rPr>
      </w:pPr>
    </w:p>
    <w:p w:rsidR="00957CCF" w:rsidRPr="00D16747" w:rsidRDefault="00D16747" w:rsidP="0013494F">
      <w:pPr>
        <w:autoSpaceDE w:val="0"/>
        <w:autoSpaceDN w:val="0"/>
        <w:adjustRightInd w:val="0"/>
        <w:jc w:val="center"/>
        <w:rPr>
          <w:b/>
          <w:bCs/>
          <w:lang w:val="sq-AL"/>
        </w:rPr>
      </w:pPr>
      <w:r w:rsidRPr="00D16747">
        <w:rPr>
          <w:b/>
          <w:bCs/>
          <w:lang w:val="sq-AL"/>
        </w:rPr>
        <w:t>MBIKËQYRJA DHE INSPEKTIMI</w:t>
      </w:r>
    </w:p>
    <w:p w:rsidR="00957CCF" w:rsidRDefault="00957CCF" w:rsidP="0013494F">
      <w:pPr>
        <w:autoSpaceDE w:val="0"/>
        <w:autoSpaceDN w:val="0"/>
        <w:adjustRightInd w:val="0"/>
        <w:jc w:val="center"/>
        <w:rPr>
          <w:lang w:val="sq-AL"/>
        </w:rPr>
      </w:pPr>
    </w:p>
    <w:p w:rsidR="00D16747" w:rsidRDefault="00C96994" w:rsidP="0013494F">
      <w:pPr>
        <w:jc w:val="both"/>
        <w:rPr>
          <w:lang w:val="sq-AL"/>
        </w:rPr>
      </w:pPr>
      <w:r>
        <w:rPr>
          <w:lang w:val="sq-AL"/>
        </w:rPr>
        <w:t xml:space="preserve">13.1 </w:t>
      </w:r>
      <w:r w:rsidR="00D16747">
        <w:rPr>
          <w:lang w:val="sq-AL"/>
        </w:rPr>
        <w:t xml:space="preserve">Në të gjitha rastet që nuk janë të rregulluara me këtë </w:t>
      </w:r>
      <w:r w:rsidR="00E230BC">
        <w:rPr>
          <w:lang w:val="sq-AL"/>
        </w:rPr>
        <w:t>rregullore</w:t>
      </w:r>
      <w:r w:rsidR="00D16747">
        <w:rPr>
          <w:lang w:val="sq-AL"/>
        </w:rPr>
        <w:t xml:space="preserve">, do të zbatohen dispozitat e Ligjeve në Fuqi, </w:t>
      </w:r>
    </w:p>
    <w:p w:rsidR="00D16747" w:rsidRDefault="00C96994" w:rsidP="0013494F">
      <w:pPr>
        <w:jc w:val="both"/>
        <w:rPr>
          <w:lang w:val="sq-AL"/>
        </w:rPr>
      </w:pPr>
      <w:r>
        <w:rPr>
          <w:lang w:val="sq-AL"/>
        </w:rPr>
        <w:t>13.2</w:t>
      </w:r>
      <w:r w:rsidR="00D16747">
        <w:rPr>
          <w:lang w:val="sq-AL"/>
        </w:rPr>
        <w:t xml:space="preserve"> P</w:t>
      </w:r>
      <w:r>
        <w:rPr>
          <w:lang w:val="sq-AL"/>
        </w:rPr>
        <w:t xml:space="preserve">ër zbatimin e kësaj rregullore kujdesen: </w:t>
      </w:r>
      <w:r w:rsidR="00D16747">
        <w:rPr>
          <w:lang w:val="sq-AL"/>
        </w:rPr>
        <w:t>Dre</w:t>
      </w:r>
      <w:r>
        <w:rPr>
          <w:lang w:val="sq-AL"/>
        </w:rPr>
        <w:t>jtoria për Shërbime Publike,</w:t>
      </w:r>
      <w:r w:rsidRPr="00D16747">
        <w:rPr>
          <w:lang w:val="sq-AL"/>
        </w:rPr>
        <w:t xml:space="preserve"> inspektori mjedisor i komunës, personi zyrtar dhe policia e Koso</w:t>
      </w:r>
      <w:r w:rsidR="00E230BC">
        <w:rPr>
          <w:lang w:val="sq-AL"/>
        </w:rPr>
        <w:t>vës</w:t>
      </w:r>
      <w:r w:rsidR="00D16747">
        <w:rPr>
          <w:lang w:val="sq-AL"/>
        </w:rPr>
        <w:t xml:space="preserve">, dhe </w:t>
      </w:r>
      <w:r w:rsidR="00E230BC">
        <w:rPr>
          <w:lang w:val="sq-AL"/>
        </w:rPr>
        <w:t>njësitë</w:t>
      </w:r>
      <w:r w:rsidR="00D16747">
        <w:rPr>
          <w:lang w:val="sq-AL"/>
        </w:rPr>
        <w:t xml:space="preserve"> përkatëse të Administratës Komunale. </w:t>
      </w:r>
    </w:p>
    <w:p w:rsidR="00D16747" w:rsidRDefault="00C96994" w:rsidP="0013494F">
      <w:pPr>
        <w:jc w:val="both"/>
        <w:rPr>
          <w:lang w:val="sq-AL"/>
        </w:rPr>
      </w:pPr>
      <w:r>
        <w:rPr>
          <w:lang w:val="sq-AL"/>
        </w:rPr>
        <w:t>13.3 Mbikëqyrjen inspektuese p</w:t>
      </w:r>
      <w:r w:rsidR="00D16747">
        <w:rPr>
          <w:lang w:val="sq-AL"/>
        </w:rPr>
        <w:t>ë</w:t>
      </w:r>
      <w:r>
        <w:rPr>
          <w:lang w:val="sq-AL"/>
        </w:rPr>
        <w:t>r</w:t>
      </w:r>
      <w:r w:rsidR="00D16747">
        <w:rPr>
          <w:lang w:val="sq-AL"/>
        </w:rPr>
        <w:t xml:space="preserve"> zbatimin e dispozitave të kësaj rregulloreje e bën Drejtoria e </w:t>
      </w:r>
      <w:r w:rsidR="00E230BC">
        <w:rPr>
          <w:lang w:val="sq-AL"/>
        </w:rPr>
        <w:t>Shërbimeve</w:t>
      </w:r>
      <w:r w:rsidR="00D16747">
        <w:rPr>
          <w:lang w:val="sq-AL"/>
        </w:rPr>
        <w:t xml:space="preserve"> Publike . </w:t>
      </w:r>
    </w:p>
    <w:p w:rsidR="00957CCF" w:rsidRPr="00C96994" w:rsidRDefault="00C96994" w:rsidP="0013494F">
      <w:pPr>
        <w:jc w:val="both"/>
        <w:rPr>
          <w:lang w:val="sq-AL"/>
        </w:rPr>
      </w:pPr>
      <w:r>
        <w:rPr>
          <w:lang w:val="sq-AL"/>
        </w:rPr>
        <w:t>13.4</w:t>
      </w:r>
      <w:r w:rsidR="00CE0B08">
        <w:rPr>
          <w:lang w:val="sq-AL"/>
        </w:rPr>
        <w:t xml:space="preserve"> Me këtë rregullore</w:t>
      </w:r>
      <w:r w:rsidR="00D16747">
        <w:rPr>
          <w:lang w:val="sq-AL"/>
        </w:rPr>
        <w:t xml:space="preserve"> njoftohet Ministria e Administrimit të Pushtetit Lokal dhe Ministria e Mjedisit dhe Planifikimit Hapësinor.</w:t>
      </w:r>
    </w:p>
    <w:p w:rsidR="00957CCF" w:rsidRPr="00C96994" w:rsidRDefault="00957CCF" w:rsidP="0013494F">
      <w:pPr>
        <w:autoSpaceDE w:val="0"/>
        <w:autoSpaceDN w:val="0"/>
        <w:adjustRightInd w:val="0"/>
        <w:jc w:val="both"/>
        <w:rPr>
          <w:lang w:val="sq-AL"/>
        </w:rPr>
      </w:pPr>
    </w:p>
    <w:p w:rsidR="007D7E56" w:rsidRDefault="007D7E56" w:rsidP="0013494F">
      <w:pPr>
        <w:pStyle w:val="id"/>
        <w:spacing w:after="0"/>
        <w:jc w:val="both"/>
        <w:rPr>
          <w:rFonts w:ascii="Times New Roman" w:hAnsi="Times New Roman" w:cs="Times New Roman"/>
          <w:b/>
          <w:bCs/>
          <w:lang w:val="sq-AL"/>
        </w:rPr>
      </w:pPr>
    </w:p>
    <w:p w:rsidR="007D7E56" w:rsidRDefault="007D7E56" w:rsidP="0013494F">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NENI</w:t>
      </w:r>
      <w:r>
        <w:rPr>
          <w:rFonts w:ascii="Times New Roman" w:hAnsi="Times New Roman" w:cs="Times New Roman"/>
          <w:b/>
          <w:bCs/>
          <w:lang w:val="sq-AL"/>
        </w:rPr>
        <w:t xml:space="preserve"> </w:t>
      </w:r>
      <w:r w:rsidRPr="00151770">
        <w:rPr>
          <w:rFonts w:ascii="Times New Roman" w:hAnsi="Times New Roman" w:cs="Times New Roman"/>
          <w:b/>
          <w:bCs/>
          <w:lang w:val="sq-AL"/>
        </w:rPr>
        <w:t>14</w:t>
      </w:r>
    </w:p>
    <w:p w:rsidR="0013494F" w:rsidRPr="00151770" w:rsidRDefault="0013494F" w:rsidP="0013494F">
      <w:pPr>
        <w:pStyle w:val="id"/>
        <w:spacing w:after="0"/>
        <w:ind w:left="142" w:hanging="142"/>
        <w:jc w:val="center"/>
        <w:rPr>
          <w:rFonts w:ascii="Times New Roman" w:hAnsi="Times New Roman" w:cs="Times New Roman"/>
          <w:b/>
          <w:bCs/>
          <w:lang w:val="sq-AL"/>
        </w:rPr>
      </w:pPr>
    </w:p>
    <w:p w:rsidR="007D7E56" w:rsidRPr="00C96994" w:rsidRDefault="007D7E56" w:rsidP="0013494F">
      <w:pPr>
        <w:pStyle w:val="id"/>
        <w:tabs>
          <w:tab w:val="left" w:pos="3885"/>
          <w:tab w:val="center" w:pos="4680"/>
        </w:tabs>
        <w:spacing w:after="0"/>
        <w:ind w:left="142" w:hanging="142"/>
        <w:jc w:val="center"/>
        <w:rPr>
          <w:rFonts w:ascii="Times New Roman" w:hAnsi="Times New Roman" w:cs="Times New Roman"/>
          <w:b/>
          <w:bCs/>
          <w:lang w:val="sq-AL"/>
        </w:rPr>
      </w:pPr>
      <w:r>
        <w:rPr>
          <w:rFonts w:ascii="Times New Roman" w:hAnsi="Times New Roman" w:cs="Times New Roman"/>
          <w:b/>
          <w:bCs/>
          <w:lang w:val="sq-AL"/>
        </w:rPr>
        <w:t>MENAXHIMI I DEPONIS SE MBETURINAVE INERTE</w:t>
      </w:r>
    </w:p>
    <w:p w:rsidR="007D7E56" w:rsidRDefault="007D7E56" w:rsidP="0013494F">
      <w:pPr>
        <w:pStyle w:val="id"/>
        <w:spacing w:after="0"/>
        <w:ind w:left="142" w:hanging="142"/>
        <w:rPr>
          <w:rFonts w:ascii="Times New Roman" w:hAnsi="Times New Roman" w:cs="Times New Roman"/>
          <w:b/>
          <w:bCs/>
          <w:lang w:val="sq-AL"/>
        </w:rPr>
      </w:pPr>
    </w:p>
    <w:p w:rsidR="007D7E56" w:rsidRPr="00151770" w:rsidRDefault="007D7E56" w:rsidP="0013494F">
      <w:pPr>
        <w:pStyle w:val="id"/>
        <w:spacing w:after="0"/>
        <w:ind w:left="142" w:hanging="142"/>
        <w:rPr>
          <w:rFonts w:ascii="Times New Roman" w:hAnsi="Times New Roman" w:cs="Times New Roman"/>
          <w:b/>
          <w:bCs/>
          <w:lang w:val="sq-AL"/>
        </w:rPr>
      </w:pPr>
    </w:p>
    <w:p w:rsidR="00AB1582" w:rsidRPr="003615C1" w:rsidRDefault="007D7E56" w:rsidP="0013494F">
      <w:pPr>
        <w:rPr>
          <w:b/>
          <w:sz w:val="20"/>
          <w:szCs w:val="20"/>
        </w:rPr>
      </w:pPr>
      <w:bookmarkStart w:id="1" w:name="_Hlk345737"/>
      <w:r>
        <w:rPr>
          <w:lang w:val="sq-AL"/>
        </w:rPr>
        <w:t xml:space="preserve">14.1 </w:t>
      </w:r>
      <w:bookmarkEnd w:id="1"/>
      <w:r>
        <w:rPr>
          <w:lang w:val="sq-AL"/>
        </w:rPr>
        <w:t xml:space="preserve">Kjo rregullore </w:t>
      </w:r>
      <w:r w:rsidR="00AB1582">
        <w:rPr>
          <w:lang w:val="sq-AL"/>
        </w:rPr>
        <w:t xml:space="preserve">përcakton mënyrën e menaxhimit te </w:t>
      </w:r>
      <w:proofErr w:type="spellStart"/>
      <w:r w:rsidR="00AB1582">
        <w:rPr>
          <w:lang w:val="sq-AL"/>
        </w:rPr>
        <w:t>deponive</w:t>
      </w:r>
      <w:proofErr w:type="spellEnd"/>
      <w:r w:rsidR="00AB1582">
        <w:rPr>
          <w:lang w:val="sq-AL"/>
        </w:rPr>
        <w:t xml:space="preserve"> inerte komunale</w:t>
      </w:r>
    </w:p>
    <w:p w:rsidR="003615C1" w:rsidRDefault="003615C1" w:rsidP="0013494F">
      <w:pPr>
        <w:rPr>
          <w:b/>
          <w:sz w:val="20"/>
          <w:szCs w:val="20"/>
        </w:rPr>
      </w:pPr>
      <w:r>
        <w:rPr>
          <w:lang w:val="sq-AL"/>
        </w:rPr>
        <w:t xml:space="preserve">14.2 </w:t>
      </w:r>
      <w:bookmarkStart w:id="2" w:name="_Hlk345839"/>
      <w:r>
        <w:rPr>
          <w:lang w:val="sq-AL"/>
        </w:rPr>
        <w:t xml:space="preserve">Menaxhimi i </w:t>
      </w:r>
      <w:proofErr w:type="spellStart"/>
      <w:r>
        <w:rPr>
          <w:lang w:val="sq-AL"/>
        </w:rPr>
        <w:t>Deponis</w:t>
      </w:r>
      <w:proofErr w:type="spellEnd"/>
      <w:r>
        <w:rPr>
          <w:lang w:val="sq-AL"/>
        </w:rPr>
        <w:t xml:space="preserve"> se mbeturinave inerte behet </w:t>
      </w:r>
      <w:bookmarkEnd w:id="2"/>
      <w:r>
        <w:rPr>
          <w:lang w:val="sq-AL"/>
        </w:rPr>
        <w:t xml:space="preserve">ne përputhje me Vendimin për caktimin e lokacionit për </w:t>
      </w:r>
      <w:proofErr w:type="spellStart"/>
      <w:r>
        <w:rPr>
          <w:lang w:val="sq-AL"/>
        </w:rPr>
        <w:t>Deponine</w:t>
      </w:r>
      <w:proofErr w:type="spellEnd"/>
      <w:r>
        <w:rPr>
          <w:lang w:val="sq-AL"/>
        </w:rPr>
        <w:t xml:space="preserve"> e mbeturinave inerte te Kuvendit komuna Shtime, </w:t>
      </w:r>
      <w:proofErr w:type="spellStart"/>
      <w:r>
        <w:rPr>
          <w:b/>
          <w:sz w:val="20"/>
          <w:szCs w:val="20"/>
        </w:rPr>
        <w:t>Npi</w:t>
      </w:r>
      <w:proofErr w:type="spellEnd"/>
      <w:r>
        <w:rPr>
          <w:b/>
          <w:sz w:val="20"/>
          <w:szCs w:val="20"/>
        </w:rPr>
        <w:t xml:space="preserve"> – 01/39  </w:t>
      </w:r>
      <w:proofErr w:type="spellStart"/>
      <w:r>
        <w:rPr>
          <w:b/>
          <w:sz w:val="20"/>
          <w:szCs w:val="20"/>
        </w:rPr>
        <w:t>datë</w:t>
      </w:r>
      <w:proofErr w:type="spellEnd"/>
      <w:r>
        <w:rPr>
          <w:b/>
          <w:sz w:val="20"/>
          <w:szCs w:val="20"/>
        </w:rPr>
        <w:t xml:space="preserve">: 09.03.2018. </w:t>
      </w:r>
    </w:p>
    <w:p w:rsidR="007D7E56" w:rsidRPr="003615C1" w:rsidRDefault="00AB1582" w:rsidP="0013494F">
      <w:pPr>
        <w:rPr>
          <w:b/>
          <w:sz w:val="20"/>
          <w:szCs w:val="20"/>
        </w:rPr>
      </w:pPr>
      <w:r>
        <w:rPr>
          <w:lang w:val="sq-AL"/>
        </w:rPr>
        <w:t xml:space="preserve">14.3 </w:t>
      </w:r>
      <w:r w:rsidR="003615C1">
        <w:rPr>
          <w:lang w:val="sq-AL"/>
        </w:rPr>
        <w:t xml:space="preserve">Menaxhimi i </w:t>
      </w:r>
      <w:proofErr w:type="spellStart"/>
      <w:r w:rsidR="003615C1">
        <w:rPr>
          <w:lang w:val="sq-AL"/>
        </w:rPr>
        <w:t>Deponis</w:t>
      </w:r>
      <w:proofErr w:type="spellEnd"/>
      <w:r w:rsidR="003615C1">
        <w:rPr>
          <w:lang w:val="sq-AL"/>
        </w:rPr>
        <w:t xml:space="preserve"> se mbeturinave inerte behet </w:t>
      </w:r>
      <w:r w:rsidR="00FA144E">
        <w:rPr>
          <w:lang w:val="sq-AL"/>
        </w:rPr>
        <w:t>sipa</w:t>
      </w:r>
      <w:r w:rsidR="003615C1">
        <w:rPr>
          <w:lang w:val="sq-AL"/>
        </w:rPr>
        <w:t>s</w:t>
      </w:r>
      <w:r w:rsidR="00FA144E">
        <w:rPr>
          <w:lang w:val="sq-AL"/>
        </w:rPr>
        <w:t xml:space="preserve"> </w:t>
      </w:r>
      <w:r w:rsidR="00E251C7">
        <w:rPr>
          <w:lang w:val="sq-AL"/>
        </w:rPr>
        <w:t>Udhëzimit</w:t>
      </w:r>
      <w:r w:rsidR="00FA144E">
        <w:rPr>
          <w:lang w:val="sq-AL"/>
        </w:rPr>
        <w:t xml:space="preserve"> Administrativ </w:t>
      </w:r>
      <w:proofErr w:type="spellStart"/>
      <w:r w:rsidR="00FA144E">
        <w:rPr>
          <w:lang w:val="sq-AL"/>
        </w:rPr>
        <w:t>per</w:t>
      </w:r>
      <w:proofErr w:type="spellEnd"/>
      <w:r w:rsidR="00FA144E">
        <w:rPr>
          <w:lang w:val="sq-AL"/>
        </w:rPr>
        <w:t xml:space="preserve"> menaxhimin e mbeturinave nga ndërtimi dhe demolomi i objekteve </w:t>
      </w:r>
      <w:r w:rsidR="00E251C7">
        <w:rPr>
          <w:lang w:val="sq-AL"/>
        </w:rPr>
        <w:t>ndërtimore</w:t>
      </w:r>
      <w:r w:rsidR="00FA144E">
        <w:rPr>
          <w:lang w:val="sq-AL"/>
        </w:rPr>
        <w:t xml:space="preserve"> nr. 07/2015</w:t>
      </w:r>
      <w:r w:rsidR="003615C1">
        <w:rPr>
          <w:lang w:val="sq-AL"/>
        </w:rPr>
        <w:t>,</w:t>
      </w:r>
      <w:r w:rsidR="00FA144E">
        <w:rPr>
          <w:lang w:val="sq-AL"/>
        </w:rPr>
        <w:t xml:space="preserve"> MMPH.</w:t>
      </w:r>
    </w:p>
    <w:p w:rsidR="00FE3020" w:rsidRDefault="00FE3020" w:rsidP="0013494F">
      <w:pPr>
        <w:pStyle w:val="id"/>
        <w:spacing w:after="0"/>
        <w:jc w:val="both"/>
        <w:rPr>
          <w:rFonts w:ascii="Times New Roman" w:hAnsi="Times New Roman" w:cs="Times New Roman"/>
          <w:b/>
          <w:bCs/>
          <w:lang w:val="sq-AL"/>
        </w:rPr>
      </w:pPr>
    </w:p>
    <w:p w:rsidR="00AB1582" w:rsidRDefault="00AB1582" w:rsidP="0013494F">
      <w:pPr>
        <w:pStyle w:val="id"/>
        <w:spacing w:after="0"/>
        <w:ind w:left="142" w:hanging="142"/>
        <w:jc w:val="center"/>
        <w:rPr>
          <w:rFonts w:ascii="Times New Roman" w:hAnsi="Times New Roman" w:cs="Times New Roman"/>
          <w:b/>
          <w:bCs/>
          <w:lang w:val="sq-AL"/>
        </w:rPr>
      </w:pPr>
    </w:p>
    <w:p w:rsidR="00957CCF" w:rsidRDefault="002B32E0" w:rsidP="0013494F">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NENI</w:t>
      </w:r>
      <w:r w:rsidR="00E230BC">
        <w:rPr>
          <w:rFonts w:ascii="Times New Roman" w:hAnsi="Times New Roman" w:cs="Times New Roman"/>
          <w:b/>
          <w:bCs/>
          <w:lang w:val="sq-AL"/>
        </w:rPr>
        <w:t xml:space="preserve"> </w:t>
      </w:r>
      <w:r w:rsidR="001864B5" w:rsidRPr="00151770">
        <w:rPr>
          <w:rFonts w:ascii="Times New Roman" w:hAnsi="Times New Roman" w:cs="Times New Roman"/>
          <w:b/>
          <w:bCs/>
          <w:lang w:val="sq-AL"/>
        </w:rPr>
        <w:t>1</w:t>
      </w:r>
      <w:r w:rsidR="007D7E56">
        <w:rPr>
          <w:rFonts w:ascii="Times New Roman" w:hAnsi="Times New Roman" w:cs="Times New Roman"/>
          <w:b/>
          <w:bCs/>
          <w:lang w:val="sq-AL"/>
        </w:rPr>
        <w:t>5</w:t>
      </w:r>
    </w:p>
    <w:p w:rsidR="0013494F" w:rsidRPr="00151770" w:rsidRDefault="0013494F" w:rsidP="0013494F">
      <w:pPr>
        <w:pStyle w:val="id"/>
        <w:spacing w:after="0"/>
        <w:ind w:left="142" w:hanging="142"/>
        <w:jc w:val="center"/>
        <w:rPr>
          <w:rFonts w:ascii="Times New Roman" w:hAnsi="Times New Roman" w:cs="Times New Roman"/>
          <w:b/>
          <w:bCs/>
          <w:lang w:val="sq-AL"/>
        </w:rPr>
      </w:pPr>
    </w:p>
    <w:p w:rsidR="00957CCF" w:rsidRPr="00C96994" w:rsidRDefault="00C96994" w:rsidP="0013494F">
      <w:pPr>
        <w:pStyle w:val="id"/>
        <w:tabs>
          <w:tab w:val="left" w:pos="3885"/>
          <w:tab w:val="center" w:pos="4680"/>
        </w:tabs>
        <w:spacing w:after="0"/>
        <w:ind w:left="142" w:hanging="142"/>
        <w:jc w:val="center"/>
        <w:rPr>
          <w:rFonts w:ascii="Times New Roman" w:hAnsi="Times New Roman" w:cs="Times New Roman"/>
          <w:b/>
          <w:bCs/>
          <w:lang w:val="sq-AL"/>
        </w:rPr>
      </w:pPr>
      <w:r w:rsidRPr="00C96994">
        <w:rPr>
          <w:rFonts w:ascii="Times New Roman" w:hAnsi="Times New Roman" w:cs="Times New Roman"/>
          <w:b/>
          <w:bCs/>
          <w:lang w:val="sq-AL"/>
        </w:rPr>
        <w:t>HYRJA NË FUQI</w:t>
      </w:r>
    </w:p>
    <w:p w:rsidR="00957CCF" w:rsidRDefault="00957CCF" w:rsidP="0013494F">
      <w:pPr>
        <w:pStyle w:val="id"/>
        <w:spacing w:after="0"/>
        <w:ind w:left="142" w:hanging="142"/>
        <w:rPr>
          <w:rFonts w:ascii="Times New Roman" w:hAnsi="Times New Roman" w:cs="Times New Roman"/>
          <w:b/>
          <w:bCs/>
          <w:lang w:val="sq-AL"/>
        </w:rPr>
      </w:pPr>
    </w:p>
    <w:p w:rsidR="0013494F" w:rsidRDefault="0013494F" w:rsidP="0013494F">
      <w:pPr>
        <w:pStyle w:val="id"/>
        <w:spacing w:after="0"/>
        <w:ind w:left="142" w:hanging="142"/>
        <w:rPr>
          <w:rFonts w:ascii="Times New Roman" w:hAnsi="Times New Roman" w:cs="Times New Roman"/>
          <w:b/>
          <w:bCs/>
          <w:lang w:val="sq-AL"/>
        </w:rPr>
      </w:pPr>
    </w:p>
    <w:p w:rsidR="009C14DB" w:rsidRPr="00151770" w:rsidRDefault="009C14DB" w:rsidP="0013494F">
      <w:pPr>
        <w:pStyle w:val="id"/>
        <w:spacing w:after="0"/>
        <w:ind w:left="142" w:hanging="142"/>
        <w:rPr>
          <w:rFonts w:ascii="Times New Roman" w:hAnsi="Times New Roman" w:cs="Times New Roman"/>
          <w:b/>
          <w:bCs/>
          <w:lang w:val="sq-AL"/>
        </w:rPr>
      </w:pPr>
    </w:p>
    <w:p w:rsidR="00957CCF" w:rsidRPr="00F4446B" w:rsidRDefault="00E230BC" w:rsidP="0013494F">
      <w:pPr>
        <w:pStyle w:val="id"/>
        <w:spacing w:after="0"/>
        <w:ind w:left="142" w:hanging="142"/>
        <w:rPr>
          <w:rFonts w:ascii="Times New Roman" w:hAnsi="Times New Roman" w:cs="Times New Roman"/>
          <w:bCs/>
          <w:lang w:val="sq-AL"/>
        </w:rPr>
      </w:pPr>
      <w:r>
        <w:rPr>
          <w:rFonts w:ascii="Times New Roman" w:hAnsi="Times New Roman" w:cs="Times New Roman"/>
          <w:lang w:val="sq-AL"/>
        </w:rPr>
        <w:t>1</w:t>
      </w:r>
      <w:r w:rsidR="00AB1582">
        <w:rPr>
          <w:rFonts w:ascii="Times New Roman" w:hAnsi="Times New Roman" w:cs="Times New Roman"/>
          <w:lang w:val="sq-AL"/>
        </w:rPr>
        <w:t>5</w:t>
      </w:r>
      <w:r>
        <w:rPr>
          <w:rFonts w:ascii="Times New Roman" w:hAnsi="Times New Roman" w:cs="Times New Roman"/>
          <w:lang w:val="sq-AL"/>
        </w:rPr>
        <w:t xml:space="preserve">.1 </w:t>
      </w:r>
      <w:r w:rsidR="00C96994">
        <w:rPr>
          <w:rFonts w:ascii="Times New Roman" w:hAnsi="Times New Roman" w:cs="Times New Roman"/>
          <w:lang w:val="sq-AL"/>
        </w:rPr>
        <w:t>Kjo rregullore hynë në fuqi me miratimin në Kuvendin e</w:t>
      </w:r>
      <w:r w:rsidR="00F4446B">
        <w:rPr>
          <w:rFonts w:ascii="Times New Roman" w:hAnsi="Times New Roman" w:cs="Times New Roman"/>
          <w:lang w:val="sq-AL"/>
        </w:rPr>
        <w:t xml:space="preserve"> Komunës së Shtimes dhe </w:t>
      </w:r>
      <w:r w:rsidR="00F4446B" w:rsidRPr="00151770">
        <w:rPr>
          <w:rFonts w:ascii="Times New Roman" w:hAnsi="Times New Roman" w:cs="Times New Roman"/>
          <w:lang w:val="sq-AL"/>
        </w:rPr>
        <w:t xml:space="preserve">15 ditë pas regjistrimit në Zyrën e protokollit të Ministrisë për  Administrimin e Pushtetit Lokal si dhe  pas publikimit në </w:t>
      </w:r>
      <w:r w:rsidRPr="00151770">
        <w:rPr>
          <w:rFonts w:ascii="Times New Roman" w:hAnsi="Times New Roman" w:cs="Times New Roman"/>
          <w:lang w:val="sq-AL"/>
        </w:rPr>
        <w:t>ueb</w:t>
      </w:r>
      <w:r w:rsidR="00F4446B" w:rsidRPr="00151770">
        <w:rPr>
          <w:rFonts w:ascii="Times New Roman" w:hAnsi="Times New Roman" w:cs="Times New Roman"/>
          <w:lang w:val="sq-AL"/>
        </w:rPr>
        <w:t xml:space="preserve"> faqen e Komunës së </w:t>
      </w:r>
      <w:r w:rsidR="00F4446B">
        <w:rPr>
          <w:rFonts w:ascii="Times New Roman" w:hAnsi="Times New Roman" w:cs="Times New Roman"/>
          <w:lang w:val="sq-AL"/>
        </w:rPr>
        <w:t>Shtimes</w:t>
      </w:r>
      <w:r w:rsidR="00F4446B" w:rsidRPr="00151770">
        <w:rPr>
          <w:rFonts w:ascii="Times New Roman" w:hAnsi="Times New Roman" w:cs="Times New Roman"/>
          <w:b/>
          <w:bCs/>
          <w:lang w:val="sq-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57CCF" w:rsidRPr="00151770" w:rsidTr="00AB1582">
        <w:tc>
          <w:tcPr>
            <w:tcW w:w="4680" w:type="dxa"/>
          </w:tcPr>
          <w:p w:rsidR="00957CCF" w:rsidRPr="00151770" w:rsidRDefault="00957CCF" w:rsidP="0013494F">
            <w:pPr>
              <w:pStyle w:val="id"/>
              <w:spacing w:after="0"/>
              <w:jc w:val="both"/>
              <w:rPr>
                <w:rFonts w:ascii="Times New Roman" w:hAnsi="Times New Roman" w:cs="Times New Roman"/>
                <w:b/>
                <w:bCs/>
                <w:lang w:val="sq-AL"/>
              </w:rPr>
            </w:pPr>
          </w:p>
        </w:tc>
        <w:tc>
          <w:tcPr>
            <w:tcW w:w="4680" w:type="dxa"/>
          </w:tcPr>
          <w:p w:rsidR="00957CCF" w:rsidRPr="00151770" w:rsidRDefault="00957CCF" w:rsidP="0013494F">
            <w:pPr>
              <w:pStyle w:val="id"/>
              <w:spacing w:after="0"/>
              <w:rPr>
                <w:rFonts w:ascii="Times New Roman" w:hAnsi="Times New Roman" w:cs="Times New Roman"/>
                <w:b/>
                <w:bCs/>
                <w:lang w:val="sq-AL"/>
              </w:rPr>
            </w:pPr>
          </w:p>
        </w:tc>
      </w:tr>
      <w:tr w:rsidR="00FD6E37" w:rsidRPr="001864B5" w:rsidTr="00AB1582">
        <w:tc>
          <w:tcPr>
            <w:tcW w:w="4680" w:type="dxa"/>
          </w:tcPr>
          <w:p w:rsidR="00FD6E37" w:rsidRDefault="00FD6E37"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Default="00377EF0" w:rsidP="0013494F">
            <w:pPr>
              <w:pStyle w:val="id"/>
              <w:spacing w:after="0"/>
              <w:jc w:val="both"/>
              <w:rPr>
                <w:rFonts w:ascii="Times New Roman" w:hAnsi="Times New Roman" w:cs="Times New Roman"/>
                <w:b/>
                <w:bCs/>
                <w:lang w:val="sq-AL"/>
              </w:rPr>
            </w:pPr>
          </w:p>
          <w:p w:rsidR="00377EF0" w:rsidRPr="001864B5" w:rsidRDefault="00377EF0" w:rsidP="0013494F">
            <w:pPr>
              <w:pStyle w:val="id"/>
              <w:spacing w:after="0"/>
              <w:jc w:val="both"/>
              <w:rPr>
                <w:rFonts w:ascii="Times New Roman" w:hAnsi="Times New Roman" w:cs="Times New Roman"/>
                <w:b/>
                <w:bCs/>
                <w:lang w:val="sq-AL"/>
              </w:rPr>
            </w:pPr>
          </w:p>
        </w:tc>
        <w:tc>
          <w:tcPr>
            <w:tcW w:w="4680" w:type="dxa"/>
          </w:tcPr>
          <w:p w:rsidR="00FD6E37" w:rsidRPr="001864B5" w:rsidRDefault="00FD6E37" w:rsidP="0013494F">
            <w:pPr>
              <w:pStyle w:val="id"/>
              <w:spacing w:after="0"/>
              <w:ind w:left="142" w:hanging="142"/>
              <w:jc w:val="center"/>
              <w:rPr>
                <w:rFonts w:ascii="Times New Roman" w:hAnsi="Times New Roman" w:cs="Times New Roman"/>
                <w:b/>
                <w:bCs/>
                <w:lang w:val="sq-AL"/>
              </w:rPr>
            </w:pPr>
          </w:p>
        </w:tc>
      </w:tr>
    </w:tbl>
    <w:p w:rsidR="00E230BC" w:rsidRDefault="00A6006E" w:rsidP="00087C00">
      <w:pPr>
        <w:pStyle w:val="PlainText"/>
        <w:tabs>
          <w:tab w:val="left" w:pos="3780"/>
        </w:tabs>
        <w:jc w:val="both"/>
        <w:rPr>
          <w:rFonts w:ascii="Calibri" w:hAnsi="Calibri" w:cs="Calibri"/>
          <w:b/>
          <w:color w:val="000000"/>
          <w:sz w:val="24"/>
          <w:szCs w:val="24"/>
          <w:lang w:val="sq-AL"/>
        </w:rPr>
      </w:pPr>
      <w:r>
        <w:rPr>
          <w:rFonts w:ascii="Calibri" w:hAnsi="Calibri" w:cs="Calibri"/>
          <w:b/>
          <w:color w:val="000000"/>
          <w:sz w:val="24"/>
          <w:szCs w:val="24"/>
          <w:lang w:val="sq-AL"/>
        </w:rPr>
        <w:lastRenderedPageBreak/>
        <w:t>Aneksi</w:t>
      </w:r>
    </w:p>
    <w:p w:rsidR="00E230BC" w:rsidRDefault="00E230BC" w:rsidP="00087C00">
      <w:pPr>
        <w:pStyle w:val="PlainText"/>
        <w:tabs>
          <w:tab w:val="left" w:pos="3780"/>
        </w:tabs>
        <w:jc w:val="both"/>
        <w:rPr>
          <w:rFonts w:ascii="Calibri" w:hAnsi="Calibri" w:cs="Calibri"/>
          <w:b/>
          <w:color w:val="000000"/>
          <w:sz w:val="24"/>
          <w:szCs w:val="24"/>
          <w:lang w:val="sq-AL"/>
        </w:rPr>
      </w:pPr>
    </w:p>
    <w:p w:rsidR="00E230BC" w:rsidRDefault="00E230BC" w:rsidP="00087C00">
      <w:pPr>
        <w:pStyle w:val="PlainText"/>
        <w:tabs>
          <w:tab w:val="left" w:pos="3780"/>
        </w:tabs>
        <w:jc w:val="both"/>
        <w:rPr>
          <w:rFonts w:ascii="Calibri" w:hAnsi="Calibri" w:cs="Calibri"/>
          <w:b/>
          <w:color w:val="000000"/>
          <w:sz w:val="24"/>
          <w:szCs w:val="24"/>
          <w:lang w:val="sq-AL"/>
        </w:rPr>
      </w:pPr>
    </w:p>
    <w:p w:rsidR="00E230BC" w:rsidRDefault="00E230BC" w:rsidP="00087C00">
      <w:pPr>
        <w:pStyle w:val="PlainText"/>
        <w:tabs>
          <w:tab w:val="left" w:pos="3780"/>
        </w:tabs>
        <w:jc w:val="both"/>
        <w:rPr>
          <w:rFonts w:ascii="Calibri" w:hAnsi="Calibri" w:cs="Calibri"/>
          <w:b/>
          <w:color w:val="000000"/>
          <w:sz w:val="24"/>
          <w:szCs w:val="24"/>
          <w:lang w:val="sq-AL"/>
        </w:rPr>
      </w:pPr>
    </w:p>
    <w:p w:rsidR="00E230BC" w:rsidRDefault="00E230BC" w:rsidP="00087C00">
      <w:pPr>
        <w:pStyle w:val="PlainText"/>
        <w:tabs>
          <w:tab w:val="left" w:pos="3780"/>
        </w:tabs>
        <w:jc w:val="both"/>
        <w:rPr>
          <w:rFonts w:ascii="Calibri" w:hAnsi="Calibri" w:cs="Calibri"/>
          <w:b/>
          <w:color w:val="000000"/>
          <w:sz w:val="24"/>
          <w:szCs w:val="24"/>
          <w:lang w:val="sq-AL"/>
        </w:rPr>
      </w:pPr>
    </w:p>
    <w:p w:rsidR="00087C00" w:rsidRPr="00B40B01" w:rsidRDefault="00087C00" w:rsidP="00087C00">
      <w:pPr>
        <w:pStyle w:val="PlainText"/>
        <w:tabs>
          <w:tab w:val="left" w:pos="3780"/>
        </w:tabs>
        <w:jc w:val="both"/>
        <w:rPr>
          <w:rFonts w:ascii="Calibri" w:hAnsi="Calibri" w:cs="Calibri"/>
          <w:color w:val="000000"/>
          <w:sz w:val="24"/>
          <w:szCs w:val="24"/>
          <w:lang w:val="sq-AL"/>
        </w:rPr>
      </w:pPr>
      <w:r w:rsidRPr="00B40B01">
        <w:rPr>
          <w:rFonts w:ascii="Calibri" w:hAnsi="Calibri" w:cs="Calibri"/>
          <w:b/>
          <w:color w:val="000000"/>
          <w:sz w:val="24"/>
          <w:szCs w:val="24"/>
          <w:lang w:val="sq-AL"/>
        </w:rPr>
        <w:t>UDH</w:t>
      </w:r>
      <w:r w:rsidR="00E230BC">
        <w:rPr>
          <w:rFonts w:ascii="Calibri" w:hAnsi="Calibri" w:cs="Calibri"/>
          <w:b/>
          <w:color w:val="000000"/>
          <w:sz w:val="24"/>
          <w:szCs w:val="24"/>
          <w:lang w:val="sq-AL"/>
        </w:rPr>
        <w:t xml:space="preserve">ËZIM ADMINISTRATIV  Nr. </w:t>
      </w:r>
      <w:r w:rsidR="00E230BC" w:rsidRPr="00E230BC">
        <w:rPr>
          <w:rFonts w:asciiTheme="minorHAnsi" w:hAnsiTheme="minorHAnsi" w:cstheme="minorHAnsi"/>
          <w:b/>
          <w:sz w:val="24"/>
          <w:szCs w:val="24"/>
          <w:lang w:val="sq-AL"/>
        </w:rPr>
        <w:t>06/2018</w:t>
      </w:r>
      <w:r w:rsidR="00E230BC" w:rsidRPr="00904DE7">
        <w:rPr>
          <w:lang w:val="sq-AL"/>
        </w:rPr>
        <w:t xml:space="preserve"> </w:t>
      </w:r>
      <w:r w:rsidRPr="00B40B01">
        <w:rPr>
          <w:rFonts w:ascii="Calibri" w:hAnsi="Calibri" w:cs="Calibri"/>
          <w:b/>
          <w:color w:val="000000"/>
          <w:sz w:val="24"/>
          <w:szCs w:val="24"/>
          <w:lang w:val="sq-AL"/>
        </w:rPr>
        <w:t xml:space="preserve"> PËR NDËSHKIMET ME GJOBA MANDATORE </w:t>
      </w:r>
    </w:p>
    <w:p w:rsidR="00087C00" w:rsidRPr="00B40B01" w:rsidRDefault="00087C00" w:rsidP="00087C00">
      <w:pPr>
        <w:pStyle w:val="PlainText"/>
        <w:tabs>
          <w:tab w:val="left" w:pos="3780"/>
        </w:tabs>
        <w:rPr>
          <w:rFonts w:ascii="Times New Roman" w:hAnsi="Times New Roman"/>
          <w:b/>
          <w:sz w:val="24"/>
          <w:szCs w:val="24"/>
          <w:lang w:val="sq-AL"/>
        </w:rPr>
      </w:pPr>
    </w:p>
    <w:p w:rsidR="00087C00" w:rsidRPr="00B40B01" w:rsidRDefault="00087C00" w:rsidP="00087C00">
      <w:pPr>
        <w:pStyle w:val="PlainText"/>
        <w:tabs>
          <w:tab w:val="left" w:pos="3780"/>
        </w:tabs>
        <w:rPr>
          <w:rFonts w:ascii="Times New Roman" w:hAnsi="Times New Roman"/>
          <w:b/>
          <w:sz w:val="24"/>
          <w:szCs w:val="24"/>
          <w:lang w:val="sq-AL"/>
        </w:rPr>
      </w:pPr>
      <w:r w:rsidRPr="00B40B01">
        <w:rPr>
          <w:rFonts w:ascii="Times New Roman" w:hAnsi="Times New Roman"/>
          <w:b/>
          <w:sz w:val="24"/>
          <w:szCs w:val="24"/>
          <w:lang w:val="sq-AL"/>
        </w:rPr>
        <w:t xml:space="preserve">Neni 16 paragrafi 1 dhe 17, - Dispozitat Ndëshkuese dhe Gjobat </w:t>
      </w:r>
      <w:r w:rsidR="00FF704E" w:rsidRPr="00B40B01">
        <w:rPr>
          <w:rFonts w:ascii="Times New Roman" w:hAnsi="Times New Roman"/>
          <w:b/>
          <w:sz w:val="24"/>
          <w:szCs w:val="24"/>
          <w:lang w:val="sq-AL"/>
        </w:rPr>
        <w:t>Mandator</w:t>
      </w:r>
      <w:r w:rsidRPr="00B40B01">
        <w:rPr>
          <w:b/>
          <w:sz w:val="24"/>
          <w:szCs w:val="24"/>
          <w:lang w:val="sq-AL"/>
        </w:rPr>
        <w:t xml:space="preserve"> /                                   </w:t>
      </w:r>
    </w:p>
    <w:p w:rsidR="00087C00" w:rsidRPr="00B40B01" w:rsidRDefault="00087C00" w:rsidP="00087C00">
      <w:pPr>
        <w:pStyle w:val="PlainText"/>
        <w:tabs>
          <w:tab w:val="left" w:pos="3780"/>
        </w:tabs>
        <w:rPr>
          <w:rFonts w:ascii="Times New Roman" w:hAnsi="Times New Roman"/>
          <w:b/>
          <w:sz w:val="24"/>
          <w:szCs w:val="24"/>
          <w:lang w:val="sq-AL"/>
        </w:rPr>
      </w:pPr>
      <w:r w:rsidRPr="00B40B01">
        <w:rPr>
          <w:rFonts w:ascii="Times New Roman" w:hAnsi="Times New Roman"/>
          <w:b/>
          <w:color w:val="000000"/>
          <w:sz w:val="24"/>
          <w:szCs w:val="24"/>
          <w:lang w:val="sq-AL"/>
        </w:rPr>
        <w:t xml:space="preserve">Veprimet ndëshkuese me gjobë </w:t>
      </w:r>
      <w:r w:rsidR="00FF704E" w:rsidRPr="00B40B01">
        <w:rPr>
          <w:rFonts w:ascii="Times New Roman" w:hAnsi="Times New Roman"/>
          <w:b/>
          <w:color w:val="000000"/>
          <w:sz w:val="24"/>
          <w:szCs w:val="24"/>
          <w:lang w:val="sq-AL"/>
        </w:rPr>
        <w:t>mandatorë</w:t>
      </w:r>
      <w:r w:rsidRPr="00B40B01">
        <w:rPr>
          <w:rFonts w:ascii="Times New Roman" w:hAnsi="Times New Roman"/>
          <w:b/>
          <w:color w:val="000000"/>
          <w:sz w:val="24"/>
          <w:szCs w:val="24"/>
          <w:lang w:val="sq-AL"/>
        </w:rPr>
        <w:t xml:space="preserve"> dhe vlera e gjobës për personin:</w:t>
      </w:r>
    </w:p>
    <w:p w:rsidR="00087C00" w:rsidRPr="00B40B01" w:rsidRDefault="00087C00" w:rsidP="00087C00">
      <w:pPr>
        <w:rPr>
          <w:b/>
          <w:u w:val="single"/>
          <w:lang w:val="sq-AL"/>
        </w:rPr>
      </w:pPr>
    </w:p>
    <w:p w:rsidR="00087C00" w:rsidRPr="00B40B01" w:rsidRDefault="00087C00" w:rsidP="00087C00">
      <w:pPr>
        <w:rPr>
          <w:b/>
          <w:u w:val="single"/>
          <w:lang w:val="sq-AL"/>
        </w:rPr>
      </w:pPr>
      <w:r w:rsidRPr="00B40B01">
        <w:rPr>
          <w:b/>
          <w:u w:val="single"/>
          <w:lang w:val="sq-AL"/>
        </w:rPr>
        <w:t xml:space="preserve">1. 1.  Me gjobë në vlerë prej 20 Euro i shqiptohet ndëshkimi personit nëse:                                                                                                                                              </w:t>
      </w:r>
    </w:p>
    <w:p w:rsidR="00087C00" w:rsidRPr="00B40B01" w:rsidRDefault="00087C00" w:rsidP="00087C00">
      <w:pPr>
        <w:pStyle w:val="PlainText"/>
        <w:tabs>
          <w:tab w:val="left" w:pos="0"/>
          <w:tab w:val="left" w:pos="180"/>
          <w:tab w:val="left" w:pos="360"/>
        </w:tabs>
        <w:rPr>
          <w:rFonts w:ascii="Times New Roman" w:hAnsi="Times New Roman"/>
          <w:sz w:val="24"/>
          <w:szCs w:val="24"/>
          <w:lang w:val="sq-AL"/>
        </w:rPr>
      </w:pPr>
      <w:r w:rsidRPr="00B40B01">
        <w:rPr>
          <w:rFonts w:ascii="Times New Roman" w:hAnsi="Times New Roman"/>
          <w:sz w:val="24"/>
          <w:szCs w:val="24"/>
          <w:lang w:val="sq-AL"/>
        </w:rPr>
        <w:t xml:space="preserve">1.1.1. hedhë cigare në  rrugë ose në </w:t>
      </w:r>
      <w:r w:rsidR="00FF704E" w:rsidRPr="00B40B01">
        <w:rPr>
          <w:rFonts w:ascii="Times New Roman" w:hAnsi="Times New Roman"/>
          <w:sz w:val="24"/>
          <w:szCs w:val="24"/>
          <w:lang w:val="sq-AL"/>
        </w:rPr>
        <w:t>sipërfaqe</w:t>
      </w:r>
      <w:r w:rsidRPr="00B40B01">
        <w:rPr>
          <w:rFonts w:ascii="Times New Roman" w:hAnsi="Times New Roman"/>
          <w:sz w:val="24"/>
          <w:szCs w:val="24"/>
          <w:lang w:val="sq-AL"/>
        </w:rPr>
        <w:t xml:space="preserve"> publike,</w:t>
      </w:r>
    </w:p>
    <w:p w:rsidR="00087C00" w:rsidRPr="00B40B01" w:rsidRDefault="00087C00" w:rsidP="00087C00">
      <w:pPr>
        <w:pStyle w:val="PlainText"/>
        <w:tabs>
          <w:tab w:val="left" w:pos="180"/>
        </w:tabs>
        <w:rPr>
          <w:rFonts w:ascii="Times New Roman" w:hAnsi="Times New Roman"/>
          <w:sz w:val="24"/>
          <w:szCs w:val="24"/>
          <w:lang w:val="sq-AL"/>
        </w:rPr>
      </w:pPr>
      <w:r w:rsidRPr="00B40B01">
        <w:rPr>
          <w:rFonts w:ascii="Times New Roman" w:hAnsi="Times New Roman"/>
          <w:sz w:val="24"/>
          <w:szCs w:val="24"/>
          <w:lang w:val="sq-AL"/>
        </w:rPr>
        <w:t>1.1.2. hedhja e çamçakëzit në rrugë ose në sipërfaqe publike.</w:t>
      </w:r>
    </w:p>
    <w:p w:rsidR="00087C00" w:rsidRPr="00B40B01" w:rsidRDefault="00087C00" w:rsidP="00087C00">
      <w:pPr>
        <w:rPr>
          <w:rFonts w:ascii="Times New Roman Bold" w:hAnsi="Times New Roman Bold"/>
          <w:b/>
          <w:u w:val="single"/>
          <w:lang w:val="sq-AL"/>
        </w:rPr>
      </w:pPr>
    </w:p>
    <w:p w:rsidR="00087C00" w:rsidRPr="00B40B01" w:rsidRDefault="00087C00" w:rsidP="00087C00">
      <w:pPr>
        <w:rPr>
          <w:b/>
          <w:u w:val="single"/>
          <w:lang w:val="sq-AL"/>
        </w:rPr>
      </w:pPr>
      <w:r w:rsidRPr="00B40B01">
        <w:rPr>
          <w:b/>
          <w:u w:val="single"/>
          <w:lang w:val="sq-AL"/>
        </w:rPr>
        <w:t>1.2.   Me gjobë në vlerë prej 30 Euro i shqiptohet ndëshkimi personit nëse:</w:t>
      </w:r>
    </w:p>
    <w:p w:rsidR="00087C00" w:rsidRPr="00B40B01" w:rsidRDefault="00087C00" w:rsidP="00087C00">
      <w:pPr>
        <w:ind w:left="360" w:hanging="360"/>
        <w:rPr>
          <w:color w:val="000000"/>
          <w:lang w:val="sq-AL"/>
        </w:rPr>
      </w:pPr>
      <w:r w:rsidRPr="00B40B01">
        <w:rPr>
          <w:color w:val="000000"/>
          <w:lang w:val="sq-AL"/>
        </w:rPr>
        <w:t xml:space="preserve">1.2.1. hedhë </w:t>
      </w:r>
      <w:r w:rsidR="00FF704E" w:rsidRPr="00B40B01">
        <w:rPr>
          <w:lang w:val="sq-AL"/>
        </w:rPr>
        <w:t>ambalazh</w:t>
      </w:r>
      <w:r w:rsidRPr="00B40B01">
        <w:rPr>
          <w:lang w:val="sq-AL"/>
        </w:rPr>
        <w:t xml:space="preserve"> dhe </w:t>
      </w:r>
      <w:r w:rsidRPr="00B40B01">
        <w:rPr>
          <w:color w:val="000000"/>
          <w:lang w:val="sq-AL"/>
        </w:rPr>
        <w:t>mbeturina letre në rrugë ose në sipërfaqe publike,</w:t>
      </w:r>
    </w:p>
    <w:p w:rsidR="00087C00" w:rsidRPr="00B40B01" w:rsidRDefault="00087C00" w:rsidP="00087C00">
      <w:pPr>
        <w:rPr>
          <w:color w:val="000000"/>
          <w:lang w:val="sq-AL"/>
        </w:rPr>
      </w:pPr>
      <w:r w:rsidRPr="00B40B01">
        <w:rPr>
          <w:color w:val="000000"/>
          <w:lang w:val="sq-AL"/>
        </w:rPr>
        <w:t xml:space="preserve">1.2.2.   hedhë </w:t>
      </w:r>
      <w:proofErr w:type="spellStart"/>
      <w:r w:rsidR="00FF704E" w:rsidRPr="00B40B01">
        <w:rPr>
          <w:color w:val="000000"/>
          <w:lang w:val="sq-AL"/>
        </w:rPr>
        <w:t>ambalazh</w:t>
      </w:r>
      <w:r w:rsidRPr="00B40B01">
        <w:rPr>
          <w:lang w:val="sq-AL"/>
        </w:rPr>
        <w:t>dhe</w:t>
      </w:r>
      <w:proofErr w:type="spellEnd"/>
      <w:r w:rsidRPr="00B40B01">
        <w:rPr>
          <w:lang w:val="sq-AL"/>
        </w:rPr>
        <w:t xml:space="preserve"> </w:t>
      </w:r>
      <w:r w:rsidRPr="00B40B01">
        <w:rPr>
          <w:color w:val="000000"/>
          <w:lang w:val="sq-AL"/>
        </w:rPr>
        <w:t>mbeturina plastike në rrugë ose në sipërfaqe publike,</w:t>
      </w:r>
    </w:p>
    <w:p w:rsidR="00087C00" w:rsidRPr="00B40B01" w:rsidRDefault="00087C00" w:rsidP="00087C00">
      <w:pPr>
        <w:ind w:left="360" w:hanging="360"/>
        <w:rPr>
          <w:color w:val="000000"/>
          <w:lang w:val="sq-AL"/>
        </w:rPr>
      </w:pPr>
      <w:r w:rsidRPr="00B40B01">
        <w:rPr>
          <w:color w:val="000000"/>
          <w:lang w:val="sq-AL"/>
        </w:rPr>
        <w:t xml:space="preserve">1.2.3.  hedhë </w:t>
      </w:r>
      <w:proofErr w:type="spellStart"/>
      <w:r w:rsidR="00FF704E" w:rsidRPr="00B40B01">
        <w:rPr>
          <w:color w:val="000000"/>
          <w:lang w:val="sq-AL"/>
        </w:rPr>
        <w:t>ambalazh</w:t>
      </w:r>
      <w:r w:rsidRPr="00B40B01">
        <w:rPr>
          <w:lang w:val="sq-AL"/>
        </w:rPr>
        <w:t>dhe</w:t>
      </w:r>
      <w:proofErr w:type="spellEnd"/>
      <w:r w:rsidRPr="00B40B01">
        <w:rPr>
          <w:lang w:val="sq-AL"/>
        </w:rPr>
        <w:t xml:space="preserve"> </w:t>
      </w:r>
      <w:r w:rsidRPr="00B40B01">
        <w:rPr>
          <w:color w:val="000000"/>
          <w:lang w:val="sq-AL"/>
        </w:rPr>
        <w:t>mbeturina qelqi në rrugë ose në sipërfaqe publike,</w:t>
      </w:r>
    </w:p>
    <w:p w:rsidR="00087C00" w:rsidRPr="00B40B01" w:rsidRDefault="00087C00" w:rsidP="00087C00">
      <w:pPr>
        <w:rPr>
          <w:color w:val="000000"/>
          <w:lang w:val="sq-AL"/>
        </w:rPr>
      </w:pPr>
      <w:r w:rsidRPr="00B40B01">
        <w:rPr>
          <w:color w:val="000000"/>
          <w:lang w:val="sq-AL"/>
        </w:rPr>
        <w:t xml:space="preserve">1.2.4.  hedhë </w:t>
      </w:r>
      <w:proofErr w:type="spellStart"/>
      <w:r w:rsidRPr="00B40B01">
        <w:rPr>
          <w:color w:val="000000"/>
          <w:lang w:val="sq-AL"/>
        </w:rPr>
        <w:t>kanaçe</w:t>
      </w:r>
      <w:proofErr w:type="spellEnd"/>
      <w:r w:rsidRPr="00B40B01">
        <w:rPr>
          <w:color w:val="000000"/>
          <w:lang w:val="sq-AL"/>
        </w:rPr>
        <w:t xml:space="preserve"> në rrugë ose në sipërfaqe publike,</w:t>
      </w:r>
    </w:p>
    <w:p w:rsidR="00087C00" w:rsidRPr="00B40B01" w:rsidRDefault="00087C00" w:rsidP="00087C00">
      <w:pPr>
        <w:rPr>
          <w:color w:val="000000"/>
          <w:lang w:val="sq-AL"/>
        </w:rPr>
      </w:pPr>
      <w:r w:rsidRPr="00B40B01">
        <w:rPr>
          <w:color w:val="000000"/>
          <w:lang w:val="sq-AL"/>
        </w:rPr>
        <w:t>1.2.5.  hedhë mbeturina ushqimore në rrugë ose në sipërfaqe publike,</w:t>
      </w:r>
    </w:p>
    <w:p w:rsidR="00087C00" w:rsidRPr="00B40B01" w:rsidRDefault="00087C00" w:rsidP="00087C00">
      <w:pPr>
        <w:ind w:left="360" w:hanging="360"/>
        <w:rPr>
          <w:color w:val="000000"/>
          <w:lang w:val="sq-AL"/>
        </w:rPr>
      </w:pPr>
      <w:r w:rsidRPr="00B40B01">
        <w:rPr>
          <w:color w:val="000000"/>
          <w:lang w:val="sq-AL"/>
        </w:rPr>
        <w:t>1.2.6.  si kalimtar rasti hedhë çfarëdo lloj mbeturine në rrugë ose në sipërfaqe publike.</w:t>
      </w:r>
    </w:p>
    <w:p w:rsidR="00087C00" w:rsidRPr="00B40B01" w:rsidRDefault="00087C00" w:rsidP="00087C00">
      <w:pPr>
        <w:ind w:left="360" w:hanging="360"/>
        <w:rPr>
          <w:color w:val="000000"/>
          <w:lang w:val="sq-AL"/>
        </w:rPr>
      </w:pPr>
    </w:p>
    <w:p w:rsidR="00087C00" w:rsidRPr="00B40B01" w:rsidRDefault="00087C00" w:rsidP="00087C00">
      <w:pPr>
        <w:tabs>
          <w:tab w:val="num" w:pos="360"/>
        </w:tabs>
        <w:ind w:left="360" w:hanging="360"/>
        <w:rPr>
          <w:b/>
          <w:u w:val="single"/>
          <w:lang w:val="sq-AL"/>
        </w:rPr>
      </w:pPr>
      <w:r w:rsidRPr="00B40B01">
        <w:rPr>
          <w:b/>
          <w:u w:val="single"/>
          <w:lang w:val="sq-AL"/>
        </w:rPr>
        <w:t xml:space="preserve">1.3.   Me gjobë në vlerë prej 40 Euro i shqiptohet ndëshkimi personit nëse: </w:t>
      </w:r>
    </w:p>
    <w:p w:rsidR="00087C00" w:rsidRPr="00B40B01" w:rsidRDefault="00087C00" w:rsidP="00087C00">
      <w:pPr>
        <w:ind w:left="360" w:hanging="360"/>
        <w:rPr>
          <w:color w:val="000000"/>
          <w:lang w:val="sq-AL"/>
        </w:rPr>
      </w:pPr>
      <w:r w:rsidRPr="00B40B01">
        <w:rPr>
          <w:color w:val="000000"/>
          <w:lang w:val="sq-AL"/>
        </w:rPr>
        <w:t>1.3.1.  hedhë  mbeturina komunale jashtë kontejnerit për mbeturina komunale,</w:t>
      </w:r>
    </w:p>
    <w:p w:rsidR="00087C00" w:rsidRPr="00B40B01" w:rsidRDefault="00087C00" w:rsidP="00087C00">
      <w:pPr>
        <w:ind w:left="360" w:hanging="360"/>
        <w:rPr>
          <w:lang w:val="sq-AL"/>
        </w:rPr>
      </w:pPr>
      <w:r w:rsidRPr="00B40B01">
        <w:rPr>
          <w:lang w:val="sq-AL"/>
        </w:rPr>
        <w:t xml:space="preserve">1.3.2.  hulumton nëpër kontejner të mbeturinave, merr ose shkapërderdh- hedhë </w:t>
      </w:r>
    </w:p>
    <w:p w:rsidR="00087C00" w:rsidRPr="00B40B01" w:rsidRDefault="00087C00" w:rsidP="00087C00">
      <w:pPr>
        <w:ind w:left="360" w:hanging="360"/>
        <w:rPr>
          <w:lang w:val="sq-AL"/>
        </w:rPr>
      </w:pPr>
      <w:r w:rsidRPr="00B40B01">
        <w:rPr>
          <w:lang w:val="sq-AL"/>
        </w:rPr>
        <w:t xml:space="preserve"> mbeturina prej </w:t>
      </w:r>
      <w:proofErr w:type="spellStart"/>
      <w:r w:rsidRPr="00B40B01">
        <w:rPr>
          <w:lang w:val="sq-AL"/>
        </w:rPr>
        <w:t>kontejneritjashtë</w:t>
      </w:r>
      <w:proofErr w:type="spellEnd"/>
      <w:r w:rsidRPr="00B40B01">
        <w:rPr>
          <w:lang w:val="sq-AL"/>
        </w:rPr>
        <w:t>,</w:t>
      </w:r>
    </w:p>
    <w:p w:rsidR="00087C00" w:rsidRPr="00B40B01" w:rsidRDefault="00087C00" w:rsidP="00087C00">
      <w:pPr>
        <w:ind w:left="360" w:hanging="360"/>
        <w:rPr>
          <w:color w:val="000000"/>
          <w:lang w:val="sq-AL"/>
        </w:rPr>
      </w:pPr>
      <w:r w:rsidRPr="00B40B01">
        <w:rPr>
          <w:color w:val="000000"/>
          <w:lang w:val="sq-AL"/>
        </w:rPr>
        <w:t>1.3.3.  hedhë mbeturina të përziera në kontejnerët ku janë të klasifikuara mbeturinat si :</w:t>
      </w:r>
    </w:p>
    <w:p w:rsidR="00087C00" w:rsidRPr="00B40B01" w:rsidRDefault="00087C00" w:rsidP="00087C00">
      <w:pPr>
        <w:ind w:left="360" w:hanging="360"/>
        <w:rPr>
          <w:color w:val="000000"/>
          <w:lang w:val="sq-AL"/>
        </w:rPr>
      </w:pPr>
      <w:r w:rsidRPr="00B40B01">
        <w:rPr>
          <w:color w:val="000000"/>
          <w:lang w:val="sq-AL"/>
        </w:rPr>
        <w:t xml:space="preserve"> organike, qelqi, letra, plastika, metali, etj.</w:t>
      </w:r>
    </w:p>
    <w:p w:rsidR="00087C00" w:rsidRPr="00B40B01" w:rsidRDefault="00087C00" w:rsidP="00087C00">
      <w:pPr>
        <w:ind w:left="360" w:hanging="360"/>
        <w:rPr>
          <w:color w:val="000000"/>
          <w:lang w:val="sq-AL"/>
        </w:rPr>
      </w:pPr>
      <w:r w:rsidRPr="00B40B01">
        <w:rPr>
          <w:color w:val="231F20"/>
          <w:lang w:val="sq-AL"/>
        </w:rPr>
        <w:t xml:space="preserve">1.3.4.  mbeturinat nga copëtimi i </w:t>
      </w:r>
      <w:proofErr w:type="spellStart"/>
      <w:r w:rsidRPr="00B40B01">
        <w:rPr>
          <w:color w:val="231F20"/>
          <w:lang w:val="sq-AL"/>
        </w:rPr>
        <w:t>drunjëve</w:t>
      </w:r>
      <w:proofErr w:type="spellEnd"/>
      <w:r w:rsidRPr="00B40B01">
        <w:rPr>
          <w:color w:val="231F20"/>
          <w:lang w:val="sq-AL"/>
        </w:rPr>
        <w:t xml:space="preserve"> i lenë në rrugë ose në sipërfaqe publike,</w:t>
      </w:r>
    </w:p>
    <w:p w:rsidR="00087C00" w:rsidRPr="00B40B01" w:rsidRDefault="00087C00" w:rsidP="00087C00">
      <w:pPr>
        <w:rPr>
          <w:color w:val="000000"/>
          <w:lang w:val="sq-AL"/>
        </w:rPr>
      </w:pPr>
      <w:r w:rsidRPr="00B40B01">
        <w:rPr>
          <w:color w:val="231F20"/>
          <w:lang w:val="sq-AL"/>
        </w:rPr>
        <w:t>1.3.5.  mbeturinat nga thëngjilli i len në rrugë ose në sipërfaqe publike,</w:t>
      </w:r>
    </w:p>
    <w:p w:rsidR="00087C00" w:rsidRPr="00B40B01" w:rsidRDefault="00087C00" w:rsidP="00087C00">
      <w:pPr>
        <w:ind w:left="360" w:hanging="360"/>
        <w:rPr>
          <w:color w:val="231F20"/>
          <w:lang w:val="sq-AL"/>
        </w:rPr>
      </w:pPr>
      <w:r w:rsidRPr="00B40B01">
        <w:rPr>
          <w:color w:val="000000"/>
          <w:lang w:val="sq-AL"/>
        </w:rPr>
        <w:t xml:space="preserve">1.3.6.  </w:t>
      </w:r>
      <w:r w:rsidRPr="00B40B01">
        <w:rPr>
          <w:color w:val="231F20"/>
          <w:lang w:val="sq-AL"/>
        </w:rPr>
        <w:t xml:space="preserve">nuk e pastron jashtëqitjen e kafshës së tyre në rrugë, trotuare, parkingje, objekte </w:t>
      </w:r>
    </w:p>
    <w:p w:rsidR="00087C00" w:rsidRPr="00B40B01" w:rsidRDefault="00087C00" w:rsidP="00087C00">
      <w:pPr>
        <w:ind w:left="360" w:hanging="360"/>
        <w:rPr>
          <w:color w:val="231F20"/>
          <w:lang w:val="sq-AL"/>
        </w:rPr>
      </w:pPr>
      <w:r w:rsidRPr="00B40B01">
        <w:rPr>
          <w:color w:val="231F20"/>
          <w:lang w:val="sq-AL"/>
        </w:rPr>
        <w:t xml:space="preserve">të banimit kolektiv dhe objekte tjera publike. </w:t>
      </w:r>
    </w:p>
    <w:p w:rsidR="00087C00" w:rsidRPr="00B40B01" w:rsidRDefault="00087C00" w:rsidP="00087C00">
      <w:pPr>
        <w:ind w:left="360" w:hanging="360"/>
        <w:rPr>
          <w:color w:val="000000"/>
          <w:lang w:val="sq-AL"/>
        </w:rPr>
      </w:pPr>
    </w:p>
    <w:p w:rsidR="00087C00" w:rsidRPr="00B40B01" w:rsidRDefault="00087C00" w:rsidP="00087C00">
      <w:pPr>
        <w:rPr>
          <w:b/>
          <w:u w:val="single"/>
          <w:lang w:val="sq-AL"/>
        </w:rPr>
      </w:pPr>
      <w:r w:rsidRPr="00B40B01">
        <w:rPr>
          <w:b/>
          <w:u w:val="single"/>
          <w:lang w:val="sq-AL"/>
        </w:rPr>
        <w:t>4.1    Me gjobë në vlerë prej 50 Euro i shqiptohet ndëshkimi personit nëse:</w:t>
      </w:r>
    </w:p>
    <w:p w:rsidR="00087C00" w:rsidRPr="00B40B01" w:rsidRDefault="00087C00" w:rsidP="00087C00">
      <w:pPr>
        <w:rPr>
          <w:color w:val="000000"/>
          <w:lang w:val="sq-AL"/>
        </w:rPr>
      </w:pPr>
      <w:r w:rsidRPr="00B40B01">
        <w:rPr>
          <w:color w:val="000000"/>
          <w:lang w:val="sq-AL"/>
        </w:rPr>
        <w:t xml:space="preserve">4.1.1.   hedhë cigare në rrugë nga automjeti në lëvizje, </w:t>
      </w:r>
    </w:p>
    <w:p w:rsidR="00087C00" w:rsidRPr="00B40B01" w:rsidRDefault="00087C00" w:rsidP="00087C00">
      <w:pPr>
        <w:ind w:left="360" w:hanging="360"/>
        <w:rPr>
          <w:color w:val="000000"/>
          <w:lang w:val="sq-AL"/>
        </w:rPr>
      </w:pPr>
      <w:r w:rsidRPr="00B40B01">
        <w:rPr>
          <w:color w:val="000000"/>
          <w:lang w:val="sq-AL"/>
        </w:rPr>
        <w:t xml:space="preserve">4.1.2.   hedhë </w:t>
      </w:r>
      <w:r w:rsidR="00FF704E" w:rsidRPr="00B40B01">
        <w:rPr>
          <w:color w:val="000000"/>
          <w:lang w:val="sq-AL"/>
        </w:rPr>
        <w:t>ambalazh</w:t>
      </w:r>
      <w:r w:rsidRPr="00B40B01">
        <w:rPr>
          <w:color w:val="000000"/>
          <w:lang w:val="sq-AL"/>
        </w:rPr>
        <w:t xml:space="preserve"> dhe mbeturina letre në rrugë nga automjeti në lëvizje, </w:t>
      </w:r>
    </w:p>
    <w:p w:rsidR="00087C00" w:rsidRPr="00B40B01" w:rsidRDefault="00087C00" w:rsidP="00087C00">
      <w:pPr>
        <w:ind w:left="360" w:hanging="360"/>
        <w:rPr>
          <w:color w:val="000000"/>
          <w:lang w:val="sq-AL"/>
        </w:rPr>
      </w:pPr>
      <w:r w:rsidRPr="00B40B01">
        <w:rPr>
          <w:color w:val="000000"/>
          <w:lang w:val="sq-AL"/>
        </w:rPr>
        <w:t xml:space="preserve">4.1.3.   hedhë </w:t>
      </w:r>
      <w:r w:rsidR="00FF704E" w:rsidRPr="00B40B01">
        <w:rPr>
          <w:color w:val="000000"/>
          <w:lang w:val="sq-AL"/>
        </w:rPr>
        <w:t>ambalazh</w:t>
      </w:r>
      <w:r w:rsidRPr="00B40B01">
        <w:rPr>
          <w:color w:val="000000"/>
          <w:lang w:val="sq-AL"/>
        </w:rPr>
        <w:t xml:space="preserve"> dhe mbeturina plastike në rrugë nga automjeti në lëvizje, </w:t>
      </w:r>
    </w:p>
    <w:p w:rsidR="00087C00" w:rsidRPr="00B40B01" w:rsidRDefault="00087C00" w:rsidP="00087C00">
      <w:pPr>
        <w:ind w:left="360" w:hanging="360"/>
        <w:rPr>
          <w:color w:val="000000"/>
          <w:lang w:val="sq-AL"/>
        </w:rPr>
      </w:pPr>
      <w:r w:rsidRPr="00B40B01">
        <w:rPr>
          <w:color w:val="000000"/>
          <w:lang w:val="sq-AL"/>
        </w:rPr>
        <w:t xml:space="preserve">1.4.4.   hedhë </w:t>
      </w:r>
      <w:r w:rsidR="00FF704E" w:rsidRPr="00B40B01">
        <w:rPr>
          <w:color w:val="000000"/>
          <w:lang w:val="sq-AL"/>
        </w:rPr>
        <w:t>ambalazh</w:t>
      </w:r>
      <w:r w:rsidRPr="00B40B01">
        <w:rPr>
          <w:color w:val="000000"/>
          <w:lang w:val="sq-AL"/>
        </w:rPr>
        <w:t xml:space="preserve"> dhe mbeturinë qelqi në rrugë nga automjeti në lëvizje,</w:t>
      </w:r>
    </w:p>
    <w:p w:rsidR="00087C00" w:rsidRPr="00B40B01" w:rsidRDefault="00087C00" w:rsidP="00087C00">
      <w:pPr>
        <w:numPr>
          <w:ilvl w:val="1"/>
          <w:numId w:val="0"/>
        </w:numPr>
        <w:tabs>
          <w:tab w:val="num" w:pos="360"/>
        </w:tabs>
        <w:ind w:left="360" w:hanging="360"/>
        <w:rPr>
          <w:color w:val="000000"/>
          <w:lang w:val="sq-AL"/>
        </w:rPr>
      </w:pPr>
      <w:r w:rsidRPr="00B40B01">
        <w:rPr>
          <w:color w:val="000000"/>
          <w:lang w:val="sq-AL"/>
        </w:rPr>
        <w:t xml:space="preserve">1.4.5.   hedhë </w:t>
      </w:r>
      <w:proofErr w:type="spellStart"/>
      <w:r w:rsidRPr="00B40B01">
        <w:rPr>
          <w:color w:val="000000"/>
          <w:lang w:val="sq-AL"/>
        </w:rPr>
        <w:t>kanaçe</w:t>
      </w:r>
      <w:proofErr w:type="spellEnd"/>
      <w:r w:rsidRPr="00B40B01">
        <w:rPr>
          <w:color w:val="000000"/>
          <w:lang w:val="sq-AL"/>
        </w:rPr>
        <w:t xml:space="preserve"> në rrugë nga automjeti në lëvizje, </w:t>
      </w:r>
    </w:p>
    <w:p w:rsidR="00087C00" w:rsidRPr="00B40B01" w:rsidRDefault="00087C00" w:rsidP="00087C00">
      <w:pPr>
        <w:rPr>
          <w:color w:val="000000"/>
          <w:lang w:val="sq-AL"/>
        </w:rPr>
      </w:pPr>
      <w:r w:rsidRPr="00B40B01">
        <w:rPr>
          <w:color w:val="000000"/>
          <w:lang w:val="sq-AL"/>
        </w:rPr>
        <w:t xml:space="preserve">1.4.6.   hedhë mbeturina ushqimore në rrugë nga automjeti në lëvizje,  </w:t>
      </w:r>
    </w:p>
    <w:p w:rsidR="00087C00" w:rsidRPr="00B40B01" w:rsidRDefault="00087C00" w:rsidP="00087C00">
      <w:pPr>
        <w:rPr>
          <w:color w:val="000000"/>
          <w:lang w:val="sq-AL"/>
        </w:rPr>
      </w:pPr>
      <w:r w:rsidRPr="00B40B01">
        <w:rPr>
          <w:color w:val="000000"/>
          <w:lang w:val="sq-AL"/>
        </w:rPr>
        <w:t>1.4.7.   dëmton kontejnerët për mbeturina komunale</w:t>
      </w:r>
    </w:p>
    <w:p w:rsidR="00087C00" w:rsidRPr="00B40B01" w:rsidRDefault="00087C00" w:rsidP="00087C00">
      <w:pPr>
        <w:rPr>
          <w:color w:val="000000"/>
          <w:lang w:val="sq-AL"/>
        </w:rPr>
      </w:pPr>
      <w:r w:rsidRPr="00B40B01">
        <w:rPr>
          <w:color w:val="000000"/>
          <w:lang w:val="sq-AL"/>
        </w:rPr>
        <w:t>1.4.8.   i ndërron vendin kontejnerëve për mbeturina komunale,</w:t>
      </w:r>
    </w:p>
    <w:p w:rsidR="00087C00" w:rsidRPr="00B40B01" w:rsidRDefault="00087C00" w:rsidP="00087C00">
      <w:pPr>
        <w:rPr>
          <w:color w:val="000000"/>
          <w:lang w:val="sq-AL"/>
        </w:rPr>
      </w:pPr>
      <w:r w:rsidRPr="00B40B01">
        <w:rPr>
          <w:color w:val="000000"/>
          <w:lang w:val="sq-AL"/>
        </w:rPr>
        <w:t xml:space="preserve">1.4.9.   hedhë akumulatorë në kontejnerët për mbeturina komunale, </w:t>
      </w:r>
    </w:p>
    <w:p w:rsidR="00087C00" w:rsidRPr="00B40B01" w:rsidRDefault="00087C00" w:rsidP="00087C00">
      <w:pPr>
        <w:numPr>
          <w:ilvl w:val="1"/>
          <w:numId w:val="0"/>
        </w:numPr>
        <w:tabs>
          <w:tab w:val="num" w:pos="480"/>
        </w:tabs>
        <w:ind w:left="480" w:hanging="480"/>
        <w:rPr>
          <w:color w:val="000000"/>
          <w:lang w:val="sq-AL"/>
        </w:rPr>
      </w:pPr>
      <w:r w:rsidRPr="00B40B01">
        <w:rPr>
          <w:color w:val="000000"/>
          <w:lang w:val="sq-AL"/>
        </w:rPr>
        <w:t xml:space="preserve">1.4.10. hedhë pajisje elektrike dhe elektronike në kontejnerët për mbeturina komunale, </w:t>
      </w:r>
    </w:p>
    <w:p w:rsidR="00087C00" w:rsidRPr="00B40B01" w:rsidRDefault="00087C00" w:rsidP="00087C00">
      <w:pPr>
        <w:ind w:left="360" w:hanging="360"/>
        <w:rPr>
          <w:color w:val="000000"/>
          <w:lang w:val="sq-AL"/>
        </w:rPr>
      </w:pPr>
      <w:r w:rsidRPr="00B40B01">
        <w:rPr>
          <w:color w:val="000000"/>
          <w:lang w:val="sq-AL"/>
        </w:rPr>
        <w:t>1.4.11. hedhë mbeturina të automjeteve të vjetra në kontejnerët për mbeturina komunale,</w:t>
      </w:r>
    </w:p>
    <w:p w:rsidR="00087C00" w:rsidRPr="00B40B01" w:rsidRDefault="00087C00" w:rsidP="00087C00">
      <w:pPr>
        <w:ind w:left="270" w:hanging="270"/>
        <w:rPr>
          <w:color w:val="000000"/>
          <w:lang w:val="sq-AL"/>
        </w:rPr>
      </w:pPr>
      <w:r w:rsidRPr="00B40B01">
        <w:rPr>
          <w:color w:val="000000"/>
          <w:lang w:val="sq-AL"/>
        </w:rPr>
        <w:t xml:space="preserve">         rrugë, në natyrë dhe sipërfaqe publike,</w:t>
      </w:r>
    </w:p>
    <w:p w:rsidR="00087C00" w:rsidRPr="00B40B01" w:rsidRDefault="00087C00" w:rsidP="00087C00">
      <w:pPr>
        <w:numPr>
          <w:ilvl w:val="1"/>
          <w:numId w:val="0"/>
        </w:numPr>
        <w:tabs>
          <w:tab w:val="num" w:pos="420"/>
        </w:tabs>
        <w:ind w:left="420" w:hanging="420"/>
        <w:rPr>
          <w:color w:val="000000"/>
          <w:lang w:val="sq-AL"/>
        </w:rPr>
      </w:pPr>
      <w:r w:rsidRPr="00B40B01">
        <w:rPr>
          <w:color w:val="000000"/>
          <w:lang w:val="sq-AL"/>
        </w:rPr>
        <w:t xml:space="preserve">1.4.12. hedhë </w:t>
      </w:r>
      <w:r w:rsidR="00FF704E" w:rsidRPr="00B40B01">
        <w:rPr>
          <w:color w:val="000000"/>
          <w:lang w:val="sq-AL"/>
        </w:rPr>
        <w:t>ambalazh</w:t>
      </w:r>
      <w:r w:rsidRPr="00B40B01">
        <w:rPr>
          <w:color w:val="000000"/>
          <w:lang w:val="sq-AL"/>
        </w:rPr>
        <w:t xml:space="preserve"> dhe mbeturina letre në natyrë,</w:t>
      </w:r>
    </w:p>
    <w:p w:rsidR="00087C00" w:rsidRPr="00B40B01" w:rsidRDefault="00087C00" w:rsidP="00087C00">
      <w:pPr>
        <w:numPr>
          <w:ilvl w:val="1"/>
          <w:numId w:val="0"/>
        </w:numPr>
        <w:tabs>
          <w:tab w:val="num" w:pos="480"/>
        </w:tabs>
        <w:ind w:left="480" w:hanging="480"/>
        <w:rPr>
          <w:color w:val="000000"/>
          <w:lang w:val="sq-AL"/>
        </w:rPr>
      </w:pPr>
      <w:r w:rsidRPr="00B40B01">
        <w:rPr>
          <w:color w:val="000000"/>
          <w:lang w:val="sq-AL"/>
        </w:rPr>
        <w:t xml:space="preserve">1.4.13. hedhë </w:t>
      </w:r>
      <w:r w:rsidR="00FF704E" w:rsidRPr="00B40B01">
        <w:rPr>
          <w:color w:val="000000"/>
          <w:lang w:val="sq-AL"/>
        </w:rPr>
        <w:t>ambalazh</w:t>
      </w:r>
      <w:r w:rsidRPr="00B40B01">
        <w:rPr>
          <w:color w:val="000000"/>
          <w:lang w:val="sq-AL"/>
        </w:rPr>
        <w:t xml:space="preserve"> dhe mbeturina Plastike në natyrë,</w:t>
      </w:r>
    </w:p>
    <w:p w:rsidR="00087C00" w:rsidRPr="00B40B01" w:rsidRDefault="00087C00" w:rsidP="00087C00">
      <w:pPr>
        <w:numPr>
          <w:ilvl w:val="1"/>
          <w:numId w:val="0"/>
        </w:numPr>
        <w:tabs>
          <w:tab w:val="num" w:pos="420"/>
        </w:tabs>
        <w:ind w:left="420" w:hanging="420"/>
        <w:rPr>
          <w:color w:val="000000"/>
          <w:lang w:val="sq-AL"/>
        </w:rPr>
      </w:pPr>
      <w:r w:rsidRPr="00B40B01">
        <w:rPr>
          <w:color w:val="000000"/>
          <w:lang w:val="sq-AL"/>
        </w:rPr>
        <w:lastRenderedPageBreak/>
        <w:t xml:space="preserve">1.4.14. hedhë </w:t>
      </w:r>
      <w:r w:rsidR="00FF704E" w:rsidRPr="00B40B01">
        <w:rPr>
          <w:color w:val="000000"/>
          <w:lang w:val="sq-AL"/>
        </w:rPr>
        <w:t>ambalazh</w:t>
      </w:r>
      <w:r w:rsidRPr="00B40B01">
        <w:rPr>
          <w:color w:val="000000"/>
          <w:lang w:val="sq-AL"/>
        </w:rPr>
        <w:t xml:space="preserve"> dhe mbeturina qelqi në natyrë,</w:t>
      </w:r>
    </w:p>
    <w:p w:rsidR="00087C00" w:rsidRPr="00B40B01" w:rsidRDefault="00087C00" w:rsidP="00087C00">
      <w:pPr>
        <w:numPr>
          <w:ilvl w:val="1"/>
          <w:numId w:val="0"/>
        </w:numPr>
        <w:tabs>
          <w:tab w:val="num" w:pos="420"/>
        </w:tabs>
        <w:ind w:left="420" w:hanging="420"/>
        <w:rPr>
          <w:color w:val="000000"/>
          <w:lang w:val="sq-AL"/>
        </w:rPr>
      </w:pPr>
      <w:r w:rsidRPr="00B40B01">
        <w:rPr>
          <w:color w:val="000000"/>
          <w:lang w:val="sq-AL"/>
        </w:rPr>
        <w:t xml:space="preserve">1.4.15. hedhë </w:t>
      </w:r>
      <w:proofErr w:type="spellStart"/>
      <w:r w:rsidRPr="00B40B01">
        <w:rPr>
          <w:color w:val="000000"/>
          <w:lang w:val="sq-AL"/>
        </w:rPr>
        <w:t>kanaçe</w:t>
      </w:r>
      <w:proofErr w:type="spellEnd"/>
      <w:r w:rsidRPr="00B40B01">
        <w:rPr>
          <w:color w:val="000000"/>
          <w:lang w:val="sq-AL"/>
        </w:rPr>
        <w:t xml:space="preserve"> në natyrë,</w:t>
      </w:r>
    </w:p>
    <w:p w:rsidR="00087C00" w:rsidRPr="00B40B01" w:rsidRDefault="00087C00" w:rsidP="00087C00">
      <w:pPr>
        <w:numPr>
          <w:ilvl w:val="1"/>
          <w:numId w:val="0"/>
        </w:numPr>
        <w:tabs>
          <w:tab w:val="num" w:pos="420"/>
        </w:tabs>
        <w:ind w:left="420" w:hanging="420"/>
        <w:rPr>
          <w:color w:val="000000"/>
          <w:lang w:val="sq-AL"/>
        </w:rPr>
      </w:pPr>
      <w:r w:rsidRPr="00B40B01">
        <w:rPr>
          <w:color w:val="000000"/>
          <w:lang w:val="sq-AL"/>
        </w:rPr>
        <w:t>1.4.16. hedhë mbeturina ushqimore në natyrë.</w:t>
      </w:r>
    </w:p>
    <w:p w:rsidR="00087C00" w:rsidRPr="00B40B01" w:rsidRDefault="00087C00" w:rsidP="00087C00">
      <w:pPr>
        <w:numPr>
          <w:ilvl w:val="1"/>
          <w:numId w:val="0"/>
        </w:numPr>
        <w:tabs>
          <w:tab w:val="num" w:pos="420"/>
        </w:tabs>
        <w:ind w:left="420" w:hanging="420"/>
        <w:rPr>
          <w:color w:val="000000"/>
          <w:lang w:val="sq-AL"/>
        </w:rPr>
      </w:pPr>
      <w:r w:rsidRPr="00B40B01">
        <w:rPr>
          <w:color w:val="000000"/>
          <w:lang w:val="sq-AL"/>
        </w:rPr>
        <w:t>1.4.17. hedhë mbeturina nga kopshtet në kontejnerët për mbeturina komunale.</w:t>
      </w:r>
    </w:p>
    <w:p w:rsidR="00087C00" w:rsidRPr="00B40B01" w:rsidRDefault="00087C00" w:rsidP="00087C00">
      <w:pPr>
        <w:numPr>
          <w:ilvl w:val="1"/>
          <w:numId w:val="0"/>
        </w:numPr>
        <w:tabs>
          <w:tab w:val="num" w:pos="420"/>
        </w:tabs>
        <w:ind w:left="420" w:hanging="420"/>
        <w:rPr>
          <w:color w:val="000000"/>
          <w:lang w:val="sq-AL"/>
        </w:rPr>
      </w:pPr>
    </w:p>
    <w:p w:rsidR="00087C00" w:rsidRPr="00B40B01" w:rsidRDefault="00087C00" w:rsidP="00087C00">
      <w:pPr>
        <w:tabs>
          <w:tab w:val="num" w:pos="360"/>
        </w:tabs>
        <w:ind w:left="360" w:hanging="360"/>
        <w:rPr>
          <w:b/>
          <w:u w:val="single"/>
          <w:lang w:val="sq-AL"/>
        </w:rPr>
      </w:pPr>
      <w:r w:rsidRPr="00B40B01">
        <w:rPr>
          <w:b/>
          <w:u w:val="single"/>
          <w:lang w:val="sq-AL"/>
        </w:rPr>
        <w:t>1.5.     Me gjobë në vlerë prej 70 Euro i shqiptohet ndëshkimi personit nëse:</w:t>
      </w:r>
    </w:p>
    <w:p w:rsidR="00087C00" w:rsidRPr="00B40B01" w:rsidRDefault="00087C00" w:rsidP="00087C00">
      <w:pPr>
        <w:rPr>
          <w:lang w:val="sq-AL"/>
        </w:rPr>
      </w:pPr>
      <w:r w:rsidRPr="00B40B01">
        <w:rPr>
          <w:color w:val="000000"/>
          <w:lang w:val="sq-AL"/>
        </w:rPr>
        <w:t xml:space="preserve">1.5.1. hedhë </w:t>
      </w:r>
      <w:r w:rsidRPr="00B40B01">
        <w:rPr>
          <w:lang w:val="sq-AL"/>
        </w:rPr>
        <w:t xml:space="preserve">çfarëdo lloj mbeturine nga ballkoni ose dritarja e objektit, </w:t>
      </w:r>
    </w:p>
    <w:p w:rsidR="00087C00" w:rsidRPr="00B40B01" w:rsidRDefault="00087C00" w:rsidP="00087C00">
      <w:pPr>
        <w:rPr>
          <w:lang w:val="sq-AL"/>
        </w:rPr>
      </w:pPr>
      <w:r w:rsidRPr="00B40B01">
        <w:rPr>
          <w:lang w:val="sq-AL"/>
        </w:rPr>
        <w:t xml:space="preserve">1.5.2.   </w:t>
      </w:r>
      <w:r w:rsidRPr="00B40B01">
        <w:rPr>
          <w:color w:val="000000"/>
          <w:lang w:val="sq-AL"/>
        </w:rPr>
        <w:t xml:space="preserve">hedhë </w:t>
      </w:r>
      <w:r w:rsidRPr="00B40B01">
        <w:rPr>
          <w:lang w:val="sq-AL"/>
        </w:rPr>
        <w:t xml:space="preserve">mbeturina në </w:t>
      </w:r>
      <w:proofErr w:type="spellStart"/>
      <w:r w:rsidRPr="00B40B01">
        <w:rPr>
          <w:lang w:val="sq-AL"/>
        </w:rPr>
        <w:t>pusetat</w:t>
      </w:r>
      <w:proofErr w:type="spellEnd"/>
      <w:r w:rsidRPr="00B40B01">
        <w:rPr>
          <w:lang w:val="sq-AL"/>
        </w:rPr>
        <w:t xml:space="preserve"> për kanalizim,</w:t>
      </w:r>
    </w:p>
    <w:p w:rsidR="00087C00" w:rsidRPr="00B40B01" w:rsidRDefault="00087C00" w:rsidP="00087C00">
      <w:pPr>
        <w:tabs>
          <w:tab w:val="left" w:pos="180"/>
        </w:tabs>
        <w:ind w:left="270" w:hanging="270"/>
        <w:rPr>
          <w:lang w:val="sq-AL"/>
        </w:rPr>
      </w:pPr>
      <w:r w:rsidRPr="00B40B01">
        <w:rPr>
          <w:color w:val="000000"/>
          <w:lang w:val="sq-AL"/>
        </w:rPr>
        <w:t xml:space="preserve">1.5.3.   hedhë </w:t>
      </w:r>
      <w:r w:rsidRPr="00B40B01">
        <w:rPr>
          <w:lang w:val="sq-AL"/>
        </w:rPr>
        <w:t xml:space="preserve">mbeturina nga </w:t>
      </w:r>
      <w:proofErr w:type="spellStart"/>
      <w:r w:rsidRPr="00B40B01">
        <w:rPr>
          <w:lang w:val="sq-AL"/>
        </w:rPr>
        <w:t>ambalazha</w:t>
      </w:r>
      <w:proofErr w:type="spellEnd"/>
      <w:r w:rsidRPr="00B40B01">
        <w:rPr>
          <w:lang w:val="sq-AL"/>
        </w:rPr>
        <w:t xml:space="preserve"> e materialit ndërtimor jashtë kontejnerëve     (</w:t>
      </w:r>
      <w:r w:rsidR="00FF704E" w:rsidRPr="00B40B01">
        <w:rPr>
          <w:lang w:val="sq-AL"/>
        </w:rPr>
        <w:t>ambalazh</w:t>
      </w:r>
      <w:r w:rsidRPr="00B40B01">
        <w:rPr>
          <w:lang w:val="sq-AL"/>
        </w:rPr>
        <w:t xml:space="preserve">   letre, metali, plastike dhe materiale të ndryshme).</w:t>
      </w:r>
    </w:p>
    <w:p w:rsidR="00087C00" w:rsidRPr="00B40B01" w:rsidRDefault="00087C00" w:rsidP="00087C00">
      <w:pPr>
        <w:tabs>
          <w:tab w:val="left" w:pos="180"/>
          <w:tab w:val="left" w:pos="360"/>
        </w:tabs>
        <w:rPr>
          <w:lang w:val="sq-AL"/>
        </w:rPr>
      </w:pPr>
      <w:r w:rsidRPr="00B40B01">
        <w:rPr>
          <w:color w:val="000000"/>
          <w:lang w:val="sq-AL"/>
        </w:rPr>
        <w:t xml:space="preserve">1.5.4.   hedhë </w:t>
      </w:r>
      <w:r w:rsidRPr="00B40B01">
        <w:rPr>
          <w:lang w:val="sq-AL"/>
        </w:rPr>
        <w:t>mbeturina të ngjyrave në kanalizim,</w:t>
      </w:r>
    </w:p>
    <w:p w:rsidR="00087C00" w:rsidRPr="00B40B01" w:rsidRDefault="00087C00" w:rsidP="00087C00">
      <w:pPr>
        <w:tabs>
          <w:tab w:val="left" w:pos="180"/>
        </w:tabs>
        <w:rPr>
          <w:lang w:val="sq-AL"/>
        </w:rPr>
      </w:pPr>
      <w:r w:rsidRPr="00B40B01">
        <w:rPr>
          <w:color w:val="000000"/>
          <w:lang w:val="sq-AL"/>
        </w:rPr>
        <w:t xml:space="preserve">1.5.5.   hedhë </w:t>
      </w:r>
      <w:r w:rsidRPr="00B40B01">
        <w:rPr>
          <w:lang w:val="sq-AL"/>
        </w:rPr>
        <w:t>mbeturina të ngjyrave në kontejner për mbeturina komunale,</w:t>
      </w:r>
    </w:p>
    <w:p w:rsidR="00087C00" w:rsidRPr="00B40B01" w:rsidRDefault="00087C00" w:rsidP="00087C00">
      <w:pPr>
        <w:tabs>
          <w:tab w:val="left" w:pos="180"/>
        </w:tabs>
        <w:rPr>
          <w:lang w:val="sq-AL"/>
        </w:rPr>
      </w:pPr>
      <w:r w:rsidRPr="00B40B01">
        <w:rPr>
          <w:lang w:val="sq-AL"/>
        </w:rPr>
        <w:t xml:space="preserve">1.5.6.   </w:t>
      </w:r>
      <w:r w:rsidRPr="00B40B01">
        <w:rPr>
          <w:color w:val="000000"/>
          <w:lang w:val="sq-AL"/>
        </w:rPr>
        <w:t xml:space="preserve">hedhë </w:t>
      </w:r>
      <w:r w:rsidRPr="00B40B01">
        <w:rPr>
          <w:lang w:val="sq-AL"/>
        </w:rPr>
        <w:t>mbeturina të vajit në tokë nga pakujdesia,</w:t>
      </w:r>
    </w:p>
    <w:p w:rsidR="00087C00" w:rsidRPr="00B40B01" w:rsidRDefault="00087C00" w:rsidP="00087C00">
      <w:pPr>
        <w:tabs>
          <w:tab w:val="left" w:pos="180"/>
        </w:tabs>
        <w:rPr>
          <w:lang w:val="sq-AL"/>
        </w:rPr>
      </w:pPr>
      <w:r w:rsidRPr="00B40B01">
        <w:rPr>
          <w:lang w:val="sq-AL"/>
        </w:rPr>
        <w:t xml:space="preserve">1.5.7.   hedhë mbeturinat </w:t>
      </w:r>
      <w:proofErr w:type="spellStart"/>
      <w:r w:rsidRPr="00B40B01">
        <w:rPr>
          <w:lang w:val="sq-AL"/>
        </w:rPr>
        <w:t>medicinale</w:t>
      </w:r>
      <w:proofErr w:type="spellEnd"/>
      <w:r w:rsidRPr="00B40B01">
        <w:rPr>
          <w:lang w:val="sq-AL"/>
        </w:rPr>
        <w:t xml:space="preserve"> në kontejner për mbeturina komunale,</w:t>
      </w:r>
    </w:p>
    <w:p w:rsidR="00087C00" w:rsidRPr="00B40B01" w:rsidRDefault="00087C00" w:rsidP="00087C00">
      <w:pPr>
        <w:tabs>
          <w:tab w:val="left" w:pos="90"/>
        </w:tabs>
        <w:ind w:left="270" w:hanging="270"/>
        <w:rPr>
          <w:lang w:val="sq-AL"/>
        </w:rPr>
      </w:pPr>
      <w:r w:rsidRPr="00B40B01">
        <w:rPr>
          <w:lang w:val="sq-AL"/>
        </w:rPr>
        <w:t xml:space="preserve">1.5.8.   </w:t>
      </w:r>
      <w:r w:rsidRPr="00B40B01">
        <w:rPr>
          <w:color w:val="000000"/>
          <w:lang w:val="sq-AL"/>
        </w:rPr>
        <w:t xml:space="preserve">hedhë </w:t>
      </w:r>
      <w:r w:rsidRPr="00B40B01">
        <w:rPr>
          <w:lang w:val="sq-AL"/>
        </w:rPr>
        <w:t>mbeturina të stallave në afërsi të rrugës brenda vendbanimit (nuk nënkupton  shpërndarjen e plehut në ara),</w:t>
      </w:r>
    </w:p>
    <w:p w:rsidR="00087C00" w:rsidRPr="00B40B01" w:rsidRDefault="00087C00" w:rsidP="00087C00">
      <w:pPr>
        <w:rPr>
          <w:lang w:val="sq-AL"/>
        </w:rPr>
      </w:pPr>
      <w:r w:rsidRPr="00B40B01">
        <w:rPr>
          <w:lang w:val="sq-AL"/>
        </w:rPr>
        <w:t xml:space="preserve">1.5.9.   </w:t>
      </w:r>
      <w:r w:rsidRPr="00B40B01">
        <w:rPr>
          <w:color w:val="000000"/>
          <w:lang w:val="sq-AL"/>
        </w:rPr>
        <w:t xml:space="preserve">hedhë </w:t>
      </w:r>
      <w:r w:rsidRPr="00B40B01">
        <w:rPr>
          <w:lang w:val="sq-AL"/>
        </w:rPr>
        <w:t>mbeturina në pronën e tjetrit,</w:t>
      </w:r>
    </w:p>
    <w:p w:rsidR="00087C00" w:rsidRPr="00B40B01" w:rsidRDefault="00087C00" w:rsidP="00087C00">
      <w:pPr>
        <w:tabs>
          <w:tab w:val="left" w:pos="180"/>
        </w:tabs>
        <w:rPr>
          <w:lang w:val="sq-AL"/>
        </w:rPr>
      </w:pPr>
      <w:r w:rsidRPr="00B40B01">
        <w:rPr>
          <w:lang w:val="sq-AL"/>
        </w:rPr>
        <w:t>1.5.10. hedhë pajisje elektrike dhe elektronike në sipërfaqe publike ose në natyrë,</w:t>
      </w:r>
    </w:p>
    <w:p w:rsidR="00087C00" w:rsidRPr="00B40B01" w:rsidRDefault="00087C00" w:rsidP="00087C00">
      <w:pPr>
        <w:rPr>
          <w:lang w:val="sq-AL"/>
        </w:rPr>
      </w:pPr>
      <w:r w:rsidRPr="00B40B01">
        <w:rPr>
          <w:lang w:val="sq-AL"/>
        </w:rPr>
        <w:t>1.5.11. hedhë bateri ose akumulator në sipërfaqe publike ose në natyrë,</w:t>
      </w:r>
    </w:p>
    <w:p w:rsidR="00087C00" w:rsidRPr="00B40B01" w:rsidRDefault="00087C00" w:rsidP="00087C00">
      <w:pPr>
        <w:rPr>
          <w:lang w:val="sq-AL"/>
        </w:rPr>
      </w:pPr>
      <w:r w:rsidRPr="00B40B01">
        <w:rPr>
          <w:lang w:val="sq-AL"/>
        </w:rPr>
        <w:t>1.5.12. hedhë cigaren e ndezur në kontejnerin për mbeturina komunale,</w:t>
      </w:r>
    </w:p>
    <w:p w:rsidR="00087C00" w:rsidRPr="00B40B01" w:rsidRDefault="00087C00" w:rsidP="00087C00">
      <w:pPr>
        <w:rPr>
          <w:lang w:val="sq-AL"/>
        </w:rPr>
      </w:pPr>
      <w:r w:rsidRPr="00B40B01">
        <w:rPr>
          <w:lang w:val="sq-AL"/>
        </w:rPr>
        <w:t>1.5.13. hedhë hirin e nxehtë në kontejnerin për mbeturina komunale.</w:t>
      </w:r>
    </w:p>
    <w:p w:rsidR="00087C00" w:rsidRPr="00B40B01" w:rsidRDefault="00087C00" w:rsidP="00087C00">
      <w:pPr>
        <w:rPr>
          <w:lang w:val="sq-AL"/>
        </w:rPr>
      </w:pPr>
    </w:p>
    <w:p w:rsidR="00087C00" w:rsidRPr="00B40B01" w:rsidRDefault="00087C00" w:rsidP="00087C00">
      <w:pPr>
        <w:rPr>
          <w:b/>
          <w:color w:val="000000"/>
          <w:u w:val="single"/>
          <w:lang w:val="sq-AL"/>
        </w:rPr>
      </w:pPr>
      <w:r w:rsidRPr="00B40B01">
        <w:rPr>
          <w:b/>
          <w:color w:val="000000"/>
          <w:u w:val="single"/>
          <w:lang w:val="sq-AL"/>
        </w:rPr>
        <w:t>1.6.    Me gjobë në vlerë prej  90 Euro i shqiptohet ndëshkimi personit nëse:</w:t>
      </w:r>
    </w:p>
    <w:p w:rsidR="00087C00" w:rsidRPr="00B40B01" w:rsidRDefault="00087C00" w:rsidP="00087C00">
      <w:pPr>
        <w:ind w:left="270" w:hanging="270"/>
        <w:rPr>
          <w:lang w:val="sq-AL"/>
        </w:rPr>
      </w:pPr>
      <w:r w:rsidRPr="00B40B01">
        <w:rPr>
          <w:color w:val="000000"/>
          <w:lang w:val="sq-AL"/>
        </w:rPr>
        <w:t>1.6.1.   hedhë mbetu nga materialet ndërtimore jashtë vendeve ose kontejnerëve të cak</w:t>
      </w:r>
      <w:r w:rsidRPr="00B40B01">
        <w:rPr>
          <w:lang w:val="sq-AL"/>
        </w:rPr>
        <w:t xml:space="preserve">tuar nga autoriteti </w:t>
      </w:r>
    </w:p>
    <w:p w:rsidR="00087C00" w:rsidRPr="00B40B01" w:rsidRDefault="00087C00" w:rsidP="00087C00">
      <w:pPr>
        <w:ind w:left="270" w:hanging="270"/>
        <w:rPr>
          <w:lang w:val="sq-AL"/>
        </w:rPr>
      </w:pPr>
      <w:r w:rsidRPr="00B40B01">
        <w:rPr>
          <w:lang w:val="sq-AL"/>
        </w:rPr>
        <w:t xml:space="preserve">komunal për mbeturina të materialeve ndërtimore, </w:t>
      </w:r>
    </w:p>
    <w:p w:rsidR="00087C00" w:rsidRPr="00B40B01" w:rsidRDefault="00087C00" w:rsidP="00087C00">
      <w:pPr>
        <w:ind w:left="360" w:hanging="360"/>
        <w:rPr>
          <w:lang w:val="sq-AL"/>
        </w:rPr>
      </w:pPr>
      <w:r w:rsidRPr="00B40B01">
        <w:rPr>
          <w:color w:val="000000"/>
          <w:lang w:val="sq-AL"/>
        </w:rPr>
        <w:t xml:space="preserve">1.6.2.   hedhë </w:t>
      </w:r>
      <w:r w:rsidRPr="00B40B01">
        <w:rPr>
          <w:lang w:val="sq-AL"/>
        </w:rPr>
        <w:t xml:space="preserve">mbeturina nga materialet ndërtimore në kontejnerët për mbeturina komunale, </w:t>
      </w:r>
    </w:p>
    <w:p w:rsidR="00087C00" w:rsidRPr="00B40B01" w:rsidRDefault="00087C00" w:rsidP="00087C00">
      <w:pPr>
        <w:jc w:val="both"/>
        <w:rPr>
          <w:lang w:val="sq-AL"/>
        </w:rPr>
      </w:pPr>
      <w:r w:rsidRPr="00B40B01">
        <w:rPr>
          <w:color w:val="000000"/>
          <w:lang w:val="sq-AL"/>
        </w:rPr>
        <w:t xml:space="preserve">1.6.3.   hedhë </w:t>
      </w:r>
      <w:r w:rsidRPr="00B40B01">
        <w:rPr>
          <w:lang w:val="sq-AL"/>
        </w:rPr>
        <w:t xml:space="preserve">mbeturina </w:t>
      </w:r>
      <w:proofErr w:type="spellStart"/>
      <w:r w:rsidRPr="00B40B01">
        <w:rPr>
          <w:lang w:val="sq-AL"/>
        </w:rPr>
        <w:t>medicinale</w:t>
      </w:r>
      <w:proofErr w:type="spellEnd"/>
      <w:r w:rsidRPr="00B40B01">
        <w:rPr>
          <w:lang w:val="sq-AL"/>
        </w:rPr>
        <w:t xml:space="preserve"> në sipërfaqe publike ose në natyrë,</w:t>
      </w:r>
    </w:p>
    <w:p w:rsidR="00087C00" w:rsidRPr="00B40B01" w:rsidRDefault="00087C00" w:rsidP="00087C00">
      <w:pPr>
        <w:ind w:left="360" w:hanging="360"/>
        <w:jc w:val="both"/>
        <w:rPr>
          <w:color w:val="000000"/>
          <w:lang w:val="sq-AL"/>
        </w:rPr>
      </w:pPr>
      <w:r w:rsidRPr="00B40B01">
        <w:rPr>
          <w:color w:val="000000"/>
          <w:lang w:val="sq-AL"/>
        </w:rPr>
        <w:t xml:space="preserve">1.6.4.   hedhë mbeturina </w:t>
      </w:r>
      <w:proofErr w:type="spellStart"/>
      <w:r w:rsidRPr="00B40B01">
        <w:rPr>
          <w:color w:val="000000"/>
          <w:lang w:val="sq-AL"/>
        </w:rPr>
        <w:t>medicinale</w:t>
      </w:r>
      <w:proofErr w:type="spellEnd"/>
      <w:r w:rsidRPr="00B40B01">
        <w:rPr>
          <w:color w:val="000000"/>
          <w:lang w:val="sq-AL"/>
        </w:rPr>
        <w:t xml:space="preserve"> jashtë kontejnerëve për këto lloje të mbeturinave,</w:t>
      </w:r>
    </w:p>
    <w:p w:rsidR="00087C00" w:rsidRPr="00B40B01" w:rsidRDefault="00087C00" w:rsidP="00087C00">
      <w:pPr>
        <w:ind w:left="270" w:hanging="270"/>
        <w:rPr>
          <w:lang w:val="sq-AL"/>
        </w:rPr>
      </w:pPr>
      <w:r w:rsidRPr="00B40B01">
        <w:rPr>
          <w:lang w:val="sq-AL"/>
        </w:rPr>
        <w:t xml:space="preserve">1.6.5.   hedhë mbetu të vëllimshme në kontejner për mbetur komunale, sipërfaqe publike ose </w:t>
      </w:r>
      <w:proofErr w:type="spellStart"/>
      <w:r w:rsidRPr="00B40B01">
        <w:rPr>
          <w:lang w:val="sq-AL"/>
        </w:rPr>
        <w:t>nënatyrë</w:t>
      </w:r>
      <w:proofErr w:type="spellEnd"/>
      <w:r w:rsidRPr="00B40B01">
        <w:rPr>
          <w:lang w:val="sq-AL"/>
        </w:rPr>
        <w:t>,</w:t>
      </w:r>
    </w:p>
    <w:p w:rsidR="00087C00" w:rsidRPr="00B40B01" w:rsidRDefault="00087C00" w:rsidP="00087C00">
      <w:pPr>
        <w:rPr>
          <w:lang w:val="sq-AL"/>
        </w:rPr>
      </w:pPr>
      <w:r w:rsidRPr="00B40B01">
        <w:rPr>
          <w:lang w:val="sq-AL"/>
        </w:rPr>
        <w:t>1.6.6.   hedhë lloj tjetër të mbeturinave në sipërfaqe publike ose në natyrë,</w:t>
      </w:r>
    </w:p>
    <w:p w:rsidR="00087C00" w:rsidRPr="00B40B01" w:rsidRDefault="00087C00" w:rsidP="00087C00">
      <w:pPr>
        <w:ind w:left="360" w:hanging="360"/>
        <w:rPr>
          <w:lang w:val="sq-AL"/>
        </w:rPr>
      </w:pPr>
      <w:r w:rsidRPr="00B40B01">
        <w:rPr>
          <w:color w:val="000000"/>
          <w:lang w:val="sq-AL"/>
        </w:rPr>
        <w:t xml:space="preserve">1.6.7.   hedhë </w:t>
      </w:r>
      <w:r w:rsidRPr="00B40B01">
        <w:rPr>
          <w:lang w:val="sq-AL"/>
        </w:rPr>
        <w:t>mbeturina të përziera me vaj në kontejnerët për mbeturina komunale,</w:t>
      </w:r>
    </w:p>
    <w:p w:rsidR="00087C00" w:rsidRPr="00B40B01" w:rsidRDefault="00087C00" w:rsidP="00087C00">
      <w:pPr>
        <w:ind w:left="270" w:hanging="270"/>
        <w:rPr>
          <w:lang w:val="sq-AL"/>
        </w:rPr>
      </w:pPr>
      <w:r w:rsidRPr="00B40B01">
        <w:rPr>
          <w:lang w:val="sq-AL"/>
        </w:rPr>
        <w:t xml:space="preserve">1.6.8.   mbeturinat drunore nga krasitja e bimëve ose </w:t>
      </w:r>
      <w:proofErr w:type="spellStart"/>
      <w:r w:rsidR="00CE0B08" w:rsidRPr="00B40B01">
        <w:rPr>
          <w:lang w:val="sq-AL"/>
        </w:rPr>
        <w:t>drunjve</w:t>
      </w:r>
      <w:proofErr w:type="spellEnd"/>
      <w:r w:rsidRPr="00B40B01">
        <w:rPr>
          <w:lang w:val="sq-AL"/>
        </w:rPr>
        <w:t xml:space="preserve"> nuk i mbledh nga rruga ose hapësira publike në kohën e krasitjes, </w:t>
      </w:r>
    </w:p>
    <w:p w:rsidR="00087C00" w:rsidRPr="00B40B01" w:rsidRDefault="00087C00" w:rsidP="00087C00">
      <w:pPr>
        <w:ind w:left="270" w:hanging="270"/>
        <w:rPr>
          <w:lang w:val="sq-AL"/>
        </w:rPr>
      </w:pPr>
      <w:r w:rsidRPr="00B40B01">
        <w:rPr>
          <w:lang w:val="sq-AL"/>
        </w:rPr>
        <w:t xml:space="preserve">1.6.9.   hedhë mbetu drunore nga krasitja e bimëve ose </w:t>
      </w:r>
      <w:proofErr w:type="spellStart"/>
      <w:r w:rsidR="00CE0B08" w:rsidRPr="00B40B01">
        <w:rPr>
          <w:lang w:val="sq-AL"/>
        </w:rPr>
        <w:t>drunjve</w:t>
      </w:r>
      <w:proofErr w:type="spellEnd"/>
      <w:r w:rsidRPr="00B40B01">
        <w:rPr>
          <w:lang w:val="sq-AL"/>
        </w:rPr>
        <w:t xml:space="preserve"> në kontejnerët për mbeturina komunale,  </w:t>
      </w:r>
    </w:p>
    <w:p w:rsidR="00087C00" w:rsidRPr="00B40B01" w:rsidRDefault="00087C00" w:rsidP="00087C00">
      <w:pPr>
        <w:rPr>
          <w:lang w:val="sq-AL"/>
        </w:rPr>
      </w:pPr>
      <w:r w:rsidRPr="00B40B01">
        <w:rPr>
          <w:lang w:val="sq-AL"/>
        </w:rPr>
        <w:t>1.6.10. djegë mbeturina komunale në kontejner.</w:t>
      </w:r>
    </w:p>
    <w:p w:rsidR="00087C00" w:rsidRPr="00B40B01" w:rsidRDefault="00087C00" w:rsidP="00087C00">
      <w:pPr>
        <w:rPr>
          <w:lang w:val="sq-AL"/>
        </w:rPr>
      </w:pPr>
    </w:p>
    <w:p w:rsidR="00087C00" w:rsidRPr="00B40B01" w:rsidRDefault="00087C00" w:rsidP="00087C00">
      <w:pPr>
        <w:jc w:val="both"/>
        <w:rPr>
          <w:b/>
          <w:u w:val="single"/>
          <w:lang w:val="sq-AL"/>
        </w:rPr>
      </w:pPr>
      <w:r w:rsidRPr="00B40B01">
        <w:rPr>
          <w:b/>
          <w:u w:val="single"/>
          <w:lang w:val="sq-AL"/>
        </w:rPr>
        <w:t>1.7.    Me gjobë në vlerë prej 100 Euro i shqiptohet ndëshkimi personit nëse:</w:t>
      </w:r>
    </w:p>
    <w:p w:rsidR="00087C00" w:rsidRPr="00B40B01" w:rsidRDefault="00087C00" w:rsidP="00087C00">
      <w:pPr>
        <w:ind w:left="270" w:hanging="270"/>
        <w:jc w:val="both"/>
        <w:rPr>
          <w:lang w:val="sq-AL"/>
        </w:rPr>
      </w:pPr>
      <w:r w:rsidRPr="00B40B01">
        <w:rPr>
          <w:lang w:val="sq-AL"/>
        </w:rPr>
        <w:t>1.7.1.   hedhë çfarëdo lloj mbet. në ujëra të përroskave, lumenjve, liqeneve ose sipërfaqeve të tjera me ujë,</w:t>
      </w:r>
    </w:p>
    <w:p w:rsidR="00087C00" w:rsidRPr="00B40B01" w:rsidRDefault="00087C00" w:rsidP="00087C00">
      <w:pPr>
        <w:ind w:left="270" w:hanging="270"/>
        <w:jc w:val="both"/>
        <w:rPr>
          <w:lang w:val="sq-AL"/>
        </w:rPr>
      </w:pPr>
      <w:r w:rsidRPr="00B40B01">
        <w:rPr>
          <w:lang w:val="sq-AL"/>
        </w:rPr>
        <w:t>1.7.2.   hedhë çfarëdo lloj mbet. në brigjet e përroskave, lumenjve, liqeneve ose sipërfaqeve të tjera me ujë,</w:t>
      </w:r>
    </w:p>
    <w:p w:rsidR="00087C00" w:rsidRPr="00B40B01" w:rsidRDefault="00087C00" w:rsidP="00087C00">
      <w:pPr>
        <w:ind w:left="360" w:hanging="360"/>
        <w:jc w:val="both"/>
        <w:rPr>
          <w:lang w:val="sq-AL"/>
        </w:rPr>
      </w:pPr>
      <w:r w:rsidRPr="00B40B01">
        <w:rPr>
          <w:color w:val="000000"/>
          <w:lang w:val="sq-AL"/>
        </w:rPr>
        <w:t xml:space="preserve">1.7.3.   hedhë </w:t>
      </w:r>
      <w:r w:rsidRPr="00B40B01">
        <w:rPr>
          <w:lang w:val="sq-AL"/>
        </w:rPr>
        <w:t>mbeturina të vajit në sipërfaqe publike, kanalizim, në rrugë ose në natyrë,</w:t>
      </w:r>
    </w:p>
    <w:p w:rsidR="00087C00" w:rsidRPr="00B40B01" w:rsidRDefault="00087C00" w:rsidP="00087C00">
      <w:pPr>
        <w:ind w:left="360" w:hanging="360"/>
        <w:jc w:val="both"/>
        <w:rPr>
          <w:lang w:val="sq-AL"/>
        </w:rPr>
      </w:pPr>
      <w:r w:rsidRPr="00B40B01">
        <w:rPr>
          <w:color w:val="000000"/>
          <w:lang w:val="sq-AL"/>
        </w:rPr>
        <w:t xml:space="preserve">1.7.4.   hedhë </w:t>
      </w:r>
      <w:r w:rsidRPr="00B40B01">
        <w:rPr>
          <w:lang w:val="sq-AL"/>
        </w:rPr>
        <w:t>mbeturina të përziera me vaj në sipërfaqe publike, në rrugë ose në natyrë,</w:t>
      </w:r>
    </w:p>
    <w:p w:rsidR="00087C00" w:rsidRPr="00B40B01" w:rsidRDefault="00087C00" w:rsidP="00087C00">
      <w:pPr>
        <w:ind w:left="270" w:hanging="270"/>
        <w:jc w:val="both"/>
        <w:rPr>
          <w:lang w:val="sq-AL"/>
        </w:rPr>
      </w:pPr>
      <w:r w:rsidRPr="00B40B01">
        <w:rPr>
          <w:color w:val="000000"/>
          <w:lang w:val="sq-AL"/>
        </w:rPr>
        <w:t xml:space="preserve">1.7.5.  hedhë </w:t>
      </w:r>
      <w:r w:rsidRPr="00B40B01">
        <w:rPr>
          <w:lang w:val="sq-AL"/>
        </w:rPr>
        <w:t>mbeturina të gomës dhe goma të automjeteve në sipërfaqe publike, në rrugë ose në natyrë,</w:t>
      </w:r>
    </w:p>
    <w:p w:rsidR="00087C00" w:rsidRPr="00B40B01" w:rsidRDefault="00087C00" w:rsidP="00087C00">
      <w:pPr>
        <w:jc w:val="both"/>
        <w:rPr>
          <w:lang w:val="sq-AL"/>
        </w:rPr>
      </w:pPr>
      <w:r w:rsidRPr="00B40B01">
        <w:rPr>
          <w:lang w:val="sq-AL"/>
        </w:rPr>
        <w:lastRenderedPageBreak/>
        <w:t>1.7.6.   djegë mbeturina komunale në sipërfaqe publike, në rrugë ose në natyrë,</w:t>
      </w:r>
    </w:p>
    <w:p w:rsidR="00087C00" w:rsidRPr="00B40B01" w:rsidRDefault="00087C00" w:rsidP="00087C00">
      <w:pPr>
        <w:numPr>
          <w:ilvl w:val="1"/>
          <w:numId w:val="0"/>
        </w:numPr>
        <w:tabs>
          <w:tab w:val="num" w:pos="360"/>
        </w:tabs>
        <w:jc w:val="both"/>
        <w:rPr>
          <w:lang w:val="sq-AL"/>
        </w:rPr>
      </w:pPr>
      <w:r w:rsidRPr="00B40B01">
        <w:rPr>
          <w:lang w:val="sq-AL"/>
        </w:rPr>
        <w:t xml:space="preserve">1.7.7. djegë goma, mbeturi tjera prej gome, në hapës. private, publike, rrugë ose në natyrë, </w:t>
      </w:r>
    </w:p>
    <w:p w:rsidR="00087C00" w:rsidRPr="00B40B01" w:rsidRDefault="00087C00" w:rsidP="00087C00">
      <w:pPr>
        <w:numPr>
          <w:ilvl w:val="1"/>
          <w:numId w:val="0"/>
        </w:numPr>
        <w:tabs>
          <w:tab w:val="num" w:pos="360"/>
        </w:tabs>
        <w:jc w:val="both"/>
        <w:rPr>
          <w:lang w:val="sq-AL"/>
        </w:rPr>
      </w:pPr>
      <w:r w:rsidRPr="00B40B01">
        <w:rPr>
          <w:lang w:val="sq-AL"/>
        </w:rPr>
        <w:t xml:space="preserve">1.7.8.   djegë mbeturina të ndryshme prej plastike, në hapësira private, publike, në rrugë ose në natyrë; </w:t>
      </w:r>
    </w:p>
    <w:p w:rsidR="00087C00" w:rsidRPr="00B40B01" w:rsidRDefault="00087C00" w:rsidP="00087C00">
      <w:pPr>
        <w:numPr>
          <w:ilvl w:val="1"/>
          <w:numId w:val="0"/>
        </w:numPr>
        <w:tabs>
          <w:tab w:val="num" w:pos="360"/>
        </w:tabs>
        <w:jc w:val="both"/>
        <w:rPr>
          <w:lang w:val="sq-AL"/>
        </w:rPr>
      </w:pPr>
      <w:r w:rsidRPr="00B40B01">
        <w:rPr>
          <w:lang w:val="sq-AL"/>
        </w:rPr>
        <w:t xml:space="preserve">1.7.9.   djegë mbeturina të ndryshme prej letre në sipërfaqe publike, në rrugë ose në natyrë, </w:t>
      </w:r>
    </w:p>
    <w:p w:rsidR="00087C00" w:rsidRPr="00B40B01" w:rsidRDefault="00087C00" w:rsidP="00087C00">
      <w:pPr>
        <w:rPr>
          <w:lang w:val="sq-AL"/>
        </w:rPr>
      </w:pPr>
      <w:r w:rsidRPr="00B40B01">
        <w:rPr>
          <w:lang w:val="sq-AL"/>
        </w:rPr>
        <w:t xml:space="preserve">1.7.10. djegë vajra, mbeturina të vajrave në hapësira private, publike, në rrugë ose në natyrë, </w:t>
      </w:r>
    </w:p>
    <w:p w:rsidR="00087C00" w:rsidRPr="00E230BC" w:rsidRDefault="00087C00" w:rsidP="00E230BC">
      <w:pPr>
        <w:rPr>
          <w:lang w:val="sq-AL"/>
        </w:rPr>
      </w:pPr>
      <w:r w:rsidRPr="00B40B01">
        <w:rPr>
          <w:lang w:val="sq-AL"/>
        </w:rPr>
        <w:t xml:space="preserve">1.7.11. derdh çfarëdo materiali në sipërfaqe publike, në rrugë ose në natyrë me </w:t>
      </w:r>
      <w:proofErr w:type="spellStart"/>
      <w:r w:rsidRPr="00B40B01">
        <w:rPr>
          <w:lang w:val="sq-AL"/>
        </w:rPr>
        <w:t>ç’rast</w:t>
      </w:r>
      <w:proofErr w:type="spellEnd"/>
      <w:r w:rsidRPr="00B40B01">
        <w:rPr>
          <w:lang w:val="sq-AL"/>
        </w:rPr>
        <w:t xml:space="preserve"> prej saj</w:t>
      </w:r>
      <w:r w:rsidR="00E230BC">
        <w:rPr>
          <w:lang w:val="sq-AL"/>
        </w:rPr>
        <w:t>.</w:t>
      </w:r>
      <w:r w:rsidRPr="00B40B01">
        <w:rPr>
          <w:lang w:val="sq-AL"/>
        </w:rPr>
        <w:t xml:space="preserve"> </w:t>
      </w:r>
    </w:p>
    <w:sectPr w:rsidR="00087C00" w:rsidRPr="00E230BC" w:rsidSect="00E230BC">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13" w:rsidRDefault="00A71113">
      <w:r>
        <w:separator/>
      </w:r>
    </w:p>
  </w:endnote>
  <w:endnote w:type="continuationSeparator" w:id="0">
    <w:p w:rsidR="00A71113" w:rsidRDefault="00A7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44B" w:rsidRDefault="00DB1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0F" w:rsidRDefault="004F1A61" w:rsidP="00CC4F51">
    <w:pPr>
      <w:pStyle w:val="Footer"/>
      <w:framePr w:wrap="auto" w:vAnchor="text" w:hAnchor="margin" w:xAlign="right" w:y="1"/>
      <w:rPr>
        <w:rStyle w:val="PageNumber"/>
      </w:rPr>
    </w:pPr>
    <w:r>
      <w:rPr>
        <w:rStyle w:val="PageNumber"/>
      </w:rPr>
      <w:fldChar w:fldCharType="begin"/>
    </w:r>
    <w:r w:rsidR="00D7100F">
      <w:rPr>
        <w:rStyle w:val="PageNumber"/>
      </w:rPr>
      <w:instrText xml:space="preserve">PAGE  </w:instrText>
    </w:r>
    <w:r>
      <w:rPr>
        <w:rStyle w:val="PageNumber"/>
      </w:rPr>
      <w:fldChar w:fldCharType="separate"/>
    </w:r>
    <w:r w:rsidR="00A612E6">
      <w:rPr>
        <w:rStyle w:val="PageNumber"/>
        <w:noProof/>
      </w:rPr>
      <w:t>3</w:t>
    </w:r>
    <w:r>
      <w:rPr>
        <w:rStyle w:val="PageNumber"/>
      </w:rPr>
      <w:fldChar w:fldCharType="end"/>
    </w:r>
  </w:p>
  <w:p w:rsidR="00D7100F" w:rsidRDefault="00D7100F" w:rsidP="00AA4B6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44B" w:rsidRDefault="00DB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13" w:rsidRDefault="00A71113">
      <w:r>
        <w:separator/>
      </w:r>
    </w:p>
  </w:footnote>
  <w:footnote w:type="continuationSeparator" w:id="0">
    <w:p w:rsidR="00A71113" w:rsidRDefault="00A7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44B" w:rsidRDefault="00DB1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292580"/>
      <w:docPartObj>
        <w:docPartGallery w:val="Watermarks"/>
        <w:docPartUnique/>
      </w:docPartObj>
    </w:sdtPr>
    <w:sdtEndPr/>
    <w:sdtContent>
      <w:p w:rsidR="00DB144B" w:rsidRDefault="00A711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44B" w:rsidRDefault="00DB1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979"/>
    <w:multiLevelType w:val="hybridMultilevel"/>
    <w:tmpl w:val="8034C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36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545944"/>
    <w:multiLevelType w:val="multilevel"/>
    <w:tmpl w:val="B44655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850FD"/>
    <w:multiLevelType w:val="multilevel"/>
    <w:tmpl w:val="897CD4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7769B"/>
    <w:multiLevelType w:val="hybridMultilevel"/>
    <w:tmpl w:val="345E8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4B48AF"/>
    <w:multiLevelType w:val="hybridMultilevel"/>
    <w:tmpl w:val="F1D04B6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B425646"/>
    <w:multiLevelType w:val="multilevel"/>
    <w:tmpl w:val="4642A1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032C34"/>
    <w:multiLevelType w:val="multilevel"/>
    <w:tmpl w:val="18C8FBD6"/>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100989"/>
    <w:multiLevelType w:val="multilevel"/>
    <w:tmpl w:val="EC9254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0A0246"/>
    <w:multiLevelType w:val="multilevel"/>
    <w:tmpl w:val="004A97DE"/>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FF23BD"/>
    <w:multiLevelType w:val="hybridMultilevel"/>
    <w:tmpl w:val="624EDE7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38220D"/>
    <w:multiLevelType w:val="multilevel"/>
    <w:tmpl w:val="1CA89B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5C0652"/>
    <w:multiLevelType w:val="hybridMultilevel"/>
    <w:tmpl w:val="7E249DE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9031E4B"/>
    <w:multiLevelType w:val="multilevel"/>
    <w:tmpl w:val="DB0848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4E2783"/>
    <w:multiLevelType w:val="multilevel"/>
    <w:tmpl w:val="1CA89B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3A32EF"/>
    <w:multiLevelType w:val="hybridMultilevel"/>
    <w:tmpl w:val="B06EE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162C5"/>
    <w:multiLevelType w:val="multilevel"/>
    <w:tmpl w:val="CE60D2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CD048EF"/>
    <w:multiLevelType w:val="multilevel"/>
    <w:tmpl w:val="7B9A4880"/>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DDF5290"/>
    <w:multiLevelType w:val="hybridMultilevel"/>
    <w:tmpl w:val="6B064B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AC670C"/>
    <w:multiLevelType w:val="hybridMultilevel"/>
    <w:tmpl w:val="4A3C5386"/>
    <w:lvl w:ilvl="0" w:tplc="D46825AA">
      <w:start w:val="1"/>
      <w:numFmt w:val="decimal"/>
      <w:lvlText w:val="%1."/>
      <w:lvlJc w:val="left"/>
      <w:pPr>
        <w:ind w:left="720" w:hanging="360"/>
      </w:pPr>
      <w:rPr>
        <w:rFonts w:ascii="Times New Roman" w:eastAsia="Times New Roman" w:hAnsi="Times New Roman"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77FDD"/>
    <w:multiLevelType w:val="hybridMultilevel"/>
    <w:tmpl w:val="541C42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0A03CD"/>
    <w:multiLevelType w:val="multilevel"/>
    <w:tmpl w:val="F01881A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CE4E99"/>
    <w:multiLevelType w:val="hybridMultilevel"/>
    <w:tmpl w:val="96F82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F152E0"/>
    <w:multiLevelType w:val="hybridMultilevel"/>
    <w:tmpl w:val="D6DC3C0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24023FE"/>
    <w:multiLevelType w:val="multilevel"/>
    <w:tmpl w:val="F4F4E2A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C437BA2"/>
    <w:multiLevelType w:val="multilevel"/>
    <w:tmpl w:val="A63028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3"/>
  </w:num>
  <w:num w:numId="3">
    <w:abstractNumId w:val="19"/>
  </w:num>
  <w:num w:numId="4">
    <w:abstractNumId w:val="8"/>
  </w:num>
  <w:num w:numId="5">
    <w:abstractNumId w:val="6"/>
  </w:num>
  <w:num w:numId="6">
    <w:abstractNumId w:val="18"/>
  </w:num>
  <w:num w:numId="7">
    <w:abstractNumId w:val="15"/>
  </w:num>
  <w:num w:numId="8">
    <w:abstractNumId w:val="16"/>
  </w:num>
  <w:num w:numId="9">
    <w:abstractNumId w:val="24"/>
  </w:num>
  <w:num w:numId="10">
    <w:abstractNumId w:val="23"/>
  </w:num>
  <w:num w:numId="11">
    <w:abstractNumId w:val="2"/>
  </w:num>
  <w:num w:numId="12">
    <w:abstractNumId w:val="22"/>
  </w:num>
  <w:num w:numId="13">
    <w:abstractNumId w:val="4"/>
  </w:num>
  <w:num w:numId="14">
    <w:abstractNumId w:val="14"/>
  </w:num>
  <w:num w:numId="15">
    <w:abstractNumId w:val="9"/>
  </w:num>
  <w:num w:numId="16">
    <w:abstractNumId w:val="12"/>
  </w:num>
  <w:num w:numId="17">
    <w:abstractNumId w:val="1"/>
  </w:num>
  <w:num w:numId="18">
    <w:abstractNumId w:val="13"/>
  </w:num>
  <w:num w:numId="19">
    <w:abstractNumId w:val="17"/>
  </w:num>
  <w:num w:numId="20">
    <w:abstractNumId w:val="21"/>
  </w:num>
  <w:num w:numId="21">
    <w:abstractNumId w:val="11"/>
  </w:num>
  <w:num w:numId="22">
    <w:abstractNumId w:val="5"/>
  </w:num>
  <w:num w:numId="23">
    <w:abstractNumId w:val="10"/>
  </w:num>
  <w:num w:numId="24">
    <w:abstractNumId w:val="20"/>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41"/>
    <w:rsid w:val="00007A98"/>
    <w:rsid w:val="00010F6E"/>
    <w:rsid w:val="00011ED6"/>
    <w:rsid w:val="00013E80"/>
    <w:rsid w:val="00026995"/>
    <w:rsid w:val="00034ABD"/>
    <w:rsid w:val="00047699"/>
    <w:rsid w:val="000707C6"/>
    <w:rsid w:val="00076AAF"/>
    <w:rsid w:val="00076F4A"/>
    <w:rsid w:val="00077BB1"/>
    <w:rsid w:val="00084836"/>
    <w:rsid w:val="00087C00"/>
    <w:rsid w:val="00087DE1"/>
    <w:rsid w:val="00091708"/>
    <w:rsid w:val="00097731"/>
    <w:rsid w:val="000A43B0"/>
    <w:rsid w:val="000B553C"/>
    <w:rsid w:val="000B6ADD"/>
    <w:rsid w:val="000B7485"/>
    <w:rsid w:val="000B74E1"/>
    <w:rsid w:val="000D1F6B"/>
    <w:rsid w:val="000D52F9"/>
    <w:rsid w:val="000E0526"/>
    <w:rsid w:val="000E2144"/>
    <w:rsid w:val="000E3FF3"/>
    <w:rsid w:val="000F6F49"/>
    <w:rsid w:val="00100E94"/>
    <w:rsid w:val="0010304F"/>
    <w:rsid w:val="00110058"/>
    <w:rsid w:val="001161B8"/>
    <w:rsid w:val="0013494F"/>
    <w:rsid w:val="001400B4"/>
    <w:rsid w:val="001426DD"/>
    <w:rsid w:val="00142EAF"/>
    <w:rsid w:val="00151770"/>
    <w:rsid w:val="00157C5A"/>
    <w:rsid w:val="00163F3A"/>
    <w:rsid w:val="00165F5F"/>
    <w:rsid w:val="00171F13"/>
    <w:rsid w:val="00183A2B"/>
    <w:rsid w:val="00183E43"/>
    <w:rsid w:val="001847FB"/>
    <w:rsid w:val="001864B5"/>
    <w:rsid w:val="001B28C6"/>
    <w:rsid w:val="001B3B16"/>
    <w:rsid w:val="001C0BF0"/>
    <w:rsid w:val="001C0DE6"/>
    <w:rsid w:val="001D71AC"/>
    <w:rsid w:val="001E0CDC"/>
    <w:rsid w:val="001F05E0"/>
    <w:rsid w:val="001F3208"/>
    <w:rsid w:val="001F550F"/>
    <w:rsid w:val="001F798F"/>
    <w:rsid w:val="002013AA"/>
    <w:rsid w:val="0021648A"/>
    <w:rsid w:val="00226527"/>
    <w:rsid w:val="0022792F"/>
    <w:rsid w:val="00230318"/>
    <w:rsid w:val="002330A8"/>
    <w:rsid w:val="0024204F"/>
    <w:rsid w:val="00246F74"/>
    <w:rsid w:val="00266D8C"/>
    <w:rsid w:val="00272409"/>
    <w:rsid w:val="002734A4"/>
    <w:rsid w:val="00284803"/>
    <w:rsid w:val="002907EA"/>
    <w:rsid w:val="002A23F7"/>
    <w:rsid w:val="002B32E0"/>
    <w:rsid w:val="002B62FC"/>
    <w:rsid w:val="002C1CB0"/>
    <w:rsid w:val="002C26A8"/>
    <w:rsid w:val="002D78A6"/>
    <w:rsid w:val="002E381D"/>
    <w:rsid w:val="002F21E2"/>
    <w:rsid w:val="00301748"/>
    <w:rsid w:val="00310C9C"/>
    <w:rsid w:val="00313E7B"/>
    <w:rsid w:val="0031545D"/>
    <w:rsid w:val="00315AFA"/>
    <w:rsid w:val="00316E7C"/>
    <w:rsid w:val="00320497"/>
    <w:rsid w:val="00323664"/>
    <w:rsid w:val="00326CA4"/>
    <w:rsid w:val="003323FD"/>
    <w:rsid w:val="00345FC9"/>
    <w:rsid w:val="00357A8A"/>
    <w:rsid w:val="0036143F"/>
    <w:rsid w:val="003615C1"/>
    <w:rsid w:val="00372CAC"/>
    <w:rsid w:val="00375532"/>
    <w:rsid w:val="00377EF0"/>
    <w:rsid w:val="00385C7D"/>
    <w:rsid w:val="003937C7"/>
    <w:rsid w:val="003A0EB7"/>
    <w:rsid w:val="003B3605"/>
    <w:rsid w:val="003C28AA"/>
    <w:rsid w:val="003C56AF"/>
    <w:rsid w:val="003D5157"/>
    <w:rsid w:val="003E3D4E"/>
    <w:rsid w:val="003E4119"/>
    <w:rsid w:val="003E75F8"/>
    <w:rsid w:val="003F1BE6"/>
    <w:rsid w:val="003F4615"/>
    <w:rsid w:val="004036BB"/>
    <w:rsid w:val="00413102"/>
    <w:rsid w:val="0042109A"/>
    <w:rsid w:val="0043095B"/>
    <w:rsid w:val="00437E89"/>
    <w:rsid w:val="00452717"/>
    <w:rsid w:val="0045410F"/>
    <w:rsid w:val="004557B8"/>
    <w:rsid w:val="00455967"/>
    <w:rsid w:val="00456BCA"/>
    <w:rsid w:val="00482B2B"/>
    <w:rsid w:val="004861B9"/>
    <w:rsid w:val="004873B3"/>
    <w:rsid w:val="004A2174"/>
    <w:rsid w:val="004A5B8C"/>
    <w:rsid w:val="004B0E85"/>
    <w:rsid w:val="004D1357"/>
    <w:rsid w:val="004D2BC1"/>
    <w:rsid w:val="004E2189"/>
    <w:rsid w:val="004E4AF8"/>
    <w:rsid w:val="004F1A61"/>
    <w:rsid w:val="004F2637"/>
    <w:rsid w:val="004F2BDE"/>
    <w:rsid w:val="00505912"/>
    <w:rsid w:val="00506903"/>
    <w:rsid w:val="00531A4A"/>
    <w:rsid w:val="0053413B"/>
    <w:rsid w:val="0053527E"/>
    <w:rsid w:val="00537502"/>
    <w:rsid w:val="0054118D"/>
    <w:rsid w:val="00551BA4"/>
    <w:rsid w:val="00552F8D"/>
    <w:rsid w:val="0055379E"/>
    <w:rsid w:val="0055437C"/>
    <w:rsid w:val="005618D8"/>
    <w:rsid w:val="005746B9"/>
    <w:rsid w:val="0058157B"/>
    <w:rsid w:val="00586B1B"/>
    <w:rsid w:val="005871FE"/>
    <w:rsid w:val="00587B91"/>
    <w:rsid w:val="005928B6"/>
    <w:rsid w:val="005A01E5"/>
    <w:rsid w:val="005B361B"/>
    <w:rsid w:val="005B3AA6"/>
    <w:rsid w:val="005B4109"/>
    <w:rsid w:val="005D0F01"/>
    <w:rsid w:val="005D102C"/>
    <w:rsid w:val="005D395D"/>
    <w:rsid w:val="005E4793"/>
    <w:rsid w:val="005E5ED0"/>
    <w:rsid w:val="005E6628"/>
    <w:rsid w:val="005E7E2D"/>
    <w:rsid w:val="005F1022"/>
    <w:rsid w:val="005F1040"/>
    <w:rsid w:val="005F3D53"/>
    <w:rsid w:val="005F442B"/>
    <w:rsid w:val="00606198"/>
    <w:rsid w:val="00606469"/>
    <w:rsid w:val="00606B0F"/>
    <w:rsid w:val="00611303"/>
    <w:rsid w:val="00613A6D"/>
    <w:rsid w:val="006278C0"/>
    <w:rsid w:val="006360A7"/>
    <w:rsid w:val="006411E4"/>
    <w:rsid w:val="00650896"/>
    <w:rsid w:val="00656043"/>
    <w:rsid w:val="00657E85"/>
    <w:rsid w:val="00673B3E"/>
    <w:rsid w:val="0067492D"/>
    <w:rsid w:val="00696AE4"/>
    <w:rsid w:val="006A37D9"/>
    <w:rsid w:val="006B1B61"/>
    <w:rsid w:val="006C089F"/>
    <w:rsid w:val="006C74B2"/>
    <w:rsid w:val="006E2AA8"/>
    <w:rsid w:val="006E5928"/>
    <w:rsid w:val="006E610A"/>
    <w:rsid w:val="006E6688"/>
    <w:rsid w:val="006E77A4"/>
    <w:rsid w:val="006F1F1F"/>
    <w:rsid w:val="006F65C9"/>
    <w:rsid w:val="007033B1"/>
    <w:rsid w:val="00710453"/>
    <w:rsid w:val="00712650"/>
    <w:rsid w:val="00715D72"/>
    <w:rsid w:val="007213BF"/>
    <w:rsid w:val="00731157"/>
    <w:rsid w:val="00733E8A"/>
    <w:rsid w:val="00740A46"/>
    <w:rsid w:val="00745060"/>
    <w:rsid w:val="00752F50"/>
    <w:rsid w:val="00757775"/>
    <w:rsid w:val="00762082"/>
    <w:rsid w:val="00767D79"/>
    <w:rsid w:val="007700DE"/>
    <w:rsid w:val="0077751B"/>
    <w:rsid w:val="00783C16"/>
    <w:rsid w:val="00790534"/>
    <w:rsid w:val="00791C14"/>
    <w:rsid w:val="007A10DD"/>
    <w:rsid w:val="007A458B"/>
    <w:rsid w:val="007A5D5E"/>
    <w:rsid w:val="007B5241"/>
    <w:rsid w:val="007B5F05"/>
    <w:rsid w:val="007D2D2E"/>
    <w:rsid w:val="007D435A"/>
    <w:rsid w:val="007D7E56"/>
    <w:rsid w:val="007F3350"/>
    <w:rsid w:val="007F4CC1"/>
    <w:rsid w:val="007F655B"/>
    <w:rsid w:val="00822A1C"/>
    <w:rsid w:val="008304AB"/>
    <w:rsid w:val="00842CC7"/>
    <w:rsid w:val="00843D7D"/>
    <w:rsid w:val="00845C3E"/>
    <w:rsid w:val="0085558F"/>
    <w:rsid w:val="008605B9"/>
    <w:rsid w:val="00877E80"/>
    <w:rsid w:val="00884172"/>
    <w:rsid w:val="008861E7"/>
    <w:rsid w:val="00890288"/>
    <w:rsid w:val="00891D42"/>
    <w:rsid w:val="008967F2"/>
    <w:rsid w:val="00896FF7"/>
    <w:rsid w:val="00897B08"/>
    <w:rsid w:val="008A57EA"/>
    <w:rsid w:val="008B62AE"/>
    <w:rsid w:val="008D05CA"/>
    <w:rsid w:val="008E105A"/>
    <w:rsid w:val="008E2E25"/>
    <w:rsid w:val="008E4213"/>
    <w:rsid w:val="008F5957"/>
    <w:rsid w:val="00900FAE"/>
    <w:rsid w:val="00904094"/>
    <w:rsid w:val="00904DE7"/>
    <w:rsid w:val="0091342F"/>
    <w:rsid w:val="009149E1"/>
    <w:rsid w:val="00915601"/>
    <w:rsid w:val="009231F2"/>
    <w:rsid w:val="0092336A"/>
    <w:rsid w:val="00925AA1"/>
    <w:rsid w:val="009318BE"/>
    <w:rsid w:val="00931E62"/>
    <w:rsid w:val="00932AEC"/>
    <w:rsid w:val="00933EF7"/>
    <w:rsid w:val="00934BC7"/>
    <w:rsid w:val="009367F4"/>
    <w:rsid w:val="00940D0D"/>
    <w:rsid w:val="00943653"/>
    <w:rsid w:val="00947E6E"/>
    <w:rsid w:val="009557FA"/>
    <w:rsid w:val="009564B8"/>
    <w:rsid w:val="00956FB5"/>
    <w:rsid w:val="00957CCF"/>
    <w:rsid w:val="009610E0"/>
    <w:rsid w:val="00963EEC"/>
    <w:rsid w:val="009927F5"/>
    <w:rsid w:val="009A6AC8"/>
    <w:rsid w:val="009B38F2"/>
    <w:rsid w:val="009B422A"/>
    <w:rsid w:val="009B4D96"/>
    <w:rsid w:val="009B6148"/>
    <w:rsid w:val="009C14DB"/>
    <w:rsid w:val="009C3E7A"/>
    <w:rsid w:val="009C5372"/>
    <w:rsid w:val="009D0483"/>
    <w:rsid w:val="009D1679"/>
    <w:rsid w:val="009D689F"/>
    <w:rsid w:val="009D6A50"/>
    <w:rsid w:val="00A07D78"/>
    <w:rsid w:val="00A13E81"/>
    <w:rsid w:val="00A16262"/>
    <w:rsid w:val="00A21C6C"/>
    <w:rsid w:val="00A32E0C"/>
    <w:rsid w:val="00A362DD"/>
    <w:rsid w:val="00A5081D"/>
    <w:rsid w:val="00A517C3"/>
    <w:rsid w:val="00A51D6A"/>
    <w:rsid w:val="00A520DA"/>
    <w:rsid w:val="00A5507F"/>
    <w:rsid w:val="00A55CA0"/>
    <w:rsid w:val="00A5749F"/>
    <w:rsid w:val="00A6006E"/>
    <w:rsid w:val="00A612E6"/>
    <w:rsid w:val="00A6214D"/>
    <w:rsid w:val="00A6341D"/>
    <w:rsid w:val="00A71113"/>
    <w:rsid w:val="00A75AEF"/>
    <w:rsid w:val="00A9191A"/>
    <w:rsid w:val="00AA1358"/>
    <w:rsid w:val="00AA4B60"/>
    <w:rsid w:val="00AB1582"/>
    <w:rsid w:val="00AC7458"/>
    <w:rsid w:val="00AC79A1"/>
    <w:rsid w:val="00AF0773"/>
    <w:rsid w:val="00B048F0"/>
    <w:rsid w:val="00B105CB"/>
    <w:rsid w:val="00B10EEF"/>
    <w:rsid w:val="00B15ECE"/>
    <w:rsid w:val="00B204A0"/>
    <w:rsid w:val="00B20BF5"/>
    <w:rsid w:val="00B25718"/>
    <w:rsid w:val="00B25D00"/>
    <w:rsid w:val="00B34928"/>
    <w:rsid w:val="00B35E7B"/>
    <w:rsid w:val="00B40B01"/>
    <w:rsid w:val="00B45B4F"/>
    <w:rsid w:val="00B4787A"/>
    <w:rsid w:val="00B47DD1"/>
    <w:rsid w:val="00B65F1C"/>
    <w:rsid w:val="00B73201"/>
    <w:rsid w:val="00B7442E"/>
    <w:rsid w:val="00B90397"/>
    <w:rsid w:val="00B959E1"/>
    <w:rsid w:val="00BA7529"/>
    <w:rsid w:val="00BB23DE"/>
    <w:rsid w:val="00BC0623"/>
    <w:rsid w:val="00BC0C56"/>
    <w:rsid w:val="00BD78A3"/>
    <w:rsid w:val="00BF79DB"/>
    <w:rsid w:val="00C025F3"/>
    <w:rsid w:val="00C226C4"/>
    <w:rsid w:val="00C234C1"/>
    <w:rsid w:val="00C31731"/>
    <w:rsid w:val="00C6336B"/>
    <w:rsid w:val="00C637B0"/>
    <w:rsid w:val="00C64826"/>
    <w:rsid w:val="00C8030E"/>
    <w:rsid w:val="00C85FD2"/>
    <w:rsid w:val="00C91B18"/>
    <w:rsid w:val="00C93277"/>
    <w:rsid w:val="00C95BFE"/>
    <w:rsid w:val="00C96994"/>
    <w:rsid w:val="00CA4EAB"/>
    <w:rsid w:val="00CB244C"/>
    <w:rsid w:val="00CB33C9"/>
    <w:rsid w:val="00CB6F6A"/>
    <w:rsid w:val="00CC29A5"/>
    <w:rsid w:val="00CC4F51"/>
    <w:rsid w:val="00CE0B08"/>
    <w:rsid w:val="00CE194B"/>
    <w:rsid w:val="00CE1F86"/>
    <w:rsid w:val="00CE768B"/>
    <w:rsid w:val="00CF0227"/>
    <w:rsid w:val="00CF1C06"/>
    <w:rsid w:val="00CF4A00"/>
    <w:rsid w:val="00D00360"/>
    <w:rsid w:val="00D05068"/>
    <w:rsid w:val="00D0577C"/>
    <w:rsid w:val="00D0699A"/>
    <w:rsid w:val="00D13D7F"/>
    <w:rsid w:val="00D16747"/>
    <w:rsid w:val="00D17805"/>
    <w:rsid w:val="00D22F0E"/>
    <w:rsid w:val="00D402F0"/>
    <w:rsid w:val="00D66AE8"/>
    <w:rsid w:val="00D7100F"/>
    <w:rsid w:val="00D71B0E"/>
    <w:rsid w:val="00D87DB3"/>
    <w:rsid w:val="00D87EA1"/>
    <w:rsid w:val="00D87F27"/>
    <w:rsid w:val="00D952F5"/>
    <w:rsid w:val="00DA0D73"/>
    <w:rsid w:val="00DB0A77"/>
    <w:rsid w:val="00DB0B16"/>
    <w:rsid w:val="00DB144B"/>
    <w:rsid w:val="00DC661A"/>
    <w:rsid w:val="00DC7BA2"/>
    <w:rsid w:val="00DD34D7"/>
    <w:rsid w:val="00DD4A82"/>
    <w:rsid w:val="00DD6DFE"/>
    <w:rsid w:val="00DF0685"/>
    <w:rsid w:val="00DF5FFA"/>
    <w:rsid w:val="00E02604"/>
    <w:rsid w:val="00E05625"/>
    <w:rsid w:val="00E10122"/>
    <w:rsid w:val="00E149BF"/>
    <w:rsid w:val="00E15AF8"/>
    <w:rsid w:val="00E17CFC"/>
    <w:rsid w:val="00E230BC"/>
    <w:rsid w:val="00E24204"/>
    <w:rsid w:val="00E251C7"/>
    <w:rsid w:val="00E25844"/>
    <w:rsid w:val="00E361B3"/>
    <w:rsid w:val="00E37192"/>
    <w:rsid w:val="00E476F1"/>
    <w:rsid w:val="00E63AAB"/>
    <w:rsid w:val="00E67F61"/>
    <w:rsid w:val="00E708BC"/>
    <w:rsid w:val="00E75171"/>
    <w:rsid w:val="00E76CA5"/>
    <w:rsid w:val="00E847C7"/>
    <w:rsid w:val="00EA3AC4"/>
    <w:rsid w:val="00EA6F8E"/>
    <w:rsid w:val="00EC4B1E"/>
    <w:rsid w:val="00EC64CC"/>
    <w:rsid w:val="00ED2378"/>
    <w:rsid w:val="00ED6BD7"/>
    <w:rsid w:val="00ED7D9E"/>
    <w:rsid w:val="00EF5491"/>
    <w:rsid w:val="00F03920"/>
    <w:rsid w:val="00F05C8F"/>
    <w:rsid w:val="00F06A4B"/>
    <w:rsid w:val="00F07000"/>
    <w:rsid w:val="00F17F6D"/>
    <w:rsid w:val="00F2114E"/>
    <w:rsid w:val="00F24F03"/>
    <w:rsid w:val="00F433E7"/>
    <w:rsid w:val="00F4446B"/>
    <w:rsid w:val="00F47336"/>
    <w:rsid w:val="00F6092F"/>
    <w:rsid w:val="00F6244A"/>
    <w:rsid w:val="00F65580"/>
    <w:rsid w:val="00F7352E"/>
    <w:rsid w:val="00F76D02"/>
    <w:rsid w:val="00F777CC"/>
    <w:rsid w:val="00F87CD0"/>
    <w:rsid w:val="00F93D30"/>
    <w:rsid w:val="00FA144E"/>
    <w:rsid w:val="00FB5356"/>
    <w:rsid w:val="00FB6086"/>
    <w:rsid w:val="00FC5333"/>
    <w:rsid w:val="00FC6BD3"/>
    <w:rsid w:val="00FD25B5"/>
    <w:rsid w:val="00FD6E37"/>
    <w:rsid w:val="00FE3020"/>
    <w:rsid w:val="00FE687C"/>
    <w:rsid w:val="00FF473A"/>
    <w:rsid w:val="00FF4EC1"/>
    <w:rsid w:val="00FF704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C29A5A"/>
  <w15:docId w15:val="{DF6C5A53-15AB-46FE-BC60-528591A0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0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204F"/>
    <w:pPr>
      <w:jc w:val="center"/>
    </w:pPr>
    <w:rPr>
      <w:rFonts w:eastAsia="MS Mincho"/>
      <w:b/>
      <w:bCs/>
      <w:lang w:val="sq-AL"/>
    </w:rPr>
  </w:style>
  <w:style w:type="character" w:customStyle="1" w:styleId="TitleChar">
    <w:name w:val="Title Char"/>
    <w:basedOn w:val="DefaultParagraphFont"/>
    <w:link w:val="Title"/>
    <w:uiPriority w:val="99"/>
    <w:locked/>
    <w:rsid w:val="0024204F"/>
    <w:rPr>
      <w:rFonts w:ascii="Times New Roman" w:eastAsia="MS Mincho" w:hAnsi="Times New Roman" w:cs="Times New Roman"/>
      <w:b/>
      <w:bCs/>
      <w:sz w:val="20"/>
      <w:szCs w:val="20"/>
      <w:lang w:val="sq-AL"/>
    </w:rPr>
  </w:style>
  <w:style w:type="paragraph" w:styleId="BlockText">
    <w:name w:val="Block Text"/>
    <w:basedOn w:val="Normal"/>
    <w:uiPriority w:val="99"/>
    <w:semiHidden/>
    <w:rsid w:val="0024204F"/>
    <w:pPr>
      <w:spacing w:after="240"/>
      <w:ind w:left="720"/>
      <w:jc w:val="both"/>
    </w:pPr>
    <w:rPr>
      <w:sz w:val="22"/>
      <w:szCs w:val="22"/>
      <w:lang w:val="en-GB"/>
    </w:rPr>
  </w:style>
  <w:style w:type="paragraph" w:styleId="BalloonText">
    <w:name w:val="Balloon Text"/>
    <w:basedOn w:val="Normal"/>
    <w:link w:val="BalloonTextChar"/>
    <w:uiPriority w:val="99"/>
    <w:semiHidden/>
    <w:rsid w:val="002420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204F"/>
    <w:rPr>
      <w:rFonts w:ascii="Tahoma" w:hAnsi="Tahoma" w:cs="Tahoma"/>
      <w:sz w:val="16"/>
      <w:szCs w:val="16"/>
    </w:rPr>
  </w:style>
  <w:style w:type="paragraph" w:styleId="ListParagraph">
    <w:name w:val="List Paragraph"/>
    <w:basedOn w:val="Normal"/>
    <w:uiPriority w:val="99"/>
    <w:qFormat/>
    <w:rsid w:val="003C28AA"/>
    <w:pPr>
      <w:ind w:left="720"/>
    </w:pPr>
  </w:style>
  <w:style w:type="paragraph" w:customStyle="1" w:styleId="id">
    <w:name w:val="id"/>
    <w:basedOn w:val="Normal"/>
    <w:uiPriority w:val="99"/>
    <w:rsid w:val="0055379E"/>
    <w:pPr>
      <w:spacing w:after="120"/>
    </w:pPr>
    <w:rPr>
      <w:rFonts w:ascii="Arial" w:eastAsia="Calibri" w:hAnsi="Arial" w:cs="Arial"/>
      <w:lang w:val="en-GB"/>
    </w:rPr>
  </w:style>
  <w:style w:type="paragraph" w:styleId="PlainText">
    <w:name w:val="Plain Text"/>
    <w:basedOn w:val="Normal"/>
    <w:link w:val="PlainTextChar"/>
    <w:rsid w:val="0010304F"/>
    <w:rPr>
      <w:rFonts w:ascii="Courier New" w:hAnsi="Courier New" w:cs="Courier New"/>
      <w:sz w:val="20"/>
      <w:szCs w:val="20"/>
    </w:rPr>
  </w:style>
  <w:style w:type="character" w:customStyle="1" w:styleId="PlainTextChar">
    <w:name w:val="Plain Text Char"/>
    <w:basedOn w:val="DefaultParagraphFont"/>
    <w:link w:val="PlainText"/>
    <w:locked/>
    <w:rsid w:val="0010304F"/>
    <w:rPr>
      <w:rFonts w:ascii="Courier New" w:hAnsi="Courier New" w:cs="Courier New"/>
      <w:sz w:val="20"/>
      <w:szCs w:val="20"/>
    </w:rPr>
  </w:style>
  <w:style w:type="paragraph" w:styleId="Footer">
    <w:name w:val="footer"/>
    <w:basedOn w:val="Normal"/>
    <w:link w:val="FooterChar"/>
    <w:uiPriority w:val="99"/>
    <w:rsid w:val="00AA4B60"/>
    <w:pPr>
      <w:tabs>
        <w:tab w:val="center" w:pos="4320"/>
        <w:tab w:val="right" w:pos="8640"/>
      </w:tabs>
    </w:pPr>
  </w:style>
  <w:style w:type="character" w:customStyle="1" w:styleId="FooterChar">
    <w:name w:val="Footer Char"/>
    <w:basedOn w:val="DefaultParagraphFont"/>
    <w:link w:val="Footer"/>
    <w:uiPriority w:val="99"/>
    <w:semiHidden/>
    <w:locked/>
    <w:rsid w:val="003F4615"/>
    <w:rPr>
      <w:rFonts w:ascii="Times New Roman" w:hAnsi="Times New Roman" w:cs="Times New Roman"/>
      <w:sz w:val="24"/>
      <w:szCs w:val="24"/>
    </w:rPr>
  </w:style>
  <w:style w:type="character" w:styleId="PageNumber">
    <w:name w:val="page number"/>
    <w:basedOn w:val="DefaultParagraphFont"/>
    <w:uiPriority w:val="99"/>
    <w:rsid w:val="00AA4B60"/>
    <w:rPr>
      <w:rFonts w:cs="Times New Roman"/>
    </w:rPr>
  </w:style>
  <w:style w:type="paragraph" w:customStyle="1" w:styleId="CharCharChar">
    <w:name w:val="Char Char Char"/>
    <w:basedOn w:val="Normal"/>
    <w:uiPriority w:val="99"/>
    <w:rsid w:val="002D78A6"/>
    <w:pPr>
      <w:spacing w:after="160" w:line="240" w:lineRule="exact"/>
    </w:pPr>
    <w:rPr>
      <w:rFonts w:ascii="Tahoma" w:eastAsia="Calibri" w:hAnsi="Tahoma"/>
      <w:sz w:val="20"/>
      <w:szCs w:val="20"/>
      <w:lang w:val="sq-AL"/>
    </w:rPr>
  </w:style>
  <w:style w:type="table" w:styleId="TableGrid">
    <w:name w:val="Table Grid"/>
    <w:basedOn w:val="TableNormal"/>
    <w:uiPriority w:val="99"/>
    <w:locked/>
    <w:rsid w:val="002D78A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B18"/>
    <w:rPr>
      <w:sz w:val="16"/>
      <w:szCs w:val="16"/>
    </w:rPr>
  </w:style>
  <w:style w:type="paragraph" w:styleId="CommentText">
    <w:name w:val="annotation text"/>
    <w:basedOn w:val="Normal"/>
    <w:link w:val="CommentTextChar"/>
    <w:uiPriority w:val="99"/>
    <w:semiHidden/>
    <w:unhideWhenUsed/>
    <w:rsid w:val="00C91B18"/>
    <w:rPr>
      <w:sz w:val="20"/>
      <w:szCs w:val="20"/>
    </w:rPr>
  </w:style>
  <w:style w:type="character" w:customStyle="1" w:styleId="CommentTextChar">
    <w:name w:val="Comment Text Char"/>
    <w:basedOn w:val="DefaultParagraphFont"/>
    <w:link w:val="CommentText"/>
    <w:uiPriority w:val="99"/>
    <w:semiHidden/>
    <w:rsid w:val="00C91B18"/>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91B18"/>
    <w:rPr>
      <w:b/>
      <w:bCs/>
    </w:rPr>
  </w:style>
  <w:style w:type="character" w:customStyle="1" w:styleId="CommentSubjectChar">
    <w:name w:val="Comment Subject Char"/>
    <w:basedOn w:val="CommentTextChar"/>
    <w:link w:val="CommentSubject"/>
    <w:uiPriority w:val="99"/>
    <w:semiHidden/>
    <w:rsid w:val="00C91B18"/>
    <w:rPr>
      <w:rFonts w:ascii="Times New Roman" w:eastAsia="Times New Roman" w:hAnsi="Times New Roman"/>
      <w:b/>
      <w:bCs/>
      <w:sz w:val="20"/>
      <w:szCs w:val="20"/>
    </w:rPr>
  </w:style>
  <w:style w:type="paragraph" w:styleId="Header">
    <w:name w:val="header"/>
    <w:basedOn w:val="Normal"/>
    <w:link w:val="HeaderChar"/>
    <w:uiPriority w:val="99"/>
    <w:unhideWhenUsed/>
    <w:rsid w:val="00DB144B"/>
    <w:pPr>
      <w:tabs>
        <w:tab w:val="center" w:pos="4513"/>
        <w:tab w:val="right" w:pos="9026"/>
      </w:tabs>
    </w:pPr>
  </w:style>
  <w:style w:type="character" w:customStyle="1" w:styleId="HeaderChar">
    <w:name w:val="Header Char"/>
    <w:basedOn w:val="DefaultParagraphFont"/>
    <w:link w:val="Header"/>
    <w:uiPriority w:val="99"/>
    <w:rsid w:val="00DB144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5274">
      <w:bodyDiv w:val="1"/>
      <w:marLeft w:val="0"/>
      <w:marRight w:val="0"/>
      <w:marTop w:val="0"/>
      <w:marBottom w:val="0"/>
      <w:divBdr>
        <w:top w:val="none" w:sz="0" w:space="0" w:color="auto"/>
        <w:left w:val="none" w:sz="0" w:space="0" w:color="auto"/>
        <w:bottom w:val="none" w:sz="0" w:space="0" w:color="auto"/>
        <w:right w:val="none" w:sz="0" w:space="0" w:color="auto"/>
      </w:divBdr>
    </w:div>
    <w:div w:id="1109086540">
      <w:bodyDiv w:val="1"/>
      <w:marLeft w:val="0"/>
      <w:marRight w:val="0"/>
      <w:marTop w:val="0"/>
      <w:marBottom w:val="0"/>
      <w:divBdr>
        <w:top w:val="none" w:sz="0" w:space="0" w:color="auto"/>
        <w:left w:val="none" w:sz="0" w:space="0" w:color="auto"/>
        <w:bottom w:val="none" w:sz="0" w:space="0" w:color="auto"/>
        <w:right w:val="none" w:sz="0" w:space="0" w:color="auto"/>
      </w:divBdr>
    </w:div>
    <w:div w:id="1288506965">
      <w:marLeft w:val="0"/>
      <w:marRight w:val="0"/>
      <w:marTop w:val="0"/>
      <w:marBottom w:val="0"/>
      <w:divBdr>
        <w:top w:val="none" w:sz="0" w:space="0" w:color="auto"/>
        <w:left w:val="none" w:sz="0" w:space="0" w:color="auto"/>
        <w:bottom w:val="none" w:sz="0" w:space="0" w:color="auto"/>
        <w:right w:val="none" w:sz="0" w:space="0" w:color="auto"/>
      </w:divBdr>
    </w:div>
    <w:div w:id="1288506966">
      <w:marLeft w:val="0"/>
      <w:marRight w:val="0"/>
      <w:marTop w:val="0"/>
      <w:marBottom w:val="0"/>
      <w:divBdr>
        <w:top w:val="none" w:sz="0" w:space="0" w:color="auto"/>
        <w:left w:val="none" w:sz="0" w:space="0" w:color="auto"/>
        <w:bottom w:val="none" w:sz="0" w:space="0" w:color="auto"/>
        <w:right w:val="none" w:sz="0" w:space="0" w:color="auto"/>
      </w:divBdr>
    </w:div>
    <w:div w:id="1288506967">
      <w:marLeft w:val="0"/>
      <w:marRight w:val="0"/>
      <w:marTop w:val="0"/>
      <w:marBottom w:val="0"/>
      <w:divBdr>
        <w:top w:val="none" w:sz="0" w:space="0" w:color="auto"/>
        <w:left w:val="none" w:sz="0" w:space="0" w:color="auto"/>
        <w:bottom w:val="none" w:sz="0" w:space="0" w:color="auto"/>
        <w:right w:val="none" w:sz="0" w:space="0" w:color="auto"/>
      </w:divBdr>
    </w:div>
    <w:div w:id="1288506968">
      <w:marLeft w:val="0"/>
      <w:marRight w:val="0"/>
      <w:marTop w:val="0"/>
      <w:marBottom w:val="0"/>
      <w:divBdr>
        <w:top w:val="none" w:sz="0" w:space="0" w:color="auto"/>
        <w:left w:val="none" w:sz="0" w:space="0" w:color="auto"/>
        <w:bottom w:val="none" w:sz="0" w:space="0" w:color="auto"/>
        <w:right w:val="none" w:sz="0" w:space="0" w:color="auto"/>
      </w:divBdr>
    </w:div>
    <w:div w:id="1288506969">
      <w:marLeft w:val="0"/>
      <w:marRight w:val="0"/>
      <w:marTop w:val="0"/>
      <w:marBottom w:val="0"/>
      <w:divBdr>
        <w:top w:val="none" w:sz="0" w:space="0" w:color="auto"/>
        <w:left w:val="none" w:sz="0" w:space="0" w:color="auto"/>
        <w:bottom w:val="none" w:sz="0" w:space="0" w:color="auto"/>
        <w:right w:val="none" w:sz="0" w:space="0" w:color="auto"/>
      </w:divBdr>
    </w:div>
    <w:div w:id="1288506970">
      <w:marLeft w:val="0"/>
      <w:marRight w:val="0"/>
      <w:marTop w:val="0"/>
      <w:marBottom w:val="0"/>
      <w:divBdr>
        <w:top w:val="none" w:sz="0" w:space="0" w:color="auto"/>
        <w:left w:val="none" w:sz="0" w:space="0" w:color="auto"/>
        <w:bottom w:val="none" w:sz="0" w:space="0" w:color="auto"/>
        <w:right w:val="none" w:sz="0" w:space="0" w:color="auto"/>
      </w:divBdr>
    </w:div>
    <w:div w:id="1288506971">
      <w:marLeft w:val="0"/>
      <w:marRight w:val="0"/>
      <w:marTop w:val="0"/>
      <w:marBottom w:val="0"/>
      <w:divBdr>
        <w:top w:val="none" w:sz="0" w:space="0" w:color="auto"/>
        <w:left w:val="none" w:sz="0" w:space="0" w:color="auto"/>
        <w:bottom w:val="none" w:sz="0" w:space="0" w:color="auto"/>
        <w:right w:val="none" w:sz="0" w:space="0" w:color="auto"/>
      </w:divBdr>
    </w:div>
    <w:div w:id="1288506972">
      <w:marLeft w:val="0"/>
      <w:marRight w:val="0"/>
      <w:marTop w:val="0"/>
      <w:marBottom w:val="0"/>
      <w:divBdr>
        <w:top w:val="none" w:sz="0" w:space="0" w:color="auto"/>
        <w:left w:val="none" w:sz="0" w:space="0" w:color="auto"/>
        <w:bottom w:val="none" w:sz="0" w:space="0" w:color="auto"/>
        <w:right w:val="none" w:sz="0" w:space="0" w:color="auto"/>
      </w:divBdr>
    </w:div>
    <w:div w:id="1288506973">
      <w:marLeft w:val="0"/>
      <w:marRight w:val="0"/>
      <w:marTop w:val="0"/>
      <w:marBottom w:val="0"/>
      <w:divBdr>
        <w:top w:val="none" w:sz="0" w:space="0" w:color="auto"/>
        <w:left w:val="none" w:sz="0" w:space="0" w:color="auto"/>
        <w:bottom w:val="none" w:sz="0" w:space="0" w:color="auto"/>
        <w:right w:val="none" w:sz="0" w:space="0" w:color="auto"/>
      </w:divBdr>
    </w:div>
    <w:div w:id="1550458855">
      <w:bodyDiv w:val="1"/>
      <w:marLeft w:val="0"/>
      <w:marRight w:val="0"/>
      <w:marTop w:val="0"/>
      <w:marBottom w:val="0"/>
      <w:divBdr>
        <w:top w:val="none" w:sz="0" w:space="0" w:color="auto"/>
        <w:left w:val="none" w:sz="0" w:space="0" w:color="auto"/>
        <w:bottom w:val="none" w:sz="0" w:space="0" w:color="auto"/>
        <w:right w:val="none" w:sz="0" w:space="0" w:color="auto"/>
      </w:divBdr>
    </w:div>
    <w:div w:id="20086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CAD1-F9B1-4CE7-BA98-9C51939F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Prishtina</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Sami.Hamiti</dc:creator>
  <cp:lastModifiedBy>User</cp:lastModifiedBy>
  <cp:revision>13</cp:revision>
  <cp:lastPrinted>2019-03-06T07:58:00Z</cp:lastPrinted>
  <dcterms:created xsi:type="dcterms:W3CDTF">2019-02-05T13:13:00Z</dcterms:created>
  <dcterms:modified xsi:type="dcterms:W3CDTF">2019-03-19T07:32:00Z</dcterms:modified>
</cp:coreProperties>
</file>