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4" w:rsidRPr="007638FA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  <w:r w:rsidRPr="007638FA">
        <w:rPr>
          <w:rFonts w:ascii="Book Antiqua" w:hAnsi="Book Antiqua" w:cstheme="minorHAnsi"/>
          <w:noProof/>
          <w:color w:val="000000"/>
          <w:sz w:val="24"/>
          <w:szCs w:val="24"/>
        </w:rPr>
        <w:drawing>
          <wp:inline distT="0" distB="0" distL="0" distR="0" wp14:anchorId="3A447D79" wp14:editId="708E64DE">
            <wp:extent cx="78500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9" cy="7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14" w:rsidRPr="007638FA" w:rsidRDefault="005F7E14" w:rsidP="005F7E14">
      <w:pPr>
        <w:spacing w:after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val="sq-AL" w:eastAsia="sr-Latn-CS"/>
        </w:rPr>
      </w:pPr>
      <w:r w:rsidRPr="007638FA">
        <w:rPr>
          <w:rFonts w:ascii="Times New Roman" w:hAnsi="Times New Roman"/>
          <w:b/>
          <w:bCs/>
          <w:color w:val="000000"/>
          <w:sz w:val="28"/>
          <w:szCs w:val="28"/>
          <w:lang w:val="sq-AL" w:eastAsia="sr-Latn-CS"/>
        </w:rPr>
        <w:t>Republika e Kosovës</w:t>
      </w:r>
    </w:p>
    <w:p w:rsidR="005F7E14" w:rsidRPr="007638FA" w:rsidRDefault="005F7E14" w:rsidP="005F7E1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</w:pPr>
      <w:r w:rsidRPr="007638FA"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  <w:t xml:space="preserve">Republika Kosova - </w:t>
      </w:r>
      <w:proofErr w:type="spellStart"/>
      <w:r w:rsidRPr="007638FA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Republic</w:t>
      </w:r>
      <w:proofErr w:type="spellEnd"/>
      <w:r w:rsidRPr="007638FA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7638FA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of</w:t>
      </w:r>
      <w:proofErr w:type="spellEnd"/>
      <w:r w:rsidRPr="007638FA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7638FA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Kosovo</w:t>
      </w:r>
      <w:proofErr w:type="spellEnd"/>
    </w:p>
    <w:p w:rsidR="005F7E14" w:rsidRPr="007638FA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bookmarkStart w:id="0" w:name="OLE_LINK2"/>
      <w:r w:rsidRPr="007638F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Qeveria - </w:t>
      </w:r>
      <w:proofErr w:type="spellStart"/>
      <w:r w:rsidRPr="007638F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Vlada</w:t>
      </w:r>
      <w:proofErr w:type="spellEnd"/>
      <w:r w:rsidRPr="007638F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– </w:t>
      </w:r>
      <w:proofErr w:type="spellStart"/>
      <w:r w:rsidRPr="007638F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Government</w:t>
      </w:r>
      <w:bookmarkEnd w:id="0"/>
      <w:proofErr w:type="spellEnd"/>
    </w:p>
    <w:p w:rsidR="005F7E14" w:rsidRPr="007638FA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r w:rsidRPr="007638F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_______________________________________________________________________</w:t>
      </w:r>
    </w:p>
    <w:p w:rsidR="0083660C" w:rsidRPr="007638FA" w:rsidRDefault="005F7E14" w:rsidP="005F7E1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</w:pPr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Ministria e </w:t>
      </w:r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Punëve të Brendshme/</w:t>
      </w:r>
      <w:proofErr w:type="spellStart"/>
      <w:r w:rsidR="00E13357"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M</w:t>
      </w:r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inistarstvo</w:t>
      </w:r>
      <w:proofErr w:type="spellEnd"/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u</w:t>
      </w:r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nutrašnjih</w:t>
      </w:r>
      <w:proofErr w:type="spellEnd"/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</w:t>
      </w:r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oslova</w:t>
      </w:r>
      <w:proofErr w:type="spellEnd"/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r w:rsidRPr="007638FA">
        <w:rPr>
          <w:rFonts w:ascii="Times New Roman" w:hAnsi="Times New Roman"/>
          <w:b/>
          <w:i/>
          <w:color w:val="000000"/>
          <w:sz w:val="24"/>
          <w:szCs w:val="24"/>
          <w:lang w:val="sq-AL" w:eastAsia="sr-Latn-CS"/>
        </w:rPr>
        <w:t xml:space="preserve">/ </w:t>
      </w:r>
      <w:proofErr w:type="spellStart"/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Ministry</w:t>
      </w:r>
      <w:proofErr w:type="spellEnd"/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of</w:t>
      </w:r>
      <w:proofErr w:type="spellEnd"/>
      <w:r w:rsidRPr="007638FA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Internal</w:t>
      </w:r>
      <w:proofErr w:type="spellEnd"/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7638FA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Affairs</w:t>
      </w:r>
      <w:proofErr w:type="spellEnd"/>
    </w:p>
    <w:p w:rsidR="005F7E14" w:rsidRPr="007638FA" w:rsidRDefault="005F7E14" w:rsidP="005F7E14">
      <w:pPr>
        <w:spacing w:after="0"/>
        <w:jc w:val="center"/>
        <w:rPr>
          <w:rFonts w:ascii="Book Antiqua" w:hAnsi="Book Antiqua" w:cstheme="minorHAnsi"/>
          <w:b/>
          <w:color w:val="000000"/>
          <w:sz w:val="24"/>
          <w:szCs w:val="24"/>
          <w:lang w:val="sq-AL" w:eastAsia="sr-Latn-CS"/>
        </w:rPr>
      </w:pPr>
    </w:p>
    <w:p w:rsidR="005F7E14" w:rsidRPr="007638FA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</w:p>
    <w:p w:rsidR="005F7E14" w:rsidRPr="007638FA" w:rsidRDefault="005F7E1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p w:rsidR="00DE0F9F" w:rsidRPr="007638FA" w:rsidRDefault="00DE0F9F" w:rsidP="00CE119B">
      <w:pPr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>Të nderuar/a nëpunës/e të Administratës Publike të Republikës së Kosovës,</w:t>
      </w:r>
    </w:p>
    <w:p w:rsidR="00DE0F9F" w:rsidRPr="007638FA" w:rsidRDefault="00DE0F9F" w:rsidP="00CE119B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Bazuar në Ligjin Nr. 03/L-064 për Festat Zyrtare të Republikës së Kosovës, ju njoftojmë se për Ditën Ndërkombëtare të </w:t>
      </w:r>
      <w:r w:rsidR="007638FA">
        <w:rPr>
          <w:rFonts w:ascii="Times New Roman" w:eastAsia="Calibri" w:hAnsi="Times New Roman"/>
          <w:sz w:val="24"/>
          <w:szCs w:val="24"/>
          <w:lang w:val="sq-AL"/>
        </w:rPr>
        <w:t xml:space="preserve">Punës, </w:t>
      </w:r>
      <w:r w:rsidR="00326D5F">
        <w:rPr>
          <w:rFonts w:ascii="Times New Roman" w:eastAsia="Calibri" w:hAnsi="Times New Roman"/>
          <w:sz w:val="24"/>
          <w:szCs w:val="24"/>
          <w:lang w:val="sq-AL"/>
        </w:rPr>
        <w:t>Festën e Bajramit të</w:t>
      </w:r>
      <w:r w:rsidR="007638FA">
        <w:rPr>
          <w:rFonts w:ascii="Times New Roman" w:eastAsia="Calibri" w:hAnsi="Times New Roman"/>
          <w:sz w:val="24"/>
          <w:szCs w:val="24"/>
          <w:lang w:val="sq-AL"/>
        </w:rPr>
        <w:t xml:space="preserve"> Madh dhe Ditën e</w:t>
      </w: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 Evropës, p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ër Nëpunësit e Administratës Publike të Republikës së Kosovës,  ditë pushimi do të jenë:</w:t>
      </w:r>
    </w:p>
    <w:p w:rsidR="00DE0F9F" w:rsidRPr="007638FA" w:rsidRDefault="00DE0F9F" w:rsidP="00CE119B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DE0F9F" w:rsidRPr="007638FA" w:rsidRDefault="00DE0F9F" w:rsidP="00CE119B">
      <w:pPr>
        <w:pStyle w:val="ListParagraph"/>
        <w:spacing w:after="0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="00CE119B">
        <w:rPr>
          <w:rFonts w:ascii="Times New Roman" w:eastAsia="MS Mincho" w:hAnsi="Times New Roman"/>
          <w:sz w:val="24"/>
          <w:szCs w:val="24"/>
          <w:lang w:val="sq-AL"/>
        </w:rPr>
        <w:t>E hënë,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7638FA">
        <w:rPr>
          <w:rFonts w:ascii="Times New Roman" w:eastAsia="MS Mincho" w:hAnsi="Times New Roman"/>
          <w:sz w:val="24"/>
          <w:szCs w:val="24"/>
          <w:lang w:val="sq-AL"/>
        </w:rPr>
        <w:t xml:space="preserve">  </w:t>
      </w:r>
      <w:r w:rsidR="00602F7A">
        <w:rPr>
          <w:rFonts w:ascii="Times New Roman" w:eastAsia="MS Mincho" w:hAnsi="Times New Roman"/>
          <w:sz w:val="24"/>
          <w:szCs w:val="24"/>
          <w:lang w:val="sq-AL"/>
        </w:rPr>
        <w:t xml:space="preserve">02 maj 2022 </w:t>
      </w:r>
      <w:bookmarkStart w:id="1" w:name="_GoBack"/>
      <w:bookmarkEnd w:id="1"/>
      <w:r w:rsidR="00602F7A">
        <w:rPr>
          <w:rFonts w:ascii="Times New Roman" w:eastAsia="MS Mincho" w:hAnsi="Times New Roman"/>
          <w:sz w:val="24"/>
          <w:szCs w:val="24"/>
          <w:lang w:val="sq-AL"/>
        </w:rPr>
        <w:t>-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Dita Ndërkombëtare e Punës; </w:t>
      </w:r>
    </w:p>
    <w:p w:rsidR="00DE0F9F" w:rsidRPr="007638FA" w:rsidRDefault="00DE0F9F" w:rsidP="00CE119B">
      <w:pPr>
        <w:pStyle w:val="ListParagraph"/>
        <w:spacing w:after="0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CE119B">
        <w:rPr>
          <w:rFonts w:ascii="Times New Roman" w:eastAsia="MS Mincho" w:hAnsi="Times New Roman"/>
          <w:sz w:val="24"/>
          <w:szCs w:val="24"/>
          <w:lang w:val="sq-AL"/>
        </w:rPr>
        <w:t>E martë,</w:t>
      </w:r>
      <w:r w:rsid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CE119B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602F7A">
        <w:rPr>
          <w:rFonts w:ascii="Times New Roman" w:eastAsia="MS Mincho" w:hAnsi="Times New Roman"/>
          <w:sz w:val="24"/>
          <w:szCs w:val="24"/>
          <w:lang w:val="sq-AL"/>
        </w:rPr>
        <w:t>03 maj 2022 -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326D5F">
        <w:rPr>
          <w:rFonts w:ascii="Times New Roman" w:eastAsia="MS Mincho" w:hAnsi="Times New Roman"/>
          <w:sz w:val="24"/>
          <w:szCs w:val="24"/>
          <w:lang w:val="sq-AL"/>
        </w:rPr>
        <w:t xml:space="preserve">Festa e 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Bajrami</w:t>
      </w:r>
      <w:r w:rsidR="00326D5F">
        <w:rPr>
          <w:rFonts w:ascii="Times New Roman" w:eastAsia="MS Mincho" w:hAnsi="Times New Roman"/>
          <w:sz w:val="24"/>
          <w:szCs w:val="24"/>
          <w:lang w:val="sq-AL"/>
        </w:rPr>
        <w:t xml:space="preserve">t të 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Madh</w:t>
      </w:r>
      <w:r w:rsidR="007638FA">
        <w:rPr>
          <w:rFonts w:ascii="Times New Roman" w:eastAsia="MS Mincho" w:hAnsi="Times New Roman"/>
          <w:sz w:val="24"/>
          <w:szCs w:val="24"/>
          <w:lang w:val="sq-AL"/>
        </w:rPr>
        <w:t>,</w:t>
      </w: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 dhe</w:t>
      </w:r>
    </w:p>
    <w:p w:rsidR="00DE0F9F" w:rsidRPr="007638FA" w:rsidRDefault="00DE0F9F" w:rsidP="00CE119B">
      <w:pPr>
        <w:pStyle w:val="ListParagraph"/>
        <w:spacing w:after="0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="00CE119B">
        <w:rPr>
          <w:rFonts w:ascii="Times New Roman" w:eastAsia="MS Mincho" w:hAnsi="Times New Roman"/>
          <w:sz w:val="24"/>
          <w:szCs w:val="24"/>
          <w:lang w:val="sq-AL"/>
        </w:rPr>
        <w:t xml:space="preserve">E hënë, </w:t>
      </w:r>
      <w:r w:rsidR="007638FA">
        <w:rPr>
          <w:rFonts w:ascii="Times New Roman" w:eastAsia="MS Mincho" w:hAnsi="Times New Roman"/>
          <w:sz w:val="24"/>
          <w:szCs w:val="24"/>
          <w:lang w:val="sq-AL"/>
        </w:rPr>
        <w:t xml:space="preserve">  </w:t>
      </w:r>
      <w:r w:rsidR="00602F7A">
        <w:rPr>
          <w:rFonts w:ascii="Times New Roman" w:eastAsia="MS Mincho" w:hAnsi="Times New Roman"/>
          <w:sz w:val="24"/>
          <w:szCs w:val="24"/>
          <w:lang w:val="sq-AL"/>
        </w:rPr>
        <w:t>09 maj 2022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="00602F7A">
        <w:rPr>
          <w:rFonts w:ascii="Times New Roman" w:eastAsia="MS Mincho" w:hAnsi="Times New Roman"/>
          <w:sz w:val="24"/>
          <w:szCs w:val="24"/>
          <w:lang w:val="sq-AL"/>
        </w:rPr>
        <w:t>-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Dita e Evropës</w:t>
      </w:r>
      <w:r w:rsidR="00326D5F">
        <w:rPr>
          <w:rFonts w:ascii="Times New Roman" w:eastAsia="MS Mincho" w:hAnsi="Times New Roman"/>
          <w:sz w:val="24"/>
          <w:szCs w:val="24"/>
          <w:lang w:val="sq-AL"/>
        </w:rPr>
        <w:t>.</w:t>
      </w:r>
    </w:p>
    <w:p w:rsidR="00DE0F9F" w:rsidRPr="007638FA" w:rsidRDefault="00DE0F9F" w:rsidP="00CE119B">
      <w:pPr>
        <w:spacing w:after="0"/>
        <w:jc w:val="both"/>
        <w:rPr>
          <w:rFonts w:ascii="Times New Roman" w:eastAsia="MS Mincho" w:hAnsi="Times New Roman"/>
          <w:color w:val="FF0000"/>
          <w:sz w:val="24"/>
          <w:szCs w:val="24"/>
          <w:lang w:val="sq-AL"/>
        </w:rPr>
      </w:pP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</w:p>
    <w:p w:rsidR="00DE0F9F" w:rsidRPr="007638FA" w:rsidRDefault="00DE0F9F" w:rsidP="00CE119B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7638FA">
        <w:rPr>
          <w:rFonts w:ascii="Times New Roman" w:eastAsia="MS Mincho" w:hAnsi="Times New Roman"/>
          <w:sz w:val="24"/>
          <w:szCs w:val="24"/>
          <w:lang w:val="sq-AL"/>
        </w:rPr>
        <w:t>Urime festat!</w:t>
      </w:r>
    </w:p>
    <w:p w:rsidR="00951694" w:rsidRPr="007638FA" w:rsidRDefault="0095169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sectPr w:rsidR="00951694" w:rsidRPr="007638FA">
      <w:footerReference w:type="default" r:id="rId9"/>
      <w:headerReference w:type="first" r:id="rId10"/>
      <w:pgSz w:w="12240" w:h="15840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13" w:rsidRDefault="00310B13">
      <w:r>
        <w:separator/>
      </w:r>
    </w:p>
  </w:endnote>
  <w:endnote w:type="continuationSeparator" w:id="0">
    <w:p w:rsidR="00310B13" w:rsidRDefault="003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9F0139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13" w:rsidRDefault="00310B13">
      <w:r>
        <w:separator/>
      </w:r>
    </w:p>
  </w:footnote>
  <w:footnote w:type="continuationSeparator" w:id="0">
    <w:p w:rsidR="00310B13" w:rsidRDefault="0031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58ECC954" wp14:editId="52B49B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49808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58ECC954" id="Group 62" o:spid="_x0000_s1026" alt="Rectangular page background with gradient fill at top and bottom" style="position:absolute;margin-left:0;margin-top:0;width:469.05pt;height:712.6pt;z-index:-251656192;mso-width-percent:780;mso-height-percent:920;mso-top-percent:50;mso-position-horizontal:center;mso-position-horizontal-relative:page;mso-position-vertical-relative:page;mso-width-percent:780;mso-height-percent:920;mso-top-percent:5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" o:allowoverlap="f">
              <v:group id="Group 60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4" o:spid="_x0000_s1028" alt="Gradient shape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Straight Connector 39" o:spid="_x0000_s1029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Group 59" o:spid="_x0000_s1030" style="position:absolute;left:43;top:78113;width:59575;height:12408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Straight Connector 40" o:spid="_x0000_s1031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Rectangle 6" o:spid="_x0000_s1032" alt="Gradient shape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3645C7"/>
    <w:multiLevelType w:val="hybridMultilevel"/>
    <w:tmpl w:val="A88C8D3A"/>
    <w:lvl w:ilvl="0" w:tplc="64884D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6FBD"/>
    <w:multiLevelType w:val="hybridMultilevel"/>
    <w:tmpl w:val="059C8E92"/>
    <w:lvl w:ilvl="0" w:tplc="AAFC30FE">
      <w:start w:val="8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4"/>
    <w:rsid w:val="000165E1"/>
    <w:rsid w:val="0001749F"/>
    <w:rsid w:val="0005716B"/>
    <w:rsid w:val="000C1F8A"/>
    <w:rsid w:val="00113936"/>
    <w:rsid w:val="00155E8E"/>
    <w:rsid w:val="00164CA3"/>
    <w:rsid w:val="001B38D1"/>
    <w:rsid w:val="001C0B2F"/>
    <w:rsid w:val="0022223F"/>
    <w:rsid w:val="00261DF2"/>
    <w:rsid w:val="002B0313"/>
    <w:rsid w:val="00302C99"/>
    <w:rsid w:val="00303D84"/>
    <w:rsid w:val="00310B13"/>
    <w:rsid w:val="00326D5F"/>
    <w:rsid w:val="0035195B"/>
    <w:rsid w:val="00373783"/>
    <w:rsid w:val="004441DB"/>
    <w:rsid w:val="00474D49"/>
    <w:rsid w:val="004B5A52"/>
    <w:rsid w:val="004B726E"/>
    <w:rsid w:val="004D7D1A"/>
    <w:rsid w:val="004F6309"/>
    <w:rsid w:val="0052393A"/>
    <w:rsid w:val="00545943"/>
    <w:rsid w:val="00563127"/>
    <w:rsid w:val="00563F79"/>
    <w:rsid w:val="005E7F8F"/>
    <w:rsid w:val="005F5220"/>
    <w:rsid w:val="005F7E14"/>
    <w:rsid w:val="00602F7A"/>
    <w:rsid w:val="00612A12"/>
    <w:rsid w:val="00647747"/>
    <w:rsid w:val="00654338"/>
    <w:rsid w:val="0065513E"/>
    <w:rsid w:val="00666C0F"/>
    <w:rsid w:val="00676A4A"/>
    <w:rsid w:val="006F5578"/>
    <w:rsid w:val="0072409C"/>
    <w:rsid w:val="00731C3C"/>
    <w:rsid w:val="0073367F"/>
    <w:rsid w:val="007417A9"/>
    <w:rsid w:val="007638FA"/>
    <w:rsid w:val="00767D9C"/>
    <w:rsid w:val="007C3999"/>
    <w:rsid w:val="007E7712"/>
    <w:rsid w:val="00805858"/>
    <w:rsid w:val="008226EA"/>
    <w:rsid w:val="0083660C"/>
    <w:rsid w:val="00837DFE"/>
    <w:rsid w:val="00841D8D"/>
    <w:rsid w:val="00847668"/>
    <w:rsid w:val="0087346F"/>
    <w:rsid w:val="00892612"/>
    <w:rsid w:val="008C4841"/>
    <w:rsid w:val="00934674"/>
    <w:rsid w:val="00951694"/>
    <w:rsid w:val="00957C2D"/>
    <w:rsid w:val="00974CF5"/>
    <w:rsid w:val="009A0085"/>
    <w:rsid w:val="009F0139"/>
    <w:rsid w:val="009F61FA"/>
    <w:rsid w:val="00A109BD"/>
    <w:rsid w:val="00A21B4E"/>
    <w:rsid w:val="00A5245C"/>
    <w:rsid w:val="00A80190"/>
    <w:rsid w:val="00AD3E32"/>
    <w:rsid w:val="00AE4C39"/>
    <w:rsid w:val="00B55BB3"/>
    <w:rsid w:val="00BB43FD"/>
    <w:rsid w:val="00BC1726"/>
    <w:rsid w:val="00BC55A5"/>
    <w:rsid w:val="00C2008D"/>
    <w:rsid w:val="00C63DA3"/>
    <w:rsid w:val="00CC2D12"/>
    <w:rsid w:val="00CC3E65"/>
    <w:rsid w:val="00CE119B"/>
    <w:rsid w:val="00D276B3"/>
    <w:rsid w:val="00D346BE"/>
    <w:rsid w:val="00D348AE"/>
    <w:rsid w:val="00DE0F9F"/>
    <w:rsid w:val="00E0282E"/>
    <w:rsid w:val="00E062CE"/>
    <w:rsid w:val="00E13357"/>
    <w:rsid w:val="00E163A5"/>
    <w:rsid w:val="00E17CD0"/>
    <w:rsid w:val="00E513D5"/>
    <w:rsid w:val="00ED1FAA"/>
    <w:rsid w:val="00ED6153"/>
    <w:rsid w:val="00F10AA5"/>
    <w:rsid w:val="00F13C81"/>
    <w:rsid w:val="00F16219"/>
    <w:rsid w:val="00F21297"/>
    <w:rsid w:val="00F313B3"/>
    <w:rsid w:val="00F6385E"/>
    <w:rsid w:val="00F91D89"/>
    <w:rsid w:val="00F96CB2"/>
    <w:rsid w:val="00FB271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1D5DEBF4"/>
  <w15:docId w15:val="{802FD2A4-A925-4B29-B0B3-D44F849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F5"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02C99"/>
    <w:rPr>
      <w:color w:val="6E6964" w:themeColor="background2" w:themeShade="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E8E"/>
  </w:style>
  <w:style w:type="paragraph" w:styleId="BlockText">
    <w:name w:val="Block Text"/>
    <w:basedOn w:val="Normal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155E8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55E8E"/>
  </w:style>
  <w:style w:type="paragraph" w:styleId="BodyText2">
    <w:name w:val="Body Text 2"/>
    <w:basedOn w:val="Normal"/>
    <w:link w:val="BodyText2Char"/>
    <w:semiHidden/>
    <w:unhideWhenUsed/>
    <w:rsid w:val="00155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55E8E"/>
  </w:style>
  <w:style w:type="paragraph" w:styleId="BodyText3">
    <w:name w:val="Body Text 3"/>
    <w:basedOn w:val="Normal"/>
    <w:link w:val="BodyText3Char"/>
    <w:semiHidden/>
    <w:unhideWhenUsed/>
    <w:rsid w:val="00155E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55E8E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55E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55E8E"/>
  </w:style>
  <w:style w:type="paragraph" w:styleId="BodyTextIndent">
    <w:name w:val="Body Text Indent"/>
    <w:basedOn w:val="Normal"/>
    <w:link w:val="BodyTextIndentChar"/>
    <w:semiHidden/>
    <w:unhideWhenUsed/>
    <w:rsid w:val="00155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5E8E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155E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55E8E"/>
  </w:style>
  <w:style w:type="paragraph" w:styleId="BodyTextIndent2">
    <w:name w:val="Body Text Indent 2"/>
    <w:basedOn w:val="Normal"/>
    <w:link w:val="BodyTextIndent2Char"/>
    <w:semiHidden/>
    <w:unhideWhenUsed/>
    <w:rsid w:val="00155E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55E8E"/>
  </w:style>
  <w:style w:type="paragraph" w:styleId="BodyTextIndent3">
    <w:name w:val="Body Text Indent 3"/>
    <w:basedOn w:val="Normal"/>
    <w:link w:val="BodyTextIndent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E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55E8E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5E8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E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55E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55E8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55E8E"/>
  </w:style>
  <w:style w:type="character" w:styleId="Emphasis">
    <w:name w:val="Emphasis"/>
    <w:basedOn w:val="DefaultParagraphFont"/>
    <w:semiHidden/>
    <w:unhideWhenUsed/>
    <w:qFormat/>
    <w:rsid w:val="00155E8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155E8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55E8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5E8E"/>
    <w:rPr>
      <w:szCs w:val="20"/>
    </w:rPr>
  </w:style>
  <w:style w:type="paragraph" w:styleId="EnvelopeAddress">
    <w:name w:val="envelope address"/>
    <w:basedOn w:val="Normal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155E8E"/>
    <w:rPr>
      <w:color w:val="A116E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55E8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55E8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5E8E"/>
    <w:rPr>
      <w:szCs w:val="20"/>
    </w:rPr>
  </w:style>
  <w:style w:type="table" w:customStyle="1" w:styleId="GridTable1Light1">
    <w:name w:val="Grid Table 1 Light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155E8E"/>
  </w:style>
  <w:style w:type="paragraph" w:styleId="HTMLAddress">
    <w:name w:val="HTML Address"/>
    <w:basedOn w:val="Normal"/>
    <w:link w:val="HTMLAddressChar"/>
    <w:semiHidden/>
    <w:unhideWhenUsed/>
    <w:rsid w:val="00155E8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55E8E"/>
    <w:rPr>
      <w:i/>
      <w:iCs/>
    </w:rPr>
  </w:style>
  <w:style w:type="character" w:styleId="HTMLCite">
    <w:name w:val="HTML Cite"/>
    <w:basedOn w:val="DefaultParagraphFont"/>
    <w:semiHidden/>
    <w:unhideWhenUsed/>
    <w:rsid w:val="00155E8E"/>
    <w:rPr>
      <w:i/>
      <w:iCs/>
    </w:rPr>
  </w:style>
  <w:style w:type="character" w:styleId="HTMLCode">
    <w:name w:val="HTML Code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155E8E"/>
    <w:rPr>
      <w:i/>
      <w:iCs/>
    </w:rPr>
  </w:style>
  <w:style w:type="character" w:styleId="HTMLKeyboard">
    <w:name w:val="HTML Keyboard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5E8E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155E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155E8E"/>
    <w:rPr>
      <w:i/>
      <w:iCs/>
    </w:rPr>
  </w:style>
  <w:style w:type="character" w:styleId="Hyperlink">
    <w:name w:val="Hyperlink"/>
    <w:basedOn w:val="DefaultParagraphFont"/>
    <w:semiHidden/>
    <w:unhideWhenUsed/>
    <w:rsid w:val="00302C99"/>
    <w:rPr>
      <w:color w:val="4B7B8A" w:themeColor="accent1" w:themeShade="BF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155E8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155E8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155E8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155E8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155E8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155E8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155E8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155E8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155E8E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2C99"/>
    <w:rPr>
      <w:i/>
      <w:iCs/>
      <w:color w:val="4B7B8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55E8E"/>
  </w:style>
  <w:style w:type="paragraph" w:styleId="List">
    <w:name w:val="List"/>
    <w:basedOn w:val="Normal"/>
    <w:semiHidden/>
    <w:unhideWhenUsed/>
    <w:rsid w:val="00155E8E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55E8E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55E8E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55E8E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55E8E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55E8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55E8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55E8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55E8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55E8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55E8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55E8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55E8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55E8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55E8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155E8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55E8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55E8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55E8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55E8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55E8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55E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55E8E"/>
    <w:pPr>
      <w:spacing w:after="0"/>
    </w:pPr>
  </w:style>
  <w:style w:type="paragraph" w:styleId="NormalWeb">
    <w:name w:val="Normal (Web)"/>
    <w:basedOn w:val="Normal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55E8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55E8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55E8E"/>
  </w:style>
  <w:style w:type="character" w:styleId="PageNumber">
    <w:name w:val="page number"/>
    <w:basedOn w:val="DefaultParagraphFont"/>
    <w:semiHidden/>
    <w:unhideWhenUsed/>
    <w:rsid w:val="00155E8E"/>
  </w:style>
  <w:style w:type="table" w:customStyle="1" w:styleId="PlainTable11">
    <w:name w:val="Plain Table 11"/>
    <w:basedOn w:val="TableNormal"/>
    <w:uiPriority w:val="41"/>
    <w:rsid w:val="00155E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55E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55E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55E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5E8E"/>
    <w:rPr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6"/>
    <w:unhideWhenUsed/>
    <w:rsid w:val="00302C99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6"/>
    <w:rsid w:val="00974CF5"/>
  </w:style>
  <w:style w:type="character" w:customStyle="1" w:styleId="SmartHyperlink">
    <w:name w:val="Smart Hyperlink"/>
    <w:basedOn w:val="DefaultParagraphFont"/>
    <w:uiPriority w:val="99"/>
    <w:semiHidden/>
    <w:unhideWhenUsed/>
    <w:rsid w:val="00155E8E"/>
    <w:rPr>
      <w:u w:val="dotted"/>
    </w:rPr>
  </w:style>
  <w:style w:type="character" w:styleId="Strong">
    <w:name w:val="Strong"/>
    <w:basedOn w:val="DefaultParagraphFont"/>
    <w:semiHidden/>
    <w:unhideWhenUsed/>
    <w:qFormat/>
    <w:rsid w:val="00155E8E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55E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55E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55E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55E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55E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55E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55E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55E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55E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55E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55E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55E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55E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55E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55E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55E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55E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55E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55E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55E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55E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55E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55E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55E8E"/>
    <w:pPr>
      <w:spacing w:after="0"/>
    </w:pPr>
  </w:style>
  <w:style w:type="table" w:styleId="TableProfessional">
    <w:name w:val="Table Professional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55E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55E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55E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5E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5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55E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55E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5E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55E8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55E8E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155E8E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155E8E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155E8E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155E8E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155E8E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155E8E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155E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hrije%20Ternava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Fahrije Ternava</dc:creator>
  <cp:lastModifiedBy>Riga Buja</cp:lastModifiedBy>
  <cp:revision>6</cp:revision>
  <cp:lastPrinted>2022-04-27T11:06:00Z</cp:lastPrinted>
  <dcterms:created xsi:type="dcterms:W3CDTF">2022-04-27T09:45:00Z</dcterms:created>
  <dcterms:modified xsi:type="dcterms:W3CDTF">2022-04-27T11:14:00Z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