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DE" w:rsidRPr="00A65D0C" w:rsidRDefault="00E417DE" w:rsidP="00E417DE">
      <w:pPr>
        <w:pStyle w:val="ListParagraph"/>
        <w:tabs>
          <w:tab w:val="left" w:pos="3750"/>
        </w:tabs>
        <w:spacing w:after="0" w:line="240" w:lineRule="auto"/>
        <w:ind w:left="-864"/>
        <w:jc w:val="center"/>
        <w:rPr>
          <w:rFonts w:ascii="Garamond" w:hAnsi="Garamond" w:cstheme="majorHAnsi"/>
          <w:sz w:val="24"/>
          <w:szCs w:val="24"/>
        </w:rPr>
      </w:pPr>
      <w:r w:rsidRPr="00A65D0C">
        <w:rPr>
          <w:rFonts w:ascii="Garamond" w:hAnsi="Garamond" w:cstheme="majorHAnsi"/>
          <w:noProof/>
          <w:lang w:val="en-US"/>
        </w:rPr>
        <w:drawing>
          <wp:anchor distT="0" distB="0" distL="114300" distR="114300" simplePos="0" relativeHeight="251659264" behindDoc="0" locked="0" layoutInCell="1" allowOverlap="1">
            <wp:simplePos x="0" y="0"/>
            <wp:positionH relativeFrom="margin">
              <wp:posOffset>2399614</wp:posOffset>
            </wp:positionH>
            <wp:positionV relativeFrom="paragraph">
              <wp:posOffset>330</wp:posOffset>
            </wp:positionV>
            <wp:extent cx="800100" cy="866140"/>
            <wp:effectExtent l="0" t="0" r="0" b="0"/>
            <wp:wrapSquare wrapText="bothSides"/>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66140"/>
                    </a:xfrm>
                    <a:prstGeom prst="rect">
                      <a:avLst/>
                    </a:prstGeom>
                    <a:noFill/>
                  </pic:spPr>
                </pic:pic>
              </a:graphicData>
            </a:graphic>
          </wp:anchor>
        </w:drawing>
      </w:r>
    </w:p>
    <w:p w:rsidR="00E417DE" w:rsidRPr="00A65D0C" w:rsidRDefault="00E417DE" w:rsidP="00E417DE">
      <w:pPr>
        <w:pStyle w:val="NoSpacing"/>
        <w:jc w:val="center"/>
        <w:rPr>
          <w:rFonts w:ascii="Garamond" w:hAnsi="Garamond" w:cstheme="majorHAnsi"/>
          <w:b/>
          <w:lang w:val="sq-AL"/>
        </w:rPr>
      </w:pPr>
    </w:p>
    <w:p w:rsidR="00E417DE" w:rsidRPr="00A65D0C" w:rsidRDefault="00E417DE" w:rsidP="00E417DE">
      <w:pPr>
        <w:pStyle w:val="NoSpacing"/>
        <w:jc w:val="center"/>
        <w:rPr>
          <w:rFonts w:ascii="Garamond" w:hAnsi="Garamond" w:cstheme="majorHAnsi"/>
          <w:b/>
          <w:lang w:val="sq-AL"/>
        </w:rPr>
      </w:pPr>
    </w:p>
    <w:p w:rsidR="00E417DE" w:rsidRPr="00A65D0C" w:rsidRDefault="00E417DE" w:rsidP="00E417DE">
      <w:pPr>
        <w:pStyle w:val="NoSpacing"/>
        <w:jc w:val="center"/>
        <w:rPr>
          <w:rFonts w:ascii="Garamond" w:hAnsi="Garamond" w:cstheme="majorHAnsi"/>
          <w:b/>
          <w:lang w:val="sq-AL"/>
        </w:rPr>
      </w:pPr>
    </w:p>
    <w:p w:rsidR="00E417DE" w:rsidRPr="00A65D0C" w:rsidRDefault="00E417DE" w:rsidP="00E417DE">
      <w:pPr>
        <w:pStyle w:val="NoSpacing"/>
        <w:jc w:val="center"/>
        <w:rPr>
          <w:rFonts w:ascii="Garamond" w:hAnsi="Garamond" w:cstheme="majorHAnsi"/>
          <w:b/>
          <w:lang w:val="sq-AL"/>
        </w:rPr>
      </w:pPr>
    </w:p>
    <w:p w:rsidR="00E417DE" w:rsidRPr="00A65D0C" w:rsidRDefault="00E417DE" w:rsidP="00E417DE">
      <w:pPr>
        <w:pStyle w:val="NoSpacing"/>
        <w:jc w:val="center"/>
        <w:rPr>
          <w:rFonts w:ascii="Garamond" w:hAnsi="Garamond" w:cstheme="majorHAnsi"/>
          <w:b/>
          <w:lang w:val="sq-AL"/>
        </w:rPr>
      </w:pPr>
    </w:p>
    <w:p w:rsidR="00AF23D8" w:rsidRPr="00A65D0C" w:rsidRDefault="00AF23D8" w:rsidP="00AF23D8">
      <w:pPr>
        <w:spacing w:after="0" w:line="240" w:lineRule="auto"/>
        <w:jc w:val="center"/>
        <w:rPr>
          <w:rFonts w:ascii="Book Antiqua" w:eastAsia="Batang" w:hAnsi="Book Antiqua" w:cs="Times New Roman"/>
          <w:b/>
          <w:color w:val="000000"/>
          <w:sz w:val="32"/>
        </w:rPr>
      </w:pPr>
      <w:r w:rsidRPr="00A65D0C">
        <w:rPr>
          <w:rFonts w:ascii="Book Antiqua" w:eastAsia="MS Mincho" w:hAnsi="Book Antiqua" w:cs="Times New Roman"/>
          <w:b/>
          <w:color w:val="000000"/>
          <w:sz w:val="32"/>
        </w:rPr>
        <w:t>Republika e Kosovës</w:t>
      </w:r>
    </w:p>
    <w:p w:rsidR="00AF23D8" w:rsidRPr="00A65D0C" w:rsidRDefault="00AF23D8" w:rsidP="00AF23D8">
      <w:pPr>
        <w:spacing w:after="0" w:line="240" w:lineRule="auto"/>
        <w:jc w:val="center"/>
        <w:rPr>
          <w:rFonts w:ascii="Book Antiqua" w:eastAsia="MS Mincho" w:hAnsi="Book Antiqua" w:cs="Times New Roman"/>
          <w:b/>
          <w:color w:val="000000"/>
          <w:sz w:val="26"/>
          <w:szCs w:val="26"/>
        </w:rPr>
      </w:pPr>
      <w:r w:rsidRPr="00A65D0C">
        <w:rPr>
          <w:rFonts w:ascii="Book Antiqua" w:eastAsia="Batang" w:hAnsi="Book Antiqua" w:cs="Times New Roman"/>
          <w:b/>
          <w:color w:val="000000"/>
          <w:sz w:val="26"/>
          <w:szCs w:val="26"/>
        </w:rPr>
        <w:t>Republika Kosova-</w:t>
      </w:r>
      <w:r w:rsidRPr="00A65D0C">
        <w:rPr>
          <w:rFonts w:ascii="Book Antiqua" w:eastAsia="MS Mincho" w:hAnsi="Book Antiqua" w:cs="Times New Roman"/>
          <w:b/>
          <w:color w:val="000000"/>
          <w:sz w:val="26"/>
          <w:szCs w:val="26"/>
        </w:rPr>
        <w:t>RepublicofKosovo</w:t>
      </w:r>
    </w:p>
    <w:p w:rsidR="00E417DE" w:rsidRPr="00A65D0C" w:rsidRDefault="00E417DE" w:rsidP="00AF23D8">
      <w:pPr>
        <w:pStyle w:val="NoSpacing"/>
        <w:jc w:val="center"/>
        <w:rPr>
          <w:rFonts w:ascii="Book Antiqua" w:eastAsia="MS Mincho" w:hAnsi="Book Antiqua" w:cs="Times New Roman"/>
          <w:b/>
          <w:i/>
          <w:iCs/>
          <w:color w:val="000000"/>
          <w:lang w:val="sq-AL"/>
        </w:rPr>
      </w:pPr>
      <w:r w:rsidRPr="00A65D0C">
        <w:rPr>
          <w:rFonts w:ascii="Book Antiqua" w:eastAsia="MS Mincho" w:hAnsi="Book Antiqua" w:cs="Times New Roman"/>
          <w:b/>
          <w:i/>
          <w:iCs/>
          <w:color w:val="000000"/>
          <w:lang w:val="sq-AL"/>
        </w:rPr>
        <w:t>Qeveria - Vlada – Government</w:t>
      </w:r>
    </w:p>
    <w:p w:rsidR="00AF23D8" w:rsidRPr="00A65D0C" w:rsidRDefault="00AF23D8" w:rsidP="00AF23D8">
      <w:pPr>
        <w:pStyle w:val="NoSpacing"/>
        <w:jc w:val="center"/>
        <w:rPr>
          <w:rFonts w:ascii="Book Antiqua" w:eastAsia="MS Mincho" w:hAnsi="Book Antiqua" w:cs="Times New Roman"/>
          <w:b/>
          <w:i/>
          <w:iCs/>
          <w:color w:val="000000"/>
          <w:lang w:val="sq-AL"/>
        </w:rPr>
      </w:pPr>
    </w:p>
    <w:p w:rsidR="00AF23D8" w:rsidRPr="00A65D0C" w:rsidRDefault="00AF23D8" w:rsidP="00AF23D8">
      <w:pPr>
        <w:pStyle w:val="NoSpacing"/>
        <w:jc w:val="center"/>
        <w:rPr>
          <w:rFonts w:ascii="Book Antiqua" w:hAnsi="Book Antiqua"/>
          <w:i/>
          <w:color w:val="000000"/>
          <w:sz w:val="24"/>
          <w:szCs w:val="24"/>
          <w:lang w:val="sq-AL"/>
        </w:rPr>
      </w:pPr>
      <w:r w:rsidRPr="00A65D0C">
        <w:rPr>
          <w:rFonts w:ascii="Book Antiqua" w:hAnsi="Book Antiqua"/>
          <w:i/>
          <w:color w:val="000000"/>
          <w:sz w:val="24"/>
          <w:szCs w:val="24"/>
          <w:lang w:val="sq-AL"/>
        </w:rPr>
        <w:t>Ministria e Administrimit t</w:t>
      </w:r>
      <w:r w:rsidRPr="00A65D0C">
        <w:rPr>
          <w:rFonts w:ascii="Book Antiqua" w:eastAsia="Calibri" w:hAnsi="Book Antiqua"/>
          <w:i/>
          <w:sz w:val="24"/>
          <w:szCs w:val="24"/>
        </w:rPr>
        <w:t>ë</w:t>
      </w:r>
      <w:r w:rsidRPr="00A65D0C">
        <w:rPr>
          <w:rFonts w:ascii="Book Antiqua" w:hAnsi="Book Antiqua"/>
          <w:i/>
          <w:color w:val="000000"/>
          <w:sz w:val="24"/>
          <w:szCs w:val="24"/>
          <w:lang w:val="sq-AL"/>
        </w:rPr>
        <w:t xml:space="preserve"> Pushtetit Lokal</w:t>
      </w:r>
    </w:p>
    <w:p w:rsidR="00AF23D8" w:rsidRPr="00A65D0C" w:rsidRDefault="00AF23D8" w:rsidP="00AF23D8">
      <w:pPr>
        <w:pStyle w:val="NoSpacing"/>
        <w:tabs>
          <w:tab w:val="center" w:pos="4680"/>
          <w:tab w:val="left" w:pos="7560"/>
        </w:tabs>
        <w:rPr>
          <w:rFonts w:ascii="Book Antiqua" w:hAnsi="Book Antiqua"/>
          <w:i/>
          <w:color w:val="000000"/>
          <w:sz w:val="24"/>
          <w:szCs w:val="24"/>
          <w:lang w:val="sq-AL"/>
        </w:rPr>
      </w:pPr>
      <w:r w:rsidRPr="00A65D0C">
        <w:rPr>
          <w:rFonts w:ascii="Book Antiqua" w:hAnsi="Book Antiqua"/>
          <w:i/>
          <w:color w:val="000000"/>
          <w:sz w:val="24"/>
          <w:szCs w:val="24"/>
          <w:lang w:val="sq-AL"/>
        </w:rPr>
        <w:tab/>
        <w:t>MinistarstvoAdministracijeLokalne Samouprave</w:t>
      </w:r>
      <w:r w:rsidRPr="00A65D0C">
        <w:rPr>
          <w:rFonts w:ascii="Book Antiqua" w:hAnsi="Book Antiqua"/>
          <w:i/>
          <w:color w:val="000000"/>
          <w:sz w:val="24"/>
          <w:szCs w:val="24"/>
          <w:lang w:val="sq-AL"/>
        </w:rPr>
        <w:tab/>
      </w:r>
    </w:p>
    <w:p w:rsidR="00AF23D8" w:rsidRPr="00A65D0C" w:rsidRDefault="00AF23D8" w:rsidP="00AF23D8">
      <w:pPr>
        <w:pStyle w:val="NoSpacing"/>
        <w:pBdr>
          <w:bottom w:val="single" w:sz="4" w:space="1" w:color="auto"/>
        </w:pBdr>
        <w:jc w:val="center"/>
        <w:rPr>
          <w:rFonts w:ascii="Book Antiqua" w:hAnsi="Book Antiqua"/>
          <w:i/>
          <w:color w:val="000000"/>
          <w:sz w:val="24"/>
          <w:szCs w:val="24"/>
          <w:lang w:val="sq-AL"/>
        </w:rPr>
      </w:pPr>
      <w:r w:rsidRPr="00A65D0C">
        <w:rPr>
          <w:rFonts w:ascii="Book Antiqua" w:hAnsi="Book Antiqua"/>
          <w:i/>
          <w:color w:val="000000"/>
          <w:sz w:val="24"/>
          <w:szCs w:val="24"/>
          <w:lang w:val="sq-AL"/>
        </w:rPr>
        <w:t>MinistryofLocalGovernmentAdministration</w:t>
      </w:r>
    </w:p>
    <w:p w:rsidR="00E417DE" w:rsidRPr="00A65D0C" w:rsidRDefault="00E417DE" w:rsidP="00E417DE">
      <w:pPr>
        <w:jc w:val="center"/>
        <w:rPr>
          <w:rFonts w:ascii="Garamond" w:hAnsi="Garamond" w:cstheme="majorHAnsi"/>
          <w:sz w:val="40"/>
          <w:szCs w:val="40"/>
        </w:rPr>
      </w:pPr>
    </w:p>
    <w:p w:rsidR="00E417DE" w:rsidRPr="00A65D0C" w:rsidRDefault="00E417DE" w:rsidP="00E417DE">
      <w:pPr>
        <w:rPr>
          <w:rFonts w:ascii="Garamond" w:hAnsi="Garamond" w:cstheme="majorHAnsi"/>
          <w:b/>
          <w:sz w:val="40"/>
          <w:szCs w:val="40"/>
        </w:rPr>
      </w:pPr>
    </w:p>
    <w:p w:rsidR="00D2416A" w:rsidRPr="00A65D0C" w:rsidRDefault="00D2416A" w:rsidP="00E417DE">
      <w:pPr>
        <w:jc w:val="center"/>
        <w:rPr>
          <w:rFonts w:ascii="Garamond" w:hAnsi="Garamond" w:cstheme="majorHAnsi"/>
          <w:b/>
          <w:sz w:val="32"/>
          <w:szCs w:val="40"/>
        </w:rPr>
      </w:pPr>
    </w:p>
    <w:p w:rsidR="00E417DE" w:rsidRPr="00A65D0C" w:rsidRDefault="00E417DE" w:rsidP="00E417DE">
      <w:pPr>
        <w:jc w:val="center"/>
        <w:rPr>
          <w:rFonts w:ascii="Book Antiqua" w:hAnsi="Book Antiqua" w:cstheme="majorHAnsi"/>
          <w:b/>
          <w:sz w:val="32"/>
          <w:szCs w:val="40"/>
        </w:rPr>
      </w:pPr>
      <w:r w:rsidRPr="00A65D0C">
        <w:rPr>
          <w:rFonts w:ascii="Book Antiqua" w:hAnsi="Book Antiqua" w:cstheme="majorHAnsi"/>
          <w:b/>
          <w:sz w:val="32"/>
          <w:szCs w:val="40"/>
        </w:rPr>
        <w:t>Raporti i p</w:t>
      </w:r>
      <w:r w:rsidR="005D630E" w:rsidRPr="00A65D0C">
        <w:rPr>
          <w:rFonts w:ascii="Book Antiqua" w:hAnsi="Book Antiqua" w:cstheme="majorHAnsi"/>
          <w:b/>
          <w:sz w:val="32"/>
          <w:szCs w:val="40"/>
        </w:rPr>
        <w:t>ë</w:t>
      </w:r>
      <w:r w:rsidRPr="00A65D0C">
        <w:rPr>
          <w:rFonts w:ascii="Book Antiqua" w:hAnsi="Book Antiqua" w:cstheme="majorHAnsi"/>
          <w:b/>
          <w:sz w:val="32"/>
          <w:szCs w:val="40"/>
        </w:rPr>
        <w:t>rmbushjes s</w:t>
      </w:r>
      <w:r w:rsidR="005D630E" w:rsidRPr="00A65D0C">
        <w:rPr>
          <w:rFonts w:ascii="Book Antiqua" w:hAnsi="Book Antiqua" w:cstheme="majorHAnsi"/>
          <w:b/>
          <w:sz w:val="32"/>
          <w:szCs w:val="40"/>
        </w:rPr>
        <w:t>ë</w:t>
      </w:r>
      <w:r w:rsidRPr="00A65D0C">
        <w:rPr>
          <w:rFonts w:ascii="Book Antiqua" w:hAnsi="Book Antiqua" w:cstheme="majorHAnsi"/>
          <w:b/>
          <w:sz w:val="32"/>
          <w:szCs w:val="40"/>
        </w:rPr>
        <w:t xml:space="preserve"> obligimeve t</w:t>
      </w:r>
      <w:r w:rsidR="005D630E" w:rsidRPr="00A65D0C">
        <w:rPr>
          <w:rFonts w:ascii="Book Antiqua" w:hAnsi="Book Antiqua" w:cstheme="majorHAnsi"/>
          <w:b/>
          <w:sz w:val="32"/>
          <w:szCs w:val="40"/>
        </w:rPr>
        <w:t>ë</w:t>
      </w:r>
      <w:r w:rsidRPr="00A65D0C">
        <w:rPr>
          <w:rFonts w:ascii="Book Antiqua" w:hAnsi="Book Antiqua" w:cstheme="majorHAnsi"/>
          <w:b/>
          <w:sz w:val="32"/>
          <w:szCs w:val="40"/>
        </w:rPr>
        <w:t xml:space="preserve"> komunave nga Agjenda Evropiane p</w:t>
      </w:r>
      <w:r w:rsidR="005D630E" w:rsidRPr="00A65D0C">
        <w:rPr>
          <w:rFonts w:ascii="Book Antiqua" w:hAnsi="Book Antiqua" w:cstheme="majorHAnsi"/>
          <w:b/>
          <w:sz w:val="32"/>
          <w:szCs w:val="40"/>
        </w:rPr>
        <w:t>ë</w:t>
      </w:r>
      <w:r w:rsidRPr="00A65D0C">
        <w:rPr>
          <w:rFonts w:ascii="Book Antiqua" w:hAnsi="Book Antiqua" w:cstheme="majorHAnsi"/>
          <w:b/>
          <w:sz w:val="32"/>
          <w:szCs w:val="40"/>
        </w:rPr>
        <w:t>r periudhën Janar</w:t>
      </w:r>
      <w:r w:rsidR="00806CA5" w:rsidRPr="00A65D0C">
        <w:rPr>
          <w:rFonts w:ascii="Book Antiqua" w:hAnsi="Book Antiqua" w:cstheme="majorHAnsi"/>
          <w:b/>
          <w:sz w:val="32"/>
          <w:szCs w:val="40"/>
        </w:rPr>
        <w:t>–</w:t>
      </w:r>
      <w:r w:rsidR="00233DDE" w:rsidRPr="00A65D0C">
        <w:rPr>
          <w:rFonts w:ascii="Book Antiqua" w:hAnsi="Book Antiqua" w:cstheme="majorHAnsi"/>
          <w:b/>
          <w:sz w:val="32"/>
          <w:szCs w:val="40"/>
        </w:rPr>
        <w:t xml:space="preserve">Dhjetor </w:t>
      </w:r>
      <w:r w:rsidRPr="00A65D0C">
        <w:rPr>
          <w:rFonts w:ascii="Book Antiqua" w:hAnsi="Book Antiqua" w:cstheme="majorHAnsi"/>
          <w:b/>
          <w:sz w:val="32"/>
          <w:szCs w:val="40"/>
        </w:rPr>
        <w:t>202</w:t>
      </w:r>
      <w:r w:rsidR="00806CA5" w:rsidRPr="00A65D0C">
        <w:rPr>
          <w:rFonts w:ascii="Book Antiqua" w:hAnsi="Book Antiqua" w:cstheme="majorHAnsi"/>
          <w:b/>
          <w:sz w:val="32"/>
          <w:szCs w:val="40"/>
        </w:rPr>
        <w:t>1</w:t>
      </w:r>
    </w:p>
    <w:p w:rsidR="00D2416A" w:rsidRPr="00A65D0C" w:rsidRDefault="00D2416A" w:rsidP="00E417DE">
      <w:pPr>
        <w:jc w:val="center"/>
        <w:rPr>
          <w:rFonts w:ascii="Garamond" w:hAnsi="Garamond" w:cstheme="majorHAnsi"/>
          <w:b/>
          <w:sz w:val="32"/>
          <w:szCs w:val="40"/>
        </w:rPr>
      </w:pPr>
    </w:p>
    <w:p w:rsidR="00D2416A" w:rsidRPr="00A65D0C" w:rsidRDefault="00E417DE" w:rsidP="00577A9E">
      <w:pPr>
        <w:jc w:val="center"/>
        <w:rPr>
          <w:rFonts w:ascii="Garamond" w:hAnsi="Garamond" w:cstheme="majorHAnsi"/>
          <w:sz w:val="40"/>
          <w:szCs w:val="40"/>
        </w:rPr>
      </w:pPr>
      <w:r w:rsidRPr="00A65D0C">
        <w:rPr>
          <w:rFonts w:ascii="Garamond" w:hAnsi="Garamond" w:cstheme="majorHAnsi"/>
          <w:noProof/>
          <w:sz w:val="40"/>
          <w:szCs w:val="40"/>
          <w:lang w:val="en-US"/>
        </w:rPr>
        <w:drawing>
          <wp:inline distT="0" distB="0" distL="0" distR="0">
            <wp:extent cx="5405932" cy="3284220"/>
            <wp:effectExtent l="0" t="0" r="4445" b="0"/>
            <wp:docPr id="2" name="Picture 2" descr="C:\Users\iliriana.bajrami\Desktop\eu-696x406-696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iriana.bajrami\Desktop\eu-696x406-696x40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193" cy="3286809"/>
                    </a:xfrm>
                    <a:prstGeom prst="rect">
                      <a:avLst/>
                    </a:prstGeom>
                    <a:ln>
                      <a:noFill/>
                    </a:ln>
                    <a:effectLst>
                      <a:softEdge rad="112500"/>
                    </a:effectLst>
                  </pic:spPr>
                </pic:pic>
              </a:graphicData>
            </a:graphic>
          </wp:inline>
        </w:drawing>
      </w:r>
    </w:p>
    <w:p w:rsidR="00163130" w:rsidRPr="00A65D0C" w:rsidRDefault="002D2AF2" w:rsidP="00D2416A">
      <w:pPr>
        <w:tabs>
          <w:tab w:val="left" w:pos="870"/>
          <w:tab w:val="center" w:pos="4680"/>
        </w:tabs>
        <w:jc w:val="center"/>
        <w:rPr>
          <w:rFonts w:ascii="Garamond" w:hAnsi="Garamond" w:cstheme="majorHAnsi"/>
          <w:i/>
          <w:sz w:val="20"/>
          <w:szCs w:val="24"/>
        </w:rPr>
      </w:pPr>
      <w:r w:rsidRPr="00A65D0C">
        <w:rPr>
          <w:rFonts w:ascii="Garamond" w:hAnsi="Garamond" w:cstheme="majorHAnsi"/>
          <w:i/>
          <w:sz w:val="20"/>
          <w:szCs w:val="24"/>
        </w:rPr>
        <w:t>Prishtinë, 2022</w:t>
      </w:r>
    </w:p>
    <w:bookmarkStart w:id="0" w:name="_Toc526776667" w:displacedByCustomXml="next"/>
    <w:sdt>
      <w:sdtPr>
        <w:rPr>
          <w:rFonts w:asciiTheme="minorHAnsi" w:eastAsiaTheme="minorHAnsi" w:hAnsiTheme="minorHAnsi" w:cstheme="minorBidi"/>
          <w:color w:val="auto"/>
          <w:sz w:val="22"/>
          <w:szCs w:val="22"/>
          <w:lang w:val="sq-AL"/>
        </w:rPr>
        <w:id w:val="468867288"/>
        <w:docPartObj>
          <w:docPartGallery w:val="Table of Contents"/>
          <w:docPartUnique/>
        </w:docPartObj>
      </w:sdtPr>
      <w:sdtEndPr>
        <w:rPr>
          <w:b/>
          <w:bCs/>
          <w:noProof/>
        </w:rPr>
      </w:sdtEndPr>
      <w:sdtContent>
        <w:p w:rsidR="00F03D28" w:rsidRPr="00A65D0C" w:rsidRDefault="006F351A">
          <w:pPr>
            <w:pStyle w:val="TOCHeading"/>
            <w:rPr>
              <w:rFonts w:ascii="Book Antiqua" w:hAnsi="Book Antiqua"/>
              <w:lang w:val="sq-AL"/>
            </w:rPr>
          </w:pPr>
          <w:r w:rsidRPr="00A65D0C">
            <w:rPr>
              <w:rFonts w:ascii="Book Antiqua" w:hAnsi="Book Antiqua"/>
              <w:lang w:val="sq-AL"/>
            </w:rPr>
            <w:t>Përmbajtja</w:t>
          </w:r>
        </w:p>
        <w:p w:rsidR="00E032F0" w:rsidRPr="00A65D0C" w:rsidRDefault="00E032F0" w:rsidP="00E032F0">
          <w:pPr>
            <w:rPr>
              <w:rFonts w:ascii="Book Antiqua" w:hAnsi="Book Antiqua"/>
            </w:rPr>
          </w:pPr>
        </w:p>
        <w:p w:rsidR="00381E40" w:rsidRDefault="007408A6">
          <w:pPr>
            <w:pStyle w:val="TOC1"/>
            <w:tabs>
              <w:tab w:val="right" w:leader="dot" w:pos="9350"/>
            </w:tabs>
            <w:rPr>
              <w:rFonts w:eastAsiaTheme="minorEastAsia"/>
              <w:noProof/>
              <w:lang w:val="en-US"/>
            </w:rPr>
          </w:pPr>
          <w:r w:rsidRPr="007408A6">
            <w:rPr>
              <w:rFonts w:ascii="Book Antiqua" w:hAnsi="Book Antiqua"/>
            </w:rPr>
            <w:fldChar w:fldCharType="begin"/>
          </w:r>
          <w:r w:rsidR="00F03D28" w:rsidRPr="00A65D0C">
            <w:rPr>
              <w:rFonts w:ascii="Book Antiqua" w:hAnsi="Book Antiqua"/>
            </w:rPr>
            <w:instrText xml:space="preserve"> TOC \o "1-3" \h \z \u </w:instrText>
          </w:r>
          <w:r w:rsidRPr="007408A6">
            <w:rPr>
              <w:rFonts w:ascii="Book Antiqua" w:hAnsi="Book Antiqua"/>
            </w:rPr>
            <w:fldChar w:fldCharType="separate"/>
          </w:r>
          <w:hyperlink w:anchor="_Toc96518388" w:history="1">
            <w:r w:rsidR="00381E40" w:rsidRPr="005D0267">
              <w:rPr>
                <w:rStyle w:val="Hyperlink"/>
                <w:rFonts w:ascii="Book Antiqua" w:hAnsi="Book Antiqua"/>
                <w:noProof/>
              </w:rPr>
              <w:t>Shkurtesat</w:t>
            </w:r>
            <w:r w:rsidR="00381E40">
              <w:rPr>
                <w:noProof/>
                <w:webHidden/>
              </w:rPr>
              <w:tab/>
            </w:r>
            <w:r>
              <w:rPr>
                <w:noProof/>
                <w:webHidden/>
              </w:rPr>
              <w:fldChar w:fldCharType="begin"/>
            </w:r>
            <w:r w:rsidR="00381E40">
              <w:rPr>
                <w:noProof/>
                <w:webHidden/>
              </w:rPr>
              <w:instrText xml:space="preserve"> PAGEREF _Toc96518388 \h </w:instrText>
            </w:r>
            <w:r>
              <w:rPr>
                <w:noProof/>
                <w:webHidden/>
              </w:rPr>
            </w:r>
            <w:r>
              <w:rPr>
                <w:noProof/>
                <w:webHidden/>
              </w:rPr>
              <w:fldChar w:fldCharType="separate"/>
            </w:r>
            <w:r w:rsidR="00381E40">
              <w:rPr>
                <w:noProof/>
                <w:webHidden/>
              </w:rPr>
              <w:t>3</w:t>
            </w:r>
            <w:r>
              <w:rPr>
                <w:noProof/>
                <w:webHidden/>
              </w:rPr>
              <w:fldChar w:fldCharType="end"/>
            </w:r>
          </w:hyperlink>
        </w:p>
        <w:p w:rsidR="00381E40" w:rsidRDefault="007408A6">
          <w:pPr>
            <w:pStyle w:val="TOC1"/>
            <w:tabs>
              <w:tab w:val="right" w:leader="dot" w:pos="9350"/>
            </w:tabs>
            <w:rPr>
              <w:rFonts w:eastAsiaTheme="minorEastAsia"/>
              <w:noProof/>
              <w:lang w:val="en-US"/>
            </w:rPr>
          </w:pPr>
          <w:hyperlink w:anchor="_Toc96518389" w:history="1">
            <w:r w:rsidR="00381E40" w:rsidRPr="005D0267">
              <w:rPr>
                <w:rStyle w:val="Hyperlink"/>
                <w:rFonts w:ascii="Book Antiqua" w:hAnsi="Book Antiqua"/>
                <w:noProof/>
              </w:rPr>
              <w:t>Hyrje</w:t>
            </w:r>
            <w:r w:rsidR="00381E40">
              <w:rPr>
                <w:noProof/>
                <w:webHidden/>
              </w:rPr>
              <w:tab/>
            </w:r>
            <w:r>
              <w:rPr>
                <w:noProof/>
                <w:webHidden/>
              </w:rPr>
              <w:fldChar w:fldCharType="begin"/>
            </w:r>
            <w:r w:rsidR="00381E40">
              <w:rPr>
                <w:noProof/>
                <w:webHidden/>
              </w:rPr>
              <w:instrText xml:space="preserve"> PAGEREF _Toc96518389 \h </w:instrText>
            </w:r>
            <w:r>
              <w:rPr>
                <w:noProof/>
                <w:webHidden/>
              </w:rPr>
            </w:r>
            <w:r>
              <w:rPr>
                <w:noProof/>
                <w:webHidden/>
              </w:rPr>
              <w:fldChar w:fldCharType="separate"/>
            </w:r>
            <w:r w:rsidR="00381E40">
              <w:rPr>
                <w:noProof/>
                <w:webHidden/>
              </w:rPr>
              <w:t>4</w:t>
            </w:r>
            <w:r>
              <w:rPr>
                <w:noProof/>
                <w:webHidden/>
              </w:rPr>
              <w:fldChar w:fldCharType="end"/>
            </w:r>
          </w:hyperlink>
        </w:p>
        <w:p w:rsidR="00381E40" w:rsidRDefault="007408A6">
          <w:pPr>
            <w:pStyle w:val="TOC1"/>
            <w:tabs>
              <w:tab w:val="right" w:leader="dot" w:pos="9350"/>
            </w:tabs>
            <w:rPr>
              <w:rFonts w:eastAsiaTheme="minorEastAsia"/>
              <w:noProof/>
              <w:lang w:val="en-US"/>
            </w:rPr>
          </w:pPr>
          <w:hyperlink w:anchor="_Toc96518390" w:history="1">
            <w:r w:rsidR="00381E40" w:rsidRPr="005D0267">
              <w:rPr>
                <w:rStyle w:val="Hyperlink"/>
                <w:rFonts w:ascii="Book Antiqua" w:hAnsi="Book Antiqua"/>
                <w:noProof/>
              </w:rPr>
              <w:t>Përmbledhje Ekzekutive</w:t>
            </w:r>
            <w:r w:rsidR="00381E40">
              <w:rPr>
                <w:noProof/>
                <w:webHidden/>
              </w:rPr>
              <w:tab/>
            </w:r>
            <w:r>
              <w:rPr>
                <w:noProof/>
                <w:webHidden/>
              </w:rPr>
              <w:fldChar w:fldCharType="begin"/>
            </w:r>
            <w:r w:rsidR="00381E40">
              <w:rPr>
                <w:noProof/>
                <w:webHidden/>
              </w:rPr>
              <w:instrText xml:space="preserve"> PAGEREF _Toc96518390 \h </w:instrText>
            </w:r>
            <w:r>
              <w:rPr>
                <w:noProof/>
                <w:webHidden/>
              </w:rPr>
            </w:r>
            <w:r>
              <w:rPr>
                <w:noProof/>
                <w:webHidden/>
              </w:rPr>
              <w:fldChar w:fldCharType="separate"/>
            </w:r>
            <w:r w:rsidR="00381E40">
              <w:rPr>
                <w:noProof/>
                <w:webHidden/>
              </w:rPr>
              <w:t>5</w:t>
            </w:r>
            <w:r>
              <w:rPr>
                <w:noProof/>
                <w:webHidden/>
              </w:rPr>
              <w:fldChar w:fldCharType="end"/>
            </w:r>
          </w:hyperlink>
        </w:p>
        <w:p w:rsidR="00381E40" w:rsidRDefault="007408A6">
          <w:pPr>
            <w:pStyle w:val="TOC1"/>
            <w:tabs>
              <w:tab w:val="left" w:pos="440"/>
              <w:tab w:val="right" w:leader="dot" w:pos="9350"/>
            </w:tabs>
            <w:rPr>
              <w:rFonts w:eastAsiaTheme="minorEastAsia"/>
              <w:noProof/>
              <w:lang w:val="en-US"/>
            </w:rPr>
          </w:pPr>
          <w:hyperlink w:anchor="_Toc96518391" w:history="1">
            <w:r w:rsidR="00381E40" w:rsidRPr="005D0267">
              <w:rPr>
                <w:rStyle w:val="Hyperlink"/>
                <w:rFonts w:ascii="Book Antiqua" w:eastAsia="Times New Roman" w:hAnsi="Book Antiqua"/>
                <w:noProof/>
              </w:rPr>
              <w:t>1.</w:t>
            </w:r>
            <w:r w:rsidR="00381E40">
              <w:rPr>
                <w:rFonts w:eastAsiaTheme="minorEastAsia"/>
                <w:noProof/>
                <w:lang w:val="en-US"/>
              </w:rPr>
              <w:tab/>
            </w:r>
            <w:r w:rsidR="00381E40" w:rsidRPr="005D0267">
              <w:rPr>
                <w:rStyle w:val="Hyperlink"/>
                <w:rFonts w:ascii="Book Antiqua" w:eastAsia="Times New Roman" w:hAnsi="Book Antiqua"/>
                <w:noProof/>
              </w:rPr>
              <w:t>KRITERET POLITIKE</w:t>
            </w:r>
            <w:r w:rsidR="00381E40">
              <w:rPr>
                <w:noProof/>
                <w:webHidden/>
              </w:rPr>
              <w:tab/>
            </w:r>
            <w:r>
              <w:rPr>
                <w:noProof/>
                <w:webHidden/>
              </w:rPr>
              <w:fldChar w:fldCharType="begin"/>
            </w:r>
            <w:r w:rsidR="00381E40">
              <w:rPr>
                <w:noProof/>
                <w:webHidden/>
              </w:rPr>
              <w:instrText xml:space="preserve"> PAGEREF _Toc96518391 \h </w:instrText>
            </w:r>
            <w:r>
              <w:rPr>
                <w:noProof/>
                <w:webHidden/>
              </w:rPr>
            </w:r>
            <w:r>
              <w:rPr>
                <w:noProof/>
                <w:webHidden/>
              </w:rPr>
              <w:fldChar w:fldCharType="separate"/>
            </w:r>
            <w:r w:rsidR="00381E40">
              <w:rPr>
                <w:noProof/>
                <w:webHidden/>
              </w:rPr>
              <w:t>7</w:t>
            </w:r>
            <w:r>
              <w:rPr>
                <w:noProof/>
                <w:webHidden/>
              </w:rPr>
              <w:fldChar w:fldCharType="end"/>
            </w:r>
          </w:hyperlink>
        </w:p>
        <w:p w:rsidR="00381E40" w:rsidRDefault="007408A6">
          <w:pPr>
            <w:pStyle w:val="TOC2"/>
            <w:tabs>
              <w:tab w:val="right" w:leader="dot" w:pos="9350"/>
            </w:tabs>
            <w:rPr>
              <w:rFonts w:eastAsiaTheme="minorEastAsia"/>
              <w:noProof/>
              <w:lang w:val="en-US"/>
            </w:rPr>
          </w:pPr>
          <w:hyperlink w:anchor="_Toc96518392" w:history="1">
            <w:r w:rsidR="00381E40" w:rsidRPr="005D0267">
              <w:rPr>
                <w:rStyle w:val="Hyperlink"/>
                <w:rFonts w:ascii="Book Antiqua" w:eastAsia="Times New Roman" w:hAnsi="Book Antiqua"/>
                <w:noProof/>
              </w:rPr>
              <w:t>1.1 Administrata Publike</w:t>
            </w:r>
            <w:r w:rsidR="00381E40">
              <w:rPr>
                <w:noProof/>
                <w:webHidden/>
              </w:rPr>
              <w:tab/>
            </w:r>
            <w:r>
              <w:rPr>
                <w:noProof/>
                <w:webHidden/>
              </w:rPr>
              <w:fldChar w:fldCharType="begin"/>
            </w:r>
            <w:r w:rsidR="00381E40">
              <w:rPr>
                <w:noProof/>
                <w:webHidden/>
              </w:rPr>
              <w:instrText xml:space="preserve"> PAGEREF _Toc96518392 \h </w:instrText>
            </w:r>
            <w:r>
              <w:rPr>
                <w:noProof/>
                <w:webHidden/>
              </w:rPr>
            </w:r>
            <w:r>
              <w:rPr>
                <w:noProof/>
                <w:webHidden/>
              </w:rPr>
              <w:fldChar w:fldCharType="separate"/>
            </w:r>
            <w:r w:rsidR="00381E40">
              <w:rPr>
                <w:noProof/>
                <w:webHidden/>
              </w:rPr>
              <w:t>7</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3" w:history="1">
            <w:r w:rsidR="00381E40" w:rsidRPr="005D0267">
              <w:rPr>
                <w:rStyle w:val="Hyperlink"/>
                <w:rFonts w:ascii="Book Antiqua" w:eastAsia="Times New Roman" w:hAnsi="Book Antiqua"/>
                <w:noProof/>
              </w:rPr>
              <w:t>1.2</w:t>
            </w:r>
            <w:r w:rsidR="00381E40">
              <w:rPr>
                <w:rFonts w:eastAsiaTheme="minorEastAsia"/>
                <w:noProof/>
                <w:lang w:val="en-US"/>
              </w:rPr>
              <w:tab/>
            </w:r>
            <w:r w:rsidR="00381E40" w:rsidRPr="005D0267">
              <w:rPr>
                <w:rStyle w:val="Hyperlink"/>
                <w:rFonts w:ascii="Book Antiqua" w:eastAsia="Times New Roman" w:hAnsi="Book Antiqua"/>
                <w:noProof/>
              </w:rPr>
              <w:t>Avokati i popullit</w:t>
            </w:r>
            <w:r w:rsidR="00381E40">
              <w:rPr>
                <w:noProof/>
                <w:webHidden/>
              </w:rPr>
              <w:tab/>
            </w:r>
            <w:r>
              <w:rPr>
                <w:noProof/>
                <w:webHidden/>
              </w:rPr>
              <w:fldChar w:fldCharType="begin"/>
            </w:r>
            <w:r w:rsidR="00381E40">
              <w:rPr>
                <w:noProof/>
                <w:webHidden/>
              </w:rPr>
              <w:instrText xml:space="preserve"> PAGEREF _Toc96518393 \h </w:instrText>
            </w:r>
            <w:r>
              <w:rPr>
                <w:noProof/>
                <w:webHidden/>
              </w:rPr>
            </w:r>
            <w:r>
              <w:rPr>
                <w:noProof/>
                <w:webHidden/>
              </w:rPr>
              <w:fldChar w:fldCharType="separate"/>
            </w:r>
            <w:r w:rsidR="00381E40">
              <w:rPr>
                <w:noProof/>
                <w:webHidden/>
              </w:rPr>
              <w:t>9</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4" w:history="1">
            <w:r w:rsidR="00381E40" w:rsidRPr="005D0267">
              <w:rPr>
                <w:rStyle w:val="Hyperlink"/>
                <w:rFonts w:ascii="Book Antiqua" w:eastAsia="Times New Roman" w:hAnsi="Book Antiqua"/>
                <w:noProof/>
              </w:rPr>
              <w:t>1.3</w:t>
            </w:r>
            <w:r w:rsidR="00381E40">
              <w:rPr>
                <w:rFonts w:eastAsiaTheme="minorEastAsia"/>
                <w:noProof/>
                <w:lang w:val="en-US"/>
              </w:rPr>
              <w:tab/>
            </w:r>
            <w:r w:rsidR="00381E40" w:rsidRPr="005D0267">
              <w:rPr>
                <w:rStyle w:val="Hyperlink"/>
                <w:rFonts w:ascii="Book Antiqua" w:eastAsia="Times New Roman" w:hAnsi="Book Antiqua"/>
                <w:noProof/>
              </w:rPr>
              <w:t>Shoqëria civile</w:t>
            </w:r>
            <w:r w:rsidR="00381E40">
              <w:rPr>
                <w:noProof/>
                <w:webHidden/>
              </w:rPr>
              <w:tab/>
            </w:r>
            <w:r>
              <w:rPr>
                <w:noProof/>
                <w:webHidden/>
              </w:rPr>
              <w:fldChar w:fldCharType="begin"/>
            </w:r>
            <w:r w:rsidR="00381E40">
              <w:rPr>
                <w:noProof/>
                <w:webHidden/>
              </w:rPr>
              <w:instrText xml:space="preserve"> PAGEREF _Toc96518394 \h </w:instrText>
            </w:r>
            <w:r>
              <w:rPr>
                <w:noProof/>
                <w:webHidden/>
              </w:rPr>
            </w:r>
            <w:r>
              <w:rPr>
                <w:noProof/>
                <w:webHidden/>
              </w:rPr>
              <w:fldChar w:fldCharType="separate"/>
            </w:r>
            <w:r w:rsidR="00381E40">
              <w:rPr>
                <w:noProof/>
                <w:webHidden/>
              </w:rPr>
              <w:t>9</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5" w:history="1">
            <w:r w:rsidR="00381E40" w:rsidRPr="005D0267">
              <w:rPr>
                <w:rStyle w:val="Hyperlink"/>
                <w:rFonts w:ascii="Book Antiqua" w:eastAsia="Times New Roman" w:hAnsi="Book Antiqua"/>
                <w:noProof/>
              </w:rPr>
              <w:t>1.4</w:t>
            </w:r>
            <w:r w:rsidR="00381E40">
              <w:rPr>
                <w:rFonts w:eastAsiaTheme="minorEastAsia"/>
                <w:noProof/>
                <w:lang w:val="en-US"/>
              </w:rPr>
              <w:tab/>
            </w:r>
            <w:r w:rsidR="00381E40" w:rsidRPr="005D0267">
              <w:rPr>
                <w:rStyle w:val="Hyperlink"/>
                <w:rFonts w:ascii="Book Antiqua" w:eastAsia="Times New Roman" w:hAnsi="Book Antiqua"/>
                <w:noProof/>
              </w:rPr>
              <w:t>Lufta kundër korrupsionit dhe kundër terrorizmit</w:t>
            </w:r>
            <w:r w:rsidR="00381E40">
              <w:rPr>
                <w:noProof/>
                <w:webHidden/>
              </w:rPr>
              <w:tab/>
            </w:r>
            <w:r>
              <w:rPr>
                <w:noProof/>
                <w:webHidden/>
              </w:rPr>
              <w:fldChar w:fldCharType="begin"/>
            </w:r>
            <w:r w:rsidR="00381E40">
              <w:rPr>
                <w:noProof/>
                <w:webHidden/>
              </w:rPr>
              <w:instrText xml:space="preserve"> PAGEREF _Toc96518395 \h </w:instrText>
            </w:r>
            <w:r>
              <w:rPr>
                <w:noProof/>
                <w:webHidden/>
              </w:rPr>
            </w:r>
            <w:r>
              <w:rPr>
                <w:noProof/>
                <w:webHidden/>
              </w:rPr>
              <w:fldChar w:fldCharType="separate"/>
            </w:r>
            <w:r w:rsidR="00381E40">
              <w:rPr>
                <w:noProof/>
                <w:webHidden/>
              </w:rPr>
              <w:t>9</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6" w:history="1">
            <w:r w:rsidR="00381E40" w:rsidRPr="005D0267">
              <w:rPr>
                <w:rStyle w:val="Hyperlink"/>
                <w:rFonts w:ascii="Book Antiqua" w:eastAsia="Times New Roman" w:hAnsi="Book Antiqua"/>
                <w:noProof/>
              </w:rPr>
              <w:t>1.5</w:t>
            </w:r>
            <w:r w:rsidR="00381E40">
              <w:rPr>
                <w:rFonts w:eastAsiaTheme="minorEastAsia"/>
                <w:noProof/>
                <w:lang w:val="en-US"/>
              </w:rPr>
              <w:tab/>
            </w:r>
            <w:r w:rsidR="00381E40" w:rsidRPr="005D0267">
              <w:rPr>
                <w:rStyle w:val="Hyperlink"/>
                <w:rFonts w:ascii="Book Antiqua" w:eastAsia="Times New Roman" w:hAnsi="Book Antiqua"/>
                <w:noProof/>
              </w:rPr>
              <w:t>Mbrojtja dhe trashëgimia kulturore</w:t>
            </w:r>
            <w:r w:rsidR="00381E40">
              <w:rPr>
                <w:noProof/>
                <w:webHidden/>
              </w:rPr>
              <w:tab/>
            </w:r>
            <w:r>
              <w:rPr>
                <w:noProof/>
                <w:webHidden/>
              </w:rPr>
              <w:fldChar w:fldCharType="begin"/>
            </w:r>
            <w:r w:rsidR="00381E40">
              <w:rPr>
                <w:noProof/>
                <w:webHidden/>
              </w:rPr>
              <w:instrText xml:space="preserve"> PAGEREF _Toc96518396 \h </w:instrText>
            </w:r>
            <w:r>
              <w:rPr>
                <w:noProof/>
                <w:webHidden/>
              </w:rPr>
            </w:r>
            <w:r>
              <w:rPr>
                <w:noProof/>
                <w:webHidden/>
              </w:rPr>
              <w:fldChar w:fldCharType="separate"/>
            </w:r>
            <w:r w:rsidR="00381E40">
              <w:rPr>
                <w:noProof/>
                <w:webHidden/>
              </w:rPr>
              <w:t>11</w:t>
            </w:r>
            <w:r>
              <w:rPr>
                <w:noProof/>
                <w:webHidden/>
              </w:rPr>
              <w:fldChar w:fldCharType="end"/>
            </w:r>
          </w:hyperlink>
        </w:p>
        <w:p w:rsidR="00381E40" w:rsidRDefault="007408A6">
          <w:pPr>
            <w:pStyle w:val="TOC1"/>
            <w:tabs>
              <w:tab w:val="left" w:pos="440"/>
              <w:tab w:val="right" w:leader="dot" w:pos="9350"/>
            </w:tabs>
            <w:rPr>
              <w:rFonts w:eastAsiaTheme="minorEastAsia"/>
              <w:noProof/>
              <w:lang w:val="en-US"/>
            </w:rPr>
          </w:pPr>
          <w:hyperlink w:anchor="_Toc96518397" w:history="1">
            <w:r w:rsidR="00381E40" w:rsidRPr="005D0267">
              <w:rPr>
                <w:rStyle w:val="Hyperlink"/>
                <w:rFonts w:ascii="Book Antiqua" w:eastAsia="Times New Roman" w:hAnsi="Book Antiqua"/>
                <w:noProof/>
              </w:rPr>
              <w:t>2.</w:t>
            </w:r>
            <w:r w:rsidR="00381E40">
              <w:rPr>
                <w:rFonts w:eastAsiaTheme="minorEastAsia"/>
                <w:noProof/>
                <w:lang w:val="en-US"/>
              </w:rPr>
              <w:tab/>
            </w:r>
            <w:r w:rsidR="00381E40" w:rsidRPr="005D0267">
              <w:rPr>
                <w:rStyle w:val="Hyperlink"/>
                <w:rFonts w:ascii="Book Antiqua" w:eastAsia="Times New Roman" w:hAnsi="Book Antiqua"/>
                <w:noProof/>
              </w:rPr>
              <w:t>KRITERET EKONOMIKE</w:t>
            </w:r>
            <w:r w:rsidR="00381E40">
              <w:rPr>
                <w:noProof/>
                <w:webHidden/>
              </w:rPr>
              <w:tab/>
            </w:r>
            <w:r>
              <w:rPr>
                <w:noProof/>
                <w:webHidden/>
              </w:rPr>
              <w:fldChar w:fldCharType="begin"/>
            </w:r>
            <w:r w:rsidR="00381E40">
              <w:rPr>
                <w:noProof/>
                <w:webHidden/>
              </w:rPr>
              <w:instrText xml:space="preserve"> PAGEREF _Toc96518397 \h </w:instrText>
            </w:r>
            <w:r>
              <w:rPr>
                <w:noProof/>
                <w:webHidden/>
              </w:rPr>
            </w:r>
            <w:r>
              <w:rPr>
                <w:noProof/>
                <w:webHidden/>
              </w:rPr>
              <w:fldChar w:fldCharType="separate"/>
            </w:r>
            <w:r w:rsidR="00381E40">
              <w:rPr>
                <w:noProof/>
                <w:webHidden/>
              </w:rPr>
              <w:t>13</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8" w:history="1">
            <w:r w:rsidR="00381E40" w:rsidRPr="005D0267">
              <w:rPr>
                <w:rStyle w:val="Hyperlink"/>
                <w:rFonts w:ascii="Book Antiqua" w:eastAsia="Times New Roman" w:hAnsi="Book Antiqua" w:cs="Times New Roman"/>
                <w:noProof/>
              </w:rPr>
              <w:t>2.1</w:t>
            </w:r>
            <w:r w:rsidR="00381E40">
              <w:rPr>
                <w:rFonts w:eastAsiaTheme="minorEastAsia"/>
                <w:noProof/>
                <w:lang w:val="en-US"/>
              </w:rPr>
              <w:tab/>
            </w:r>
            <w:r w:rsidR="00381E40" w:rsidRPr="005D0267">
              <w:rPr>
                <w:rStyle w:val="Hyperlink"/>
                <w:rFonts w:ascii="Book Antiqua" w:hAnsi="Book Antiqua"/>
                <w:noProof/>
              </w:rPr>
              <w:t>Ekzistenca e ekonomisë funksionale e tregut</w:t>
            </w:r>
            <w:r w:rsidR="00381E40">
              <w:rPr>
                <w:noProof/>
                <w:webHidden/>
              </w:rPr>
              <w:tab/>
            </w:r>
            <w:r>
              <w:rPr>
                <w:noProof/>
                <w:webHidden/>
              </w:rPr>
              <w:fldChar w:fldCharType="begin"/>
            </w:r>
            <w:r w:rsidR="00381E40">
              <w:rPr>
                <w:noProof/>
                <w:webHidden/>
              </w:rPr>
              <w:instrText xml:space="preserve"> PAGEREF _Toc96518398 \h </w:instrText>
            </w:r>
            <w:r>
              <w:rPr>
                <w:noProof/>
                <w:webHidden/>
              </w:rPr>
            </w:r>
            <w:r>
              <w:rPr>
                <w:noProof/>
                <w:webHidden/>
              </w:rPr>
              <w:fldChar w:fldCharType="separate"/>
            </w:r>
            <w:r w:rsidR="00381E40">
              <w:rPr>
                <w:noProof/>
                <w:webHidden/>
              </w:rPr>
              <w:t>13</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399" w:history="1">
            <w:r w:rsidR="00381E40" w:rsidRPr="005D0267">
              <w:rPr>
                <w:rStyle w:val="Hyperlink"/>
                <w:rFonts w:ascii="Book Antiqua" w:eastAsia="Times New Roman" w:hAnsi="Book Antiqua"/>
                <w:noProof/>
              </w:rPr>
              <w:t>2.2</w:t>
            </w:r>
            <w:r w:rsidR="00381E40">
              <w:rPr>
                <w:rFonts w:eastAsiaTheme="minorEastAsia"/>
                <w:noProof/>
                <w:lang w:val="en-US"/>
              </w:rPr>
              <w:tab/>
            </w:r>
            <w:r w:rsidR="00381E40" w:rsidRPr="005D0267">
              <w:rPr>
                <w:rStyle w:val="Hyperlink"/>
                <w:rFonts w:ascii="Book Antiqua" w:eastAsia="Times New Roman" w:hAnsi="Book Antiqua"/>
                <w:noProof/>
              </w:rPr>
              <w:t>Tatimet</w:t>
            </w:r>
            <w:r w:rsidR="00381E40">
              <w:rPr>
                <w:noProof/>
                <w:webHidden/>
              </w:rPr>
              <w:tab/>
            </w:r>
            <w:r>
              <w:rPr>
                <w:noProof/>
                <w:webHidden/>
              </w:rPr>
              <w:fldChar w:fldCharType="begin"/>
            </w:r>
            <w:r w:rsidR="00381E40">
              <w:rPr>
                <w:noProof/>
                <w:webHidden/>
              </w:rPr>
              <w:instrText xml:space="preserve"> PAGEREF _Toc96518399 \h </w:instrText>
            </w:r>
            <w:r>
              <w:rPr>
                <w:noProof/>
                <w:webHidden/>
              </w:rPr>
            </w:r>
            <w:r>
              <w:rPr>
                <w:noProof/>
                <w:webHidden/>
              </w:rPr>
              <w:fldChar w:fldCharType="separate"/>
            </w:r>
            <w:r w:rsidR="00381E40">
              <w:rPr>
                <w:noProof/>
                <w:webHidden/>
              </w:rPr>
              <w:t>13</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0" w:history="1">
            <w:r w:rsidR="00381E40" w:rsidRPr="005D0267">
              <w:rPr>
                <w:rStyle w:val="Hyperlink"/>
                <w:rFonts w:ascii="Book Antiqua" w:eastAsia="Times New Roman" w:hAnsi="Book Antiqua"/>
                <w:noProof/>
              </w:rPr>
              <w:t>2.3</w:t>
            </w:r>
            <w:r w:rsidR="00381E40">
              <w:rPr>
                <w:rFonts w:eastAsiaTheme="minorEastAsia"/>
                <w:noProof/>
                <w:lang w:val="en-US"/>
              </w:rPr>
              <w:tab/>
            </w:r>
            <w:r w:rsidR="00381E40" w:rsidRPr="005D0267">
              <w:rPr>
                <w:rStyle w:val="Hyperlink"/>
                <w:rFonts w:ascii="Book Antiqua" w:eastAsia="Times New Roman" w:hAnsi="Book Antiqua"/>
                <w:noProof/>
              </w:rPr>
              <w:t>Ndërmarrjet dhe politikat e industrisë</w:t>
            </w:r>
            <w:r w:rsidR="00381E40">
              <w:rPr>
                <w:noProof/>
                <w:webHidden/>
              </w:rPr>
              <w:tab/>
            </w:r>
            <w:r>
              <w:rPr>
                <w:noProof/>
                <w:webHidden/>
              </w:rPr>
              <w:fldChar w:fldCharType="begin"/>
            </w:r>
            <w:r w:rsidR="00381E40">
              <w:rPr>
                <w:noProof/>
                <w:webHidden/>
              </w:rPr>
              <w:instrText xml:space="preserve"> PAGEREF _Toc96518400 \h </w:instrText>
            </w:r>
            <w:r>
              <w:rPr>
                <w:noProof/>
                <w:webHidden/>
              </w:rPr>
            </w:r>
            <w:r>
              <w:rPr>
                <w:noProof/>
                <w:webHidden/>
              </w:rPr>
              <w:fldChar w:fldCharType="separate"/>
            </w:r>
            <w:r w:rsidR="00381E40">
              <w:rPr>
                <w:noProof/>
                <w:webHidden/>
              </w:rPr>
              <w:t>14</w:t>
            </w:r>
            <w:r>
              <w:rPr>
                <w:noProof/>
                <w:webHidden/>
              </w:rPr>
              <w:fldChar w:fldCharType="end"/>
            </w:r>
          </w:hyperlink>
        </w:p>
        <w:p w:rsidR="00381E40" w:rsidRDefault="007408A6">
          <w:pPr>
            <w:pStyle w:val="TOC1"/>
            <w:tabs>
              <w:tab w:val="left" w:pos="440"/>
              <w:tab w:val="right" w:leader="dot" w:pos="9350"/>
            </w:tabs>
            <w:rPr>
              <w:rFonts w:eastAsiaTheme="minorEastAsia"/>
              <w:noProof/>
              <w:lang w:val="en-US"/>
            </w:rPr>
          </w:pPr>
          <w:hyperlink w:anchor="_Toc96518401" w:history="1">
            <w:r w:rsidR="00381E40" w:rsidRPr="005D0267">
              <w:rPr>
                <w:rStyle w:val="Hyperlink"/>
                <w:rFonts w:ascii="Book Antiqua" w:eastAsia="Times New Roman" w:hAnsi="Book Antiqua"/>
                <w:noProof/>
              </w:rPr>
              <w:t>3</w:t>
            </w:r>
            <w:r w:rsidR="00381E40">
              <w:rPr>
                <w:rFonts w:eastAsiaTheme="minorEastAsia"/>
                <w:noProof/>
                <w:lang w:val="en-US"/>
              </w:rPr>
              <w:tab/>
            </w:r>
            <w:r w:rsidR="00381E40" w:rsidRPr="005D0267">
              <w:rPr>
                <w:rStyle w:val="Hyperlink"/>
                <w:rFonts w:ascii="Book Antiqua" w:eastAsia="Times New Roman" w:hAnsi="Book Antiqua"/>
                <w:noProof/>
              </w:rPr>
              <w:t>STANDARDET EVROPIANE</w:t>
            </w:r>
            <w:r w:rsidR="00381E40">
              <w:rPr>
                <w:noProof/>
                <w:webHidden/>
              </w:rPr>
              <w:tab/>
            </w:r>
            <w:r>
              <w:rPr>
                <w:noProof/>
                <w:webHidden/>
              </w:rPr>
              <w:fldChar w:fldCharType="begin"/>
            </w:r>
            <w:r w:rsidR="00381E40">
              <w:rPr>
                <w:noProof/>
                <w:webHidden/>
              </w:rPr>
              <w:instrText xml:space="preserve"> PAGEREF _Toc96518401 \h </w:instrText>
            </w:r>
            <w:r>
              <w:rPr>
                <w:noProof/>
                <w:webHidden/>
              </w:rPr>
            </w:r>
            <w:r>
              <w:rPr>
                <w:noProof/>
                <w:webHidden/>
              </w:rPr>
              <w:fldChar w:fldCharType="separate"/>
            </w:r>
            <w:r w:rsidR="00381E40">
              <w:rPr>
                <w:noProof/>
                <w:webHidden/>
              </w:rPr>
              <w:t>14</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2" w:history="1">
            <w:r w:rsidR="00381E40" w:rsidRPr="005D0267">
              <w:rPr>
                <w:rStyle w:val="Hyperlink"/>
                <w:rFonts w:eastAsia="Times New Roman"/>
                <w:noProof/>
              </w:rPr>
              <w:t>3.1</w:t>
            </w:r>
            <w:r w:rsidR="00381E40">
              <w:rPr>
                <w:rFonts w:eastAsiaTheme="minorEastAsia"/>
                <w:noProof/>
                <w:lang w:val="en-US"/>
              </w:rPr>
              <w:tab/>
            </w:r>
            <w:r w:rsidR="00381E40" w:rsidRPr="005D0267">
              <w:rPr>
                <w:rStyle w:val="Hyperlink"/>
                <w:rFonts w:ascii="Book Antiqua" w:eastAsia="Times New Roman" w:hAnsi="Book Antiqua"/>
                <w:noProof/>
              </w:rPr>
              <w:t>Bujqësia dhe zhvillimi rurale</w:t>
            </w:r>
            <w:r w:rsidR="00381E40">
              <w:rPr>
                <w:noProof/>
                <w:webHidden/>
              </w:rPr>
              <w:tab/>
            </w:r>
            <w:r>
              <w:rPr>
                <w:noProof/>
                <w:webHidden/>
              </w:rPr>
              <w:fldChar w:fldCharType="begin"/>
            </w:r>
            <w:r w:rsidR="00381E40">
              <w:rPr>
                <w:noProof/>
                <w:webHidden/>
              </w:rPr>
              <w:instrText xml:space="preserve"> PAGEREF _Toc96518402 \h </w:instrText>
            </w:r>
            <w:r>
              <w:rPr>
                <w:noProof/>
                <w:webHidden/>
              </w:rPr>
            </w:r>
            <w:r>
              <w:rPr>
                <w:noProof/>
                <w:webHidden/>
              </w:rPr>
              <w:fldChar w:fldCharType="separate"/>
            </w:r>
            <w:r w:rsidR="00381E40">
              <w:rPr>
                <w:noProof/>
                <w:webHidden/>
              </w:rPr>
              <w:t>14</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3" w:history="1">
            <w:r w:rsidR="00381E40" w:rsidRPr="005D0267">
              <w:rPr>
                <w:rStyle w:val="Hyperlink"/>
                <w:rFonts w:ascii="Book Antiqua" w:eastAsia="Times New Roman" w:hAnsi="Book Antiqua"/>
                <w:noProof/>
              </w:rPr>
              <w:t>3.2</w:t>
            </w:r>
            <w:r w:rsidR="00381E40">
              <w:rPr>
                <w:rFonts w:eastAsiaTheme="minorEastAsia"/>
                <w:noProof/>
                <w:lang w:val="en-US"/>
              </w:rPr>
              <w:tab/>
            </w:r>
            <w:r w:rsidR="00381E40" w:rsidRPr="005D0267">
              <w:rPr>
                <w:rStyle w:val="Hyperlink"/>
                <w:rFonts w:ascii="Book Antiqua" w:eastAsia="Times New Roman" w:hAnsi="Book Antiqua"/>
                <w:noProof/>
              </w:rPr>
              <w:t>Energjia</w:t>
            </w:r>
            <w:r w:rsidR="00381E40">
              <w:rPr>
                <w:noProof/>
                <w:webHidden/>
              </w:rPr>
              <w:tab/>
            </w:r>
            <w:r>
              <w:rPr>
                <w:noProof/>
                <w:webHidden/>
              </w:rPr>
              <w:fldChar w:fldCharType="begin"/>
            </w:r>
            <w:r w:rsidR="00381E40">
              <w:rPr>
                <w:noProof/>
                <w:webHidden/>
              </w:rPr>
              <w:instrText xml:space="preserve"> PAGEREF _Toc96518403 \h </w:instrText>
            </w:r>
            <w:r>
              <w:rPr>
                <w:noProof/>
                <w:webHidden/>
              </w:rPr>
            </w:r>
            <w:r>
              <w:rPr>
                <w:noProof/>
                <w:webHidden/>
              </w:rPr>
              <w:fldChar w:fldCharType="separate"/>
            </w:r>
            <w:r w:rsidR="00381E40">
              <w:rPr>
                <w:noProof/>
                <w:webHidden/>
              </w:rPr>
              <w:t>15</w:t>
            </w:r>
            <w:r>
              <w:rPr>
                <w:noProof/>
                <w:webHidden/>
              </w:rPr>
              <w:fldChar w:fldCharType="end"/>
            </w:r>
          </w:hyperlink>
          <w:bookmarkStart w:id="1" w:name="_GoBack"/>
          <w:bookmarkEnd w:id="1"/>
        </w:p>
        <w:p w:rsidR="00381E40" w:rsidRDefault="007408A6">
          <w:pPr>
            <w:pStyle w:val="TOC2"/>
            <w:tabs>
              <w:tab w:val="left" w:pos="880"/>
              <w:tab w:val="right" w:leader="dot" w:pos="9350"/>
            </w:tabs>
            <w:rPr>
              <w:rFonts w:eastAsiaTheme="minorEastAsia"/>
              <w:noProof/>
              <w:lang w:val="en-US"/>
            </w:rPr>
          </w:pPr>
          <w:hyperlink w:anchor="_Toc96518404" w:history="1">
            <w:r w:rsidR="00381E40" w:rsidRPr="005D0267">
              <w:rPr>
                <w:rStyle w:val="Hyperlink"/>
                <w:rFonts w:ascii="Book Antiqua" w:eastAsia="Times New Roman" w:hAnsi="Book Antiqua" w:cs="Calibri Light"/>
                <w:noProof/>
              </w:rPr>
              <w:t>3.3</w:t>
            </w:r>
            <w:r w:rsidR="00381E40">
              <w:rPr>
                <w:rFonts w:eastAsiaTheme="minorEastAsia"/>
                <w:noProof/>
                <w:lang w:val="en-US"/>
              </w:rPr>
              <w:tab/>
            </w:r>
            <w:r w:rsidR="00381E40" w:rsidRPr="005D0267">
              <w:rPr>
                <w:rStyle w:val="Hyperlink"/>
                <w:rFonts w:ascii="Book Antiqua" w:eastAsia="Times New Roman" w:hAnsi="Book Antiqua"/>
                <w:noProof/>
              </w:rPr>
              <w:t>Statistikat</w:t>
            </w:r>
            <w:r w:rsidR="00381E40">
              <w:rPr>
                <w:noProof/>
                <w:webHidden/>
              </w:rPr>
              <w:tab/>
            </w:r>
            <w:r>
              <w:rPr>
                <w:noProof/>
                <w:webHidden/>
              </w:rPr>
              <w:fldChar w:fldCharType="begin"/>
            </w:r>
            <w:r w:rsidR="00381E40">
              <w:rPr>
                <w:noProof/>
                <w:webHidden/>
              </w:rPr>
              <w:instrText xml:space="preserve"> PAGEREF _Toc96518404 \h </w:instrText>
            </w:r>
            <w:r>
              <w:rPr>
                <w:noProof/>
                <w:webHidden/>
              </w:rPr>
            </w:r>
            <w:r>
              <w:rPr>
                <w:noProof/>
                <w:webHidden/>
              </w:rPr>
              <w:fldChar w:fldCharType="separate"/>
            </w:r>
            <w:r w:rsidR="00381E40">
              <w:rPr>
                <w:noProof/>
                <w:webHidden/>
              </w:rPr>
              <w:t>15</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5" w:history="1">
            <w:r w:rsidR="00381E40" w:rsidRPr="005D0267">
              <w:rPr>
                <w:rStyle w:val="Hyperlink"/>
                <w:rFonts w:ascii="Book Antiqua" w:eastAsia="Times New Roman" w:hAnsi="Book Antiqua"/>
                <w:noProof/>
              </w:rPr>
              <w:t>3.4</w:t>
            </w:r>
            <w:r w:rsidR="00381E40">
              <w:rPr>
                <w:rFonts w:eastAsiaTheme="minorEastAsia"/>
                <w:noProof/>
                <w:lang w:val="en-US"/>
              </w:rPr>
              <w:tab/>
            </w:r>
            <w:r w:rsidR="00381E40" w:rsidRPr="005D0267">
              <w:rPr>
                <w:rStyle w:val="Hyperlink"/>
                <w:rFonts w:ascii="Book Antiqua" w:eastAsia="Times New Roman" w:hAnsi="Book Antiqua"/>
                <w:noProof/>
              </w:rPr>
              <w:t>Gjyqësori dhe të drejtat themelore</w:t>
            </w:r>
            <w:r w:rsidR="00381E40">
              <w:rPr>
                <w:noProof/>
                <w:webHidden/>
              </w:rPr>
              <w:tab/>
            </w:r>
            <w:r>
              <w:rPr>
                <w:noProof/>
                <w:webHidden/>
              </w:rPr>
              <w:fldChar w:fldCharType="begin"/>
            </w:r>
            <w:r w:rsidR="00381E40">
              <w:rPr>
                <w:noProof/>
                <w:webHidden/>
              </w:rPr>
              <w:instrText xml:space="preserve"> PAGEREF _Toc96518405 \h </w:instrText>
            </w:r>
            <w:r>
              <w:rPr>
                <w:noProof/>
                <w:webHidden/>
              </w:rPr>
            </w:r>
            <w:r>
              <w:rPr>
                <w:noProof/>
                <w:webHidden/>
              </w:rPr>
              <w:fldChar w:fldCharType="separate"/>
            </w:r>
            <w:r w:rsidR="00381E40">
              <w:rPr>
                <w:noProof/>
                <w:webHidden/>
              </w:rPr>
              <w:t>16</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6" w:history="1">
            <w:r w:rsidR="00381E40" w:rsidRPr="005D0267">
              <w:rPr>
                <w:rStyle w:val="Hyperlink"/>
                <w:rFonts w:ascii="Book Antiqua" w:eastAsia="Times New Roman" w:hAnsi="Book Antiqua"/>
                <w:noProof/>
              </w:rPr>
              <w:t>3.5</w:t>
            </w:r>
            <w:r w:rsidR="00381E40">
              <w:rPr>
                <w:rFonts w:eastAsiaTheme="minorEastAsia"/>
                <w:noProof/>
                <w:lang w:val="en-US"/>
              </w:rPr>
              <w:tab/>
            </w:r>
            <w:r w:rsidR="00381E40" w:rsidRPr="005D0267">
              <w:rPr>
                <w:rStyle w:val="Hyperlink"/>
                <w:rFonts w:eastAsia="Times New Roman"/>
                <w:noProof/>
              </w:rPr>
              <w:t>Mbrojtja e minoriteteve</w:t>
            </w:r>
            <w:r w:rsidR="00381E40">
              <w:rPr>
                <w:noProof/>
                <w:webHidden/>
              </w:rPr>
              <w:tab/>
            </w:r>
            <w:r>
              <w:rPr>
                <w:noProof/>
                <w:webHidden/>
              </w:rPr>
              <w:fldChar w:fldCharType="begin"/>
            </w:r>
            <w:r w:rsidR="00381E40">
              <w:rPr>
                <w:noProof/>
                <w:webHidden/>
              </w:rPr>
              <w:instrText xml:space="preserve"> PAGEREF _Toc96518406 \h </w:instrText>
            </w:r>
            <w:r>
              <w:rPr>
                <w:noProof/>
                <w:webHidden/>
              </w:rPr>
            </w:r>
            <w:r>
              <w:rPr>
                <w:noProof/>
                <w:webHidden/>
              </w:rPr>
              <w:fldChar w:fldCharType="separate"/>
            </w:r>
            <w:r w:rsidR="00381E40">
              <w:rPr>
                <w:noProof/>
                <w:webHidden/>
              </w:rPr>
              <w:t>18</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7" w:history="1">
            <w:r w:rsidR="00381E40" w:rsidRPr="005D0267">
              <w:rPr>
                <w:rStyle w:val="Hyperlink"/>
                <w:rFonts w:ascii="Book Antiqua" w:eastAsia="Times New Roman" w:hAnsi="Book Antiqua"/>
                <w:noProof/>
              </w:rPr>
              <w:t>3.6</w:t>
            </w:r>
            <w:r w:rsidR="00381E40">
              <w:rPr>
                <w:rFonts w:eastAsiaTheme="minorEastAsia"/>
                <w:noProof/>
                <w:lang w:val="en-US"/>
              </w:rPr>
              <w:tab/>
            </w:r>
            <w:r w:rsidR="00381E40" w:rsidRPr="005D0267">
              <w:rPr>
                <w:rStyle w:val="Hyperlink"/>
                <w:rFonts w:ascii="Book Antiqua" w:eastAsia="Times New Roman" w:hAnsi="Book Antiqua"/>
                <w:noProof/>
              </w:rPr>
              <w:t>Drejtësia, liria dhe siguria</w:t>
            </w:r>
            <w:r w:rsidR="00381E40">
              <w:rPr>
                <w:noProof/>
                <w:webHidden/>
              </w:rPr>
              <w:tab/>
            </w:r>
            <w:r>
              <w:rPr>
                <w:noProof/>
                <w:webHidden/>
              </w:rPr>
              <w:fldChar w:fldCharType="begin"/>
            </w:r>
            <w:r w:rsidR="00381E40">
              <w:rPr>
                <w:noProof/>
                <w:webHidden/>
              </w:rPr>
              <w:instrText xml:space="preserve"> PAGEREF _Toc96518407 \h </w:instrText>
            </w:r>
            <w:r>
              <w:rPr>
                <w:noProof/>
                <w:webHidden/>
              </w:rPr>
            </w:r>
            <w:r>
              <w:rPr>
                <w:noProof/>
                <w:webHidden/>
              </w:rPr>
              <w:fldChar w:fldCharType="separate"/>
            </w:r>
            <w:r w:rsidR="00381E40">
              <w:rPr>
                <w:noProof/>
                <w:webHidden/>
              </w:rPr>
              <w:t>19</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8" w:history="1">
            <w:r w:rsidR="00381E40" w:rsidRPr="005D0267">
              <w:rPr>
                <w:rStyle w:val="Hyperlink"/>
                <w:rFonts w:ascii="Book Antiqua" w:eastAsia="Times New Roman" w:hAnsi="Book Antiqua"/>
                <w:noProof/>
              </w:rPr>
              <w:t>3.7</w:t>
            </w:r>
            <w:r w:rsidR="00381E40">
              <w:rPr>
                <w:rFonts w:eastAsiaTheme="minorEastAsia"/>
                <w:noProof/>
                <w:lang w:val="en-US"/>
              </w:rPr>
              <w:tab/>
            </w:r>
            <w:r w:rsidR="00381E40" w:rsidRPr="005D0267">
              <w:rPr>
                <w:rStyle w:val="Hyperlink"/>
                <w:rFonts w:ascii="Book Antiqua" w:eastAsia="Times New Roman" w:hAnsi="Book Antiqua"/>
                <w:noProof/>
              </w:rPr>
              <w:t>Menaxhimi i kufirit dhe migracioni</w:t>
            </w:r>
            <w:r w:rsidR="00381E40">
              <w:rPr>
                <w:noProof/>
                <w:webHidden/>
              </w:rPr>
              <w:tab/>
            </w:r>
            <w:r>
              <w:rPr>
                <w:noProof/>
                <w:webHidden/>
              </w:rPr>
              <w:fldChar w:fldCharType="begin"/>
            </w:r>
            <w:r w:rsidR="00381E40">
              <w:rPr>
                <w:noProof/>
                <w:webHidden/>
              </w:rPr>
              <w:instrText xml:space="preserve"> PAGEREF _Toc96518408 \h </w:instrText>
            </w:r>
            <w:r>
              <w:rPr>
                <w:noProof/>
                <w:webHidden/>
              </w:rPr>
            </w:r>
            <w:r>
              <w:rPr>
                <w:noProof/>
                <w:webHidden/>
              </w:rPr>
              <w:fldChar w:fldCharType="separate"/>
            </w:r>
            <w:r w:rsidR="00381E40">
              <w:rPr>
                <w:noProof/>
                <w:webHidden/>
              </w:rPr>
              <w:t>20</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09" w:history="1">
            <w:r w:rsidR="00381E40" w:rsidRPr="005D0267">
              <w:rPr>
                <w:rStyle w:val="Hyperlink"/>
                <w:rFonts w:ascii="Book Antiqua" w:eastAsia="Times New Roman" w:hAnsi="Book Antiqua"/>
                <w:noProof/>
              </w:rPr>
              <w:t>3.8</w:t>
            </w:r>
            <w:r w:rsidR="00381E40">
              <w:rPr>
                <w:rFonts w:eastAsiaTheme="minorEastAsia"/>
                <w:noProof/>
                <w:lang w:val="en-US"/>
              </w:rPr>
              <w:tab/>
            </w:r>
            <w:r w:rsidR="00381E40" w:rsidRPr="005D0267">
              <w:rPr>
                <w:rStyle w:val="Hyperlink"/>
                <w:rFonts w:ascii="Book Antiqua" w:eastAsia="Times New Roman" w:hAnsi="Book Antiqua"/>
                <w:noProof/>
              </w:rPr>
              <w:t>Arsimi dhe kultura</w:t>
            </w:r>
            <w:r w:rsidR="00381E40">
              <w:rPr>
                <w:noProof/>
                <w:webHidden/>
              </w:rPr>
              <w:tab/>
            </w:r>
            <w:r>
              <w:rPr>
                <w:noProof/>
                <w:webHidden/>
              </w:rPr>
              <w:fldChar w:fldCharType="begin"/>
            </w:r>
            <w:r w:rsidR="00381E40">
              <w:rPr>
                <w:noProof/>
                <w:webHidden/>
              </w:rPr>
              <w:instrText xml:space="preserve"> PAGEREF _Toc96518409 \h </w:instrText>
            </w:r>
            <w:r>
              <w:rPr>
                <w:noProof/>
                <w:webHidden/>
              </w:rPr>
            </w:r>
            <w:r>
              <w:rPr>
                <w:noProof/>
                <w:webHidden/>
              </w:rPr>
              <w:fldChar w:fldCharType="separate"/>
            </w:r>
            <w:r w:rsidR="00381E40">
              <w:rPr>
                <w:noProof/>
                <w:webHidden/>
              </w:rPr>
              <w:t>21</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10" w:history="1">
            <w:r w:rsidR="00381E40" w:rsidRPr="005D0267">
              <w:rPr>
                <w:rStyle w:val="Hyperlink"/>
                <w:rFonts w:ascii="Book Antiqua" w:eastAsia="Times New Roman" w:hAnsi="Book Antiqua"/>
                <w:noProof/>
              </w:rPr>
              <w:t>3.9</w:t>
            </w:r>
            <w:r w:rsidR="00381E40">
              <w:rPr>
                <w:rFonts w:eastAsiaTheme="minorEastAsia"/>
                <w:noProof/>
                <w:lang w:val="en-US"/>
              </w:rPr>
              <w:tab/>
            </w:r>
            <w:r w:rsidR="00381E40" w:rsidRPr="005D0267">
              <w:rPr>
                <w:rStyle w:val="Hyperlink"/>
                <w:rFonts w:ascii="Book Antiqua" w:eastAsia="Times New Roman" w:hAnsi="Book Antiqua"/>
                <w:noProof/>
              </w:rPr>
              <w:t>Mjedisi</w:t>
            </w:r>
            <w:r w:rsidR="00381E40">
              <w:rPr>
                <w:noProof/>
                <w:webHidden/>
              </w:rPr>
              <w:tab/>
            </w:r>
            <w:r>
              <w:rPr>
                <w:noProof/>
                <w:webHidden/>
              </w:rPr>
              <w:fldChar w:fldCharType="begin"/>
            </w:r>
            <w:r w:rsidR="00381E40">
              <w:rPr>
                <w:noProof/>
                <w:webHidden/>
              </w:rPr>
              <w:instrText xml:space="preserve"> PAGEREF _Toc96518410 \h </w:instrText>
            </w:r>
            <w:r>
              <w:rPr>
                <w:noProof/>
                <w:webHidden/>
              </w:rPr>
            </w:r>
            <w:r>
              <w:rPr>
                <w:noProof/>
                <w:webHidden/>
              </w:rPr>
              <w:fldChar w:fldCharType="separate"/>
            </w:r>
            <w:r w:rsidR="00381E40">
              <w:rPr>
                <w:noProof/>
                <w:webHidden/>
              </w:rPr>
              <w:t>22</w:t>
            </w:r>
            <w:r>
              <w:rPr>
                <w:noProof/>
                <w:webHidden/>
              </w:rPr>
              <w:fldChar w:fldCharType="end"/>
            </w:r>
          </w:hyperlink>
        </w:p>
        <w:p w:rsidR="00381E40" w:rsidRDefault="007408A6">
          <w:pPr>
            <w:pStyle w:val="TOC2"/>
            <w:tabs>
              <w:tab w:val="left" w:pos="880"/>
              <w:tab w:val="right" w:leader="dot" w:pos="9350"/>
            </w:tabs>
            <w:rPr>
              <w:rFonts w:eastAsiaTheme="minorEastAsia"/>
              <w:noProof/>
              <w:lang w:val="en-US"/>
            </w:rPr>
          </w:pPr>
          <w:hyperlink w:anchor="_Toc96518411" w:history="1">
            <w:r w:rsidR="00381E40" w:rsidRPr="005D0267">
              <w:rPr>
                <w:rStyle w:val="Hyperlink"/>
                <w:rFonts w:ascii="Book Antiqua" w:eastAsia="Times New Roman" w:hAnsi="Book Antiqua"/>
                <w:noProof/>
              </w:rPr>
              <w:t>3.10</w:t>
            </w:r>
            <w:r w:rsidR="00381E40">
              <w:rPr>
                <w:rFonts w:eastAsiaTheme="minorEastAsia"/>
                <w:noProof/>
                <w:lang w:val="en-US"/>
              </w:rPr>
              <w:tab/>
            </w:r>
            <w:r w:rsidR="00381E40" w:rsidRPr="005D0267">
              <w:rPr>
                <w:rStyle w:val="Hyperlink"/>
                <w:rFonts w:ascii="Book Antiqua" w:eastAsia="Times New Roman" w:hAnsi="Book Antiqua"/>
                <w:noProof/>
              </w:rPr>
              <w:t>Mbrojtja e konsumatorit dhe e shëndetit publik</w:t>
            </w:r>
            <w:r w:rsidR="00381E40">
              <w:rPr>
                <w:noProof/>
                <w:webHidden/>
              </w:rPr>
              <w:tab/>
            </w:r>
            <w:r>
              <w:rPr>
                <w:noProof/>
                <w:webHidden/>
              </w:rPr>
              <w:fldChar w:fldCharType="begin"/>
            </w:r>
            <w:r w:rsidR="00381E40">
              <w:rPr>
                <w:noProof/>
                <w:webHidden/>
              </w:rPr>
              <w:instrText xml:space="preserve"> PAGEREF _Toc96518411 \h </w:instrText>
            </w:r>
            <w:r>
              <w:rPr>
                <w:noProof/>
                <w:webHidden/>
              </w:rPr>
            </w:r>
            <w:r>
              <w:rPr>
                <w:noProof/>
                <w:webHidden/>
              </w:rPr>
              <w:fldChar w:fldCharType="separate"/>
            </w:r>
            <w:r w:rsidR="00381E40">
              <w:rPr>
                <w:noProof/>
                <w:webHidden/>
              </w:rPr>
              <w:t>22</w:t>
            </w:r>
            <w:r>
              <w:rPr>
                <w:noProof/>
                <w:webHidden/>
              </w:rPr>
              <w:fldChar w:fldCharType="end"/>
            </w:r>
          </w:hyperlink>
        </w:p>
        <w:p w:rsidR="00381E40" w:rsidRDefault="007408A6">
          <w:pPr>
            <w:pStyle w:val="TOC1"/>
            <w:tabs>
              <w:tab w:val="left" w:pos="440"/>
              <w:tab w:val="right" w:leader="dot" w:pos="9350"/>
            </w:tabs>
            <w:rPr>
              <w:rFonts w:eastAsiaTheme="minorEastAsia"/>
              <w:noProof/>
              <w:lang w:val="en-US"/>
            </w:rPr>
          </w:pPr>
          <w:hyperlink w:anchor="_Toc96518412" w:history="1">
            <w:r w:rsidR="00381E40" w:rsidRPr="005D0267">
              <w:rPr>
                <w:rStyle w:val="Hyperlink"/>
                <w:rFonts w:ascii="Book Antiqua" w:eastAsia="Times New Roman" w:hAnsi="Book Antiqua"/>
                <w:noProof/>
              </w:rPr>
              <w:t>4</w:t>
            </w:r>
            <w:r w:rsidR="00381E40">
              <w:rPr>
                <w:rFonts w:eastAsiaTheme="minorEastAsia"/>
                <w:noProof/>
                <w:lang w:val="en-US"/>
              </w:rPr>
              <w:tab/>
            </w:r>
            <w:r w:rsidR="00381E40" w:rsidRPr="005D0267">
              <w:rPr>
                <w:rStyle w:val="Hyperlink"/>
                <w:rFonts w:ascii="Book Antiqua" w:eastAsia="Times New Roman" w:hAnsi="Book Antiqua"/>
                <w:noProof/>
              </w:rPr>
              <w:t>VEPRIMET E NDËRMARRA NGA KOMUNAT ME RASTIN E COVID -19</w:t>
            </w:r>
            <w:r w:rsidR="00381E40">
              <w:rPr>
                <w:noProof/>
                <w:webHidden/>
              </w:rPr>
              <w:tab/>
            </w:r>
            <w:r>
              <w:rPr>
                <w:noProof/>
                <w:webHidden/>
              </w:rPr>
              <w:fldChar w:fldCharType="begin"/>
            </w:r>
            <w:r w:rsidR="00381E40">
              <w:rPr>
                <w:noProof/>
                <w:webHidden/>
              </w:rPr>
              <w:instrText xml:space="preserve"> PAGEREF _Toc96518412 \h </w:instrText>
            </w:r>
            <w:r>
              <w:rPr>
                <w:noProof/>
                <w:webHidden/>
              </w:rPr>
            </w:r>
            <w:r>
              <w:rPr>
                <w:noProof/>
                <w:webHidden/>
              </w:rPr>
              <w:fldChar w:fldCharType="separate"/>
            </w:r>
            <w:r w:rsidR="00381E40">
              <w:rPr>
                <w:noProof/>
                <w:webHidden/>
              </w:rPr>
              <w:t>23</w:t>
            </w:r>
            <w:r>
              <w:rPr>
                <w:noProof/>
                <w:webHidden/>
              </w:rPr>
              <w:fldChar w:fldCharType="end"/>
            </w:r>
          </w:hyperlink>
        </w:p>
        <w:p w:rsidR="00381E40" w:rsidRDefault="007408A6">
          <w:pPr>
            <w:pStyle w:val="TOC1"/>
            <w:tabs>
              <w:tab w:val="right" w:leader="dot" w:pos="9350"/>
            </w:tabs>
            <w:rPr>
              <w:rFonts w:eastAsiaTheme="minorEastAsia"/>
              <w:noProof/>
              <w:lang w:val="en-US"/>
            </w:rPr>
          </w:pPr>
          <w:hyperlink w:anchor="_Toc96518413" w:history="1">
            <w:r w:rsidR="00381E40" w:rsidRPr="005D0267">
              <w:rPr>
                <w:rStyle w:val="Hyperlink"/>
                <w:rFonts w:eastAsia="SimSun"/>
                <w:noProof/>
              </w:rPr>
              <w:t>REKOMANDIMET</w:t>
            </w:r>
            <w:r w:rsidR="00381E40">
              <w:rPr>
                <w:noProof/>
                <w:webHidden/>
              </w:rPr>
              <w:tab/>
            </w:r>
            <w:r>
              <w:rPr>
                <w:noProof/>
                <w:webHidden/>
              </w:rPr>
              <w:fldChar w:fldCharType="begin"/>
            </w:r>
            <w:r w:rsidR="00381E40">
              <w:rPr>
                <w:noProof/>
                <w:webHidden/>
              </w:rPr>
              <w:instrText xml:space="preserve"> PAGEREF _Toc96518413 \h </w:instrText>
            </w:r>
            <w:r>
              <w:rPr>
                <w:noProof/>
                <w:webHidden/>
              </w:rPr>
            </w:r>
            <w:r>
              <w:rPr>
                <w:noProof/>
                <w:webHidden/>
              </w:rPr>
              <w:fldChar w:fldCharType="separate"/>
            </w:r>
            <w:r w:rsidR="00381E40">
              <w:rPr>
                <w:noProof/>
                <w:webHidden/>
              </w:rPr>
              <w:t>24</w:t>
            </w:r>
            <w:r>
              <w:rPr>
                <w:noProof/>
                <w:webHidden/>
              </w:rPr>
              <w:fldChar w:fldCharType="end"/>
            </w:r>
          </w:hyperlink>
        </w:p>
        <w:p w:rsidR="00395396" w:rsidRPr="00A65D0C" w:rsidRDefault="007408A6" w:rsidP="00395396">
          <w:pPr>
            <w:rPr>
              <w:b/>
              <w:bCs/>
              <w:noProof/>
            </w:rPr>
          </w:pPr>
          <w:r w:rsidRPr="00A65D0C">
            <w:rPr>
              <w:rFonts w:ascii="Book Antiqua" w:hAnsi="Book Antiqua"/>
              <w:b/>
              <w:bCs/>
              <w:noProof/>
            </w:rPr>
            <w:fldChar w:fldCharType="end"/>
          </w:r>
        </w:p>
      </w:sdtContent>
    </w:sdt>
    <w:p w:rsidR="00395396" w:rsidRPr="00A65D0C" w:rsidRDefault="00395396" w:rsidP="00395396">
      <w:r w:rsidRPr="00A65D0C">
        <w:rPr>
          <w:rFonts w:ascii="Garamond" w:hAnsi="Garamond"/>
          <w:b/>
          <w:bCs/>
          <w:sz w:val="28"/>
          <w:szCs w:val="28"/>
        </w:rPr>
        <w:br/>
      </w:r>
    </w:p>
    <w:p w:rsidR="00024364" w:rsidRPr="00A65D0C" w:rsidRDefault="00024364" w:rsidP="00395396"/>
    <w:p w:rsidR="00E417DE" w:rsidRPr="00A65D0C" w:rsidRDefault="00E417DE" w:rsidP="00F03D28">
      <w:pPr>
        <w:pStyle w:val="Heading1"/>
        <w:rPr>
          <w:rFonts w:ascii="Book Antiqua" w:hAnsi="Book Antiqua"/>
        </w:rPr>
      </w:pPr>
      <w:bookmarkStart w:id="2" w:name="_Toc96518388"/>
      <w:r w:rsidRPr="00A65D0C">
        <w:rPr>
          <w:rFonts w:ascii="Book Antiqua" w:hAnsi="Book Antiqua"/>
        </w:rPr>
        <w:lastRenderedPageBreak/>
        <w:t>Shkurtesat</w:t>
      </w:r>
      <w:bookmarkEnd w:id="0"/>
      <w:bookmarkEnd w:id="2"/>
      <w:r w:rsidR="008C0C76" w:rsidRPr="00A65D0C">
        <w:rPr>
          <w:rFonts w:ascii="Book Antiqua" w:hAnsi="Book Antiqua"/>
        </w:rPr>
        <w:br/>
      </w:r>
    </w:p>
    <w:p w:rsidR="00624874" w:rsidRPr="00A65D0C" w:rsidRDefault="00624874" w:rsidP="00AC1679">
      <w:pPr>
        <w:spacing w:after="0" w:line="276" w:lineRule="auto"/>
        <w:jc w:val="both"/>
        <w:rPr>
          <w:rFonts w:ascii="Book Antiqua" w:eastAsia="SimSun" w:hAnsi="Book Antiqua" w:cs="Times New Roman"/>
          <w:b/>
        </w:rPr>
      </w:pPr>
      <w:r w:rsidRPr="00A65D0C">
        <w:rPr>
          <w:rFonts w:ascii="Book Antiqua" w:eastAsia="SimSun" w:hAnsi="Book Antiqua" w:cs="Times New Roman"/>
          <w:b/>
        </w:rPr>
        <w:t xml:space="preserve">BE                    </w:t>
      </w:r>
      <w:r w:rsidRPr="00A65D0C">
        <w:rPr>
          <w:rFonts w:ascii="Book Antiqua" w:eastAsia="SimSun" w:hAnsi="Book Antiqua" w:cs="Times New Roman"/>
        </w:rPr>
        <w:t>Bashkimi Evropian</w:t>
      </w:r>
    </w:p>
    <w:p w:rsidR="00A43D9A" w:rsidRPr="00A65D0C" w:rsidRDefault="008D06ED" w:rsidP="00AC1679">
      <w:pPr>
        <w:spacing w:after="0" w:line="276" w:lineRule="auto"/>
        <w:jc w:val="both"/>
        <w:rPr>
          <w:rFonts w:ascii="Book Antiqua" w:eastAsia="SimSun" w:hAnsi="Book Antiqua" w:cs="Times New Roman"/>
        </w:rPr>
      </w:pPr>
      <w:r w:rsidRPr="00A65D0C">
        <w:rPr>
          <w:rFonts w:ascii="Book Antiqua" w:eastAsia="SimSun" w:hAnsi="Book Antiqua" w:cs="Times New Roman"/>
          <w:b/>
        </w:rPr>
        <w:t>EVS</w:t>
      </w:r>
      <w:r w:rsidR="00A43D9A" w:rsidRPr="00A65D0C">
        <w:rPr>
          <w:rFonts w:ascii="Book Antiqua" w:eastAsia="SimSun" w:hAnsi="Book Antiqua" w:cs="Times New Roman"/>
        </w:rPr>
        <w:t xml:space="preserve">Ekipet Vepruese për Siguri </w:t>
      </w:r>
    </w:p>
    <w:p w:rsidR="008D06ED" w:rsidRPr="00A65D0C" w:rsidRDefault="008D06ED" w:rsidP="00AC1679">
      <w:pPr>
        <w:spacing w:after="0" w:line="276" w:lineRule="auto"/>
        <w:jc w:val="both"/>
        <w:rPr>
          <w:rFonts w:ascii="Book Antiqua" w:eastAsia="SimSun" w:hAnsi="Book Antiqua" w:cs="Times New Roman"/>
          <w:b/>
        </w:rPr>
      </w:pPr>
      <w:r w:rsidRPr="00A65D0C">
        <w:rPr>
          <w:rFonts w:ascii="Book Antiqua" w:eastAsia="SimSun" w:hAnsi="Book Antiqua" w:cs="Times New Roman"/>
          <w:b/>
        </w:rPr>
        <w:t>KE</w:t>
      </w:r>
      <w:r w:rsidR="00624874" w:rsidRPr="00A65D0C">
        <w:rPr>
          <w:rFonts w:ascii="Book Antiqua" w:eastAsia="SimSun" w:hAnsi="Book Antiqua" w:cs="Times New Roman"/>
        </w:rPr>
        <w:t>Komisioni Evropian</w:t>
      </w:r>
    </w:p>
    <w:p w:rsidR="00E417DE" w:rsidRPr="00A65D0C" w:rsidRDefault="008C0C76" w:rsidP="00AC1679">
      <w:pPr>
        <w:spacing w:after="0" w:line="276" w:lineRule="auto"/>
        <w:jc w:val="both"/>
        <w:rPr>
          <w:rFonts w:ascii="Book Antiqua" w:eastAsia="SimSun" w:hAnsi="Book Antiqua" w:cs="Times New Roman"/>
        </w:rPr>
      </w:pPr>
      <w:r w:rsidRPr="00A65D0C">
        <w:rPr>
          <w:rFonts w:ascii="Book Antiqua" w:eastAsia="SimSun" w:hAnsi="Book Antiqua" w:cs="Times New Roman"/>
          <w:b/>
        </w:rPr>
        <w:t>KKSB</w:t>
      </w:r>
      <w:r w:rsidR="007B5A0C" w:rsidRPr="00A65D0C">
        <w:rPr>
          <w:rFonts w:ascii="Book Antiqua" w:eastAsia="SimSun" w:hAnsi="Book Antiqua" w:cs="Times New Roman"/>
          <w:b/>
        </w:rPr>
        <w:tab/>
      </w:r>
      <w:bookmarkStart w:id="3" w:name="_Hlk96489860"/>
      <w:r w:rsidRPr="00A65D0C">
        <w:rPr>
          <w:rFonts w:ascii="Book Antiqua" w:eastAsia="SimSun" w:hAnsi="Book Antiqua" w:cs="Times New Roman"/>
        </w:rPr>
        <w:t>K</w:t>
      </w:r>
      <w:r w:rsidR="00E8443E" w:rsidRPr="00A65D0C">
        <w:rPr>
          <w:rFonts w:ascii="Book Antiqua" w:eastAsia="SimSun" w:hAnsi="Book Antiqua" w:cs="Times New Roman"/>
        </w:rPr>
        <w:t>ë</w:t>
      </w:r>
      <w:r w:rsidRPr="00A65D0C">
        <w:rPr>
          <w:rFonts w:ascii="Book Antiqua" w:eastAsia="SimSun" w:hAnsi="Book Antiqua" w:cs="Times New Roman"/>
        </w:rPr>
        <w:t>shilli Komunal p</w:t>
      </w:r>
      <w:r w:rsidR="00E8443E" w:rsidRPr="00A65D0C">
        <w:rPr>
          <w:rFonts w:ascii="Book Antiqua" w:eastAsia="SimSun" w:hAnsi="Book Antiqua" w:cs="Times New Roman"/>
        </w:rPr>
        <w:t>ë</w:t>
      </w:r>
      <w:r w:rsidRPr="00A65D0C">
        <w:rPr>
          <w:rFonts w:ascii="Book Antiqua" w:eastAsia="SimSun" w:hAnsi="Book Antiqua" w:cs="Times New Roman"/>
        </w:rPr>
        <w:t>r Siguri n</w:t>
      </w:r>
      <w:r w:rsidR="00E8443E" w:rsidRPr="00A65D0C">
        <w:rPr>
          <w:rFonts w:ascii="Book Antiqua" w:eastAsia="SimSun" w:hAnsi="Book Antiqua" w:cs="Times New Roman"/>
        </w:rPr>
        <w:t>ë</w:t>
      </w:r>
      <w:r w:rsidRPr="00A65D0C">
        <w:rPr>
          <w:rFonts w:ascii="Book Antiqua" w:eastAsia="SimSun" w:hAnsi="Book Antiqua" w:cs="Times New Roman"/>
        </w:rPr>
        <w:t xml:space="preserve"> Bashk</w:t>
      </w:r>
      <w:r w:rsidR="00E8443E" w:rsidRPr="00A65D0C">
        <w:rPr>
          <w:rFonts w:ascii="Book Antiqua" w:eastAsia="SimSun" w:hAnsi="Book Antiqua" w:cs="Times New Roman"/>
        </w:rPr>
        <w:t>ë</w:t>
      </w:r>
      <w:r w:rsidRPr="00A65D0C">
        <w:rPr>
          <w:rFonts w:ascii="Book Antiqua" w:eastAsia="SimSun" w:hAnsi="Book Antiqua" w:cs="Times New Roman"/>
        </w:rPr>
        <w:t>si</w:t>
      </w:r>
    </w:p>
    <w:bookmarkEnd w:id="3"/>
    <w:p w:rsidR="008D06ED" w:rsidRPr="00A65D0C" w:rsidRDefault="008D06ED" w:rsidP="00AC1679">
      <w:pPr>
        <w:spacing w:after="0" w:line="276" w:lineRule="auto"/>
        <w:jc w:val="both"/>
        <w:rPr>
          <w:rFonts w:ascii="Book Antiqua" w:eastAsia="SimSun" w:hAnsi="Book Antiqua" w:cs="Times New Roman"/>
          <w:b/>
          <w:bCs/>
        </w:rPr>
      </w:pPr>
      <w:r w:rsidRPr="00A65D0C">
        <w:rPr>
          <w:rFonts w:ascii="Book Antiqua" w:eastAsia="SimSun" w:hAnsi="Book Antiqua" w:cs="Times New Roman"/>
          <w:b/>
          <w:bCs/>
        </w:rPr>
        <w:t xml:space="preserve">KLSP     </w:t>
      </w:r>
      <w:r w:rsidR="00A43D9A" w:rsidRPr="00A65D0C">
        <w:rPr>
          <w:rFonts w:ascii="Book Antiqua" w:eastAsia="SimSun" w:hAnsi="Book Antiqua" w:cs="Times New Roman"/>
        </w:rPr>
        <w:t>Këshillat Lokale për Siguri Publike</w:t>
      </w:r>
    </w:p>
    <w:p w:rsidR="00E417DE" w:rsidRPr="00A65D0C" w:rsidRDefault="008C0C76" w:rsidP="00AC1679">
      <w:pPr>
        <w:spacing w:after="0" w:line="276" w:lineRule="auto"/>
        <w:jc w:val="both"/>
        <w:rPr>
          <w:rFonts w:ascii="Book Antiqua" w:eastAsia="SimSun" w:hAnsi="Book Antiqua" w:cs="Times New Roman"/>
        </w:rPr>
      </w:pPr>
      <w:r w:rsidRPr="00A65D0C">
        <w:rPr>
          <w:rFonts w:ascii="Book Antiqua" w:eastAsia="SimSun" w:hAnsi="Book Antiqua" w:cs="Times New Roman"/>
          <w:b/>
        </w:rPr>
        <w:t>M</w:t>
      </w:r>
      <w:r w:rsidR="002D2AF2" w:rsidRPr="00A65D0C">
        <w:rPr>
          <w:rFonts w:ascii="Book Antiqua" w:eastAsia="SimSun" w:hAnsi="Book Antiqua" w:cs="Times New Roman"/>
          <w:b/>
        </w:rPr>
        <w:t>A</w:t>
      </w:r>
      <w:r w:rsidRPr="00A65D0C">
        <w:rPr>
          <w:rFonts w:ascii="Book Antiqua" w:eastAsia="SimSun" w:hAnsi="Book Antiqua" w:cs="Times New Roman"/>
          <w:b/>
        </w:rPr>
        <w:t>PL</w:t>
      </w:r>
      <w:r w:rsidR="00A43D9A" w:rsidRPr="00A65D0C">
        <w:rPr>
          <w:rFonts w:ascii="Book Antiqua" w:eastAsia="SimSun" w:hAnsi="Book Antiqua" w:cs="Times New Roman"/>
          <w:b/>
        </w:rPr>
        <w:tab/>
      </w:r>
      <w:r w:rsidRPr="00A65D0C">
        <w:rPr>
          <w:rFonts w:ascii="Book Antiqua" w:eastAsia="SimSun" w:hAnsi="Book Antiqua" w:cs="Times New Roman"/>
        </w:rPr>
        <w:t xml:space="preserve">Ministria e </w:t>
      </w:r>
      <w:r w:rsidR="002D2AF2" w:rsidRPr="00A65D0C">
        <w:rPr>
          <w:rFonts w:ascii="Book Antiqua" w:eastAsia="SimSun" w:hAnsi="Book Antiqua" w:cs="Times New Roman"/>
        </w:rPr>
        <w:t>Administrimit t</w:t>
      </w:r>
      <w:r w:rsidR="003378B7" w:rsidRPr="00A65D0C">
        <w:rPr>
          <w:rFonts w:ascii="Book Antiqua" w:eastAsia="SimSun" w:hAnsi="Book Antiqua" w:cs="Times New Roman"/>
        </w:rPr>
        <w:t>ë</w:t>
      </w:r>
      <w:r w:rsidRPr="00A65D0C">
        <w:rPr>
          <w:rFonts w:ascii="Book Antiqua" w:eastAsia="SimSun" w:hAnsi="Book Antiqua" w:cs="Times New Roman"/>
        </w:rPr>
        <w:t>Pushtetit Lokal</w:t>
      </w:r>
    </w:p>
    <w:p w:rsidR="00E417DE" w:rsidRPr="00A65D0C" w:rsidRDefault="008C0C76" w:rsidP="00AC1679">
      <w:pPr>
        <w:spacing w:after="0" w:line="276" w:lineRule="auto"/>
        <w:jc w:val="both"/>
        <w:rPr>
          <w:rFonts w:ascii="Book Antiqua" w:eastAsia="SimSun" w:hAnsi="Book Antiqua" w:cs="Times New Roman"/>
        </w:rPr>
      </w:pPr>
      <w:r w:rsidRPr="00A65D0C">
        <w:rPr>
          <w:rFonts w:ascii="Book Antiqua" w:eastAsia="SimSun" w:hAnsi="Book Antiqua" w:cs="Times New Roman"/>
          <w:b/>
        </w:rPr>
        <w:t>MSA</w:t>
      </w:r>
      <w:r w:rsidR="00E417DE" w:rsidRPr="00A65D0C">
        <w:rPr>
          <w:rFonts w:ascii="Book Antiqua" w:eastAsia="SimSun" w:hAnsi="Book Antiqua" w:cs="Times New Roman"/>
          <w:b/>
        </w:rPr>
        <w:tab/>
      </w:r>
      <w:r w:rsidR="00E417DE" w:rsidRPr="00A65D0C">
        <w:rPr>
          <w:rFonts w:ascii="Book Antiqua" w:eastAsia="SimSun" w:hAnsi="Book Antiqua" w:cs="Times New Roman"/>
          <w:b/>
        </w:rPr>
        <w:tab/>
      </w:r>
      <w:r w:rsidRPr="00A65D0C">
        <w:rPr>
          <w:rFonts w:ascii="Book Antiqua" w:eastAsia="SimSun" w:hAnsi="Book Antiqua" w:cs="Times New Roman"/>
        </w:rPr>
        <w:t>Marr</w:t>
      </w:r>
      <w:r w:rsidR="00E8443E" w:rsidRPr="00A65D0C">
        <w:rPr>
          <w:rFonts w:ascii="Book Antiqua" w:eastAsia="SimSun" w:hAnsi="Book Antiqua" w:cs="Times New Roman"/>
        </w:rPr>
        <w:t>ë</w:t>
      </w:r>
      <w:r w:rsidRPr="00A65D0C">
        <w:rPr>
          <w:rFonts w:ascii="Book Antiqua" w:eastAsia="SimSun" w:hAnsi="Book Antiqua" w:cs="Times New Roman"/>
        </w:rPr>
        <w:t>veshja e Stabilizim Asociimit</w:t>
      </w:r>
    </w:p>
    <w:p w:rsidR="00A43D9A" w:rsidRPr="00A65D0C" w:rsidRDefault="00A43D9A" w:rsidP="00AC1679">
      <w:pPr>
        <w:spacing w:after="0" w:line="276" w:lineRule="auto"/>
        <w:jc w:val="both"/>
        <w:rPr>
          <w:rFonts w:ascii="Book Antiqua" w:eastAsia="SimSun" w:hAnsi="Book Antiqua" w:cs="Times New Roman"/>
          <w:b/>
          <w:bCs/>
        </w:rPr>
      </w:pPr>
      <w:r w:rsidRPr="00A65D0C">
        <w:rPr>
          <w:rFonts w:ascii="Book Antiqua" w:eastAsia="SimSun" w:hAnsi="Book Antiqua" w:cs="Times New Roman"/>
          <w:b/>
          <w:bCs/>
        </w:rPr>
        <w:t xml:space="preserve">MSH                 </w:t>
      </w:r>
      <w:r w:rsidRPr="00A65D0C">
        <w:rPr>
          <w:rFonts w:ascii="Book Antiqua" w:eastAsia="Times New Roman" w:hAnsi="Book Antiqua" w:cs="Times New Roman"/>
          <w:color w:val="000000" w:themeColor="text1"/>
        </w:rPr>
        <w:t>Ministria e Shëndetësisë</w:t>
      </w:r>
    </w:p>
    <w:p w:rsidR="00A43D9A" w:rsidRPr="00A65D0C" w:rsidRDefault="00A43D9A" w:rsidP="00AC1679">
      <w:pPr>
        <w:spacing w:after="0" w:line="276" w:lineRule="auto"/>
        <w:jc w:val="both"/>
        <w:rPr>
          <w:rFonts w:ascii="Book Antiqua" w:eastAsia="SimSun" w:hAnsi="Book Antiqua" w:cs="Times New Roman"/>
          <w:b/>
          <w:bCs/>
        </w:rPr>
      </w:pPr>
      <w:r w:rsidRPr="00A65D0C">
        <w:rPr>
          <w:rFonts w:ascii="Book Antiqua" w:eastAsia="SimSun" w:hAnsi="Book Antiqua" w:cs="Times New Roman"/>
          <w:b/>
          <w:bCs/>
        </w:rPr>
        <w:t xml:space="preserve">OJQ                  </w:t>
      </w:r>
      <w:r w:rsidRPr="00A65D0C">
        <w:rPr>
          <w:rFonts w:ascii="Book Antiqua" w:eastAsia="Times New Roman" w:hAnsi="Book Antiqua" w:cs="Times New Roman"/>
          <w:color w:val="000000" w:themeColor="text1"/>
        </w:rPr>
        <w:t xml:space="preserve">Organizata </w:t>
      </w:r>
      <w:r w:rsidR="00863724" w:rsidRPr="00A65D0C">
        <w:rPr>
          <w:rFonts w:ascii="Book Antiqua" w:eastAsia="Times New Roman" w:hAnsi="Book Antiqua" w:cs="Times New Roman"/>
          <w:color w:val="000000" w:themeColor="text1"/>
        </w:rPr>
        <w:t>joqeveritare</w:t>
      </w:r>
    </w:p>
    <w:p w:rsidR="008D06ED" w:rsidRPr="00A65D0C" w:rsidRDefault="008D06ED" w:rsidP="00AC1679">
      <w:pPr>
        <w:spacing w:after="0" w:line="276" w:lineRule="auto"/>
        <w:jc w:val="both"/>
        <w:rPr>
          <w:rFonts w:ascii="Book Antiqua" w:eastAsia="SimSun" w:hAnsi="Book Antiqua" w:cs="Times New Roman"/>
        </w:rPr>
      </w:pPr>
      <w:r w:rsidRPr="00A65D0C">
        <w:rPr>
          <w:rFonts w:ascii="Book Antiqua" w:eastAsia="SimSun" w:hAnsi="Book Antiqua" w:cs="Times New Roman"/>
          <w:b/>
          <w:bCs/>
        </w:rPr>
        <w:t xml:space="preserve">PKZMSA     </w:t>
      </w:r>
      <w:r w:rsidR="00624874" w:rsidRPr="00A65D0C">
        <w:rPr>
          <w:rFonts w:ascii="Book Antiqua" w:eastAsia="SimSun" w:hAnsi="Book Antiqua" w:cs="Times New Roman"/>
        </w:rPr>
        <w:t>Programi Komb</w:t>
      </w:r>
      <w:r w:rsidR="00A43D9A" w:rsidRPr="00A65D0C">
        <w:rPr>
          <w:rFonts w:ascii="Book Antiqua" w:eastAsia="SimSun" w:hAnsi="Book Antiqua" w:cs="Times New Roman"/>
        </w:rPr>
        <w:t>ë</w:t>
      </w:r>
      <w:r w:rsidR="00624874" w:rsidRPr="00A65D0C">
        <w:rPr>
          <w:rFonts w:ascii="Book Antiqua" w:eastAsia="SimSun" w:hAnsi="Book Antiqua" w:cs="Times New Roman"/>
        </w:rPr>
        <w:t>tar i Zbatimit t</w:t>
      </w:r>
      <w:r w:rsidR="00A43D9A" w:rsidRPr="00A65D0C">
        <w:rPr>
          <w:rFonts w:ascii="Book Antiqua" w:eastAsia="SimSun" w:hAnsi="Book Antiqua" w:cs="Times New Roman"/>
        </w:rPr>
        <w:t>ë</w:t>
      </w:r>
      <w:r w:rsidR="00624874" w:rsidRPr="00A65D0C">
        <w:rPr>
          <w:rFonts w:ascii="Book Antiqua" w:eastAsia="SimSun" w:hAnsi="Book Antiqua" w:cs="Times New Roman"/>
        </w:rPr>
        <w:t xml:space="preserve"> MSA-s</w:t>
      </w:r>
      <w:r w:rsidR="00A43D9A" w:rsidRPr="00A65D0C">
        <w:rPr>
          <w:rFonts w:ascii="Book Antiqua" w:eastAsia="SimSun" w:hAnsi="Book Antiqua" w:cs="Times New Roman"/>
        </w:rPr>
        <w:t>ë</w:t>
      </w:r>
    </w:p>
    <w:p w:rsidR="00E417DE" w:rsidRPr="00A65D0C" w:rsidRDefault="00E417DE" w:rsidP="00AC1679">
      <w:pPr>
        <w:spacing w:line="276" w:lineRule="auto"/>
        <w:rPr>
          <w:rFonts w:ascii="Book Antiqua" w:hAnsi="Book Antiqua"/>
        </w:rPr>
      </w:pPr>
    </w:p>
    <w:p w:rsidR="00163130" w:rsidRPr="00A65D0C" w:rsidRDefault="00163130" w:rsidP="00AC1679">
      <w:pPr>
        <w:spacing w:line="276" w:lineRule="auto"/>
        <w:rPr>
          <w:rFonts w:ascii="Book Antiqua" w:hAnsi="Book Antiqua"/>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163130" w:rsidRPr="00A65D0C" w:rsidRDefault="00163130" w:rsidP="00AC1679">
      <w:pPr>
        <w:spacing w:line="276" w:lineRule="auto"/>
        <w:rPr>
          <w:rFonts w:ascii="Garamond" w:hAnsi="Garamond"/>
        </w:rPr>
      </w:pPr>
    </w:p>
    <w:p w:rsidR="00863724" w:rsidRPr="00A65D0C" w:rsidRDefault="00863724" w:rsidP="00AC1679">
      <w:pPr>
        <w:spacing w:line="276" w:lineRule="auto"/>
        <w:rPr>
          <w:rFonts w:ascii="Garamond" w:hAnsi="Garamond"/>
        </w:rPr>
      </w:pPr>
    </w:p>
    <w:p w:rsidR="00A10537" w:rsidRPr="00A65D0C" w:rsidRDefault="00A10537" w:rsidP="00AC1679">
      <w:pPr>
        <w:spacing w:line="276" w:lineRule="auto"/>
        <w:rPr>
          <w:rFonts w:ascii="Garamond" w:hAnsi="Garamond"/>
        </w:rPr>
      </w:pPr>
    </w:p>
    <w:p w:rsidR="00E417DE" w:rsidRPr="00A65D0C" w:rsidRDefault="00E417DE" w:rsidP="00F03D28">
      <w:pPr>
        <w:pStyle w:val="Heading1"/>
        <w:rPr>
          <w:rFonts w:ascii="Book Antiqua" w:hAnsi="Book Antiqua"/>
        </w:rPr>
      </w:pPr>
      <w:bookmarkStart w:id="4" w:name="_Toc526776668"/>
      <w:bookmarkStart w:id="5" w:name="_Toc96518389"/>
      <w:r w:rsidRPr="00A65D0C">
        <w:rPr>
          <w:rFonts w:ascii="Book Antiqua" w:hAnsi="Book Antiqua"/>
        </w:rPr>
        <w:lastRenderedPageBreak/>
        <w:t>Hyrje</w:t>
      </w:r>
      <w:bookmarkEnd w:id="4"/>
      <w:bookmarkEnd w:id="5"/>
      <w:r w:rsidRPr="00A65D0C">
        <w:rPr>
          <w:rFonts w:ascii="Book Antiqua" w:hAnsi="Book Antiqua"/>
        </w:rPr>
        <w:br/>
      </w:r>
    </w:p>
    <w:p w:rsidR="00331EF3" w:rsidRPr="00A65D0C" w:rsidRDefault="00E9162B" w:rsidP="00B16440">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Ky ra</w:t>
      </w:r>
      <w:r w:rsidR="0003705D" w:rsidRPr="00A65D0C">
        <w:rPr>
          <w:rFonts w:ascii="Book Antiqua" w:eastAsia="Times New Roman" w:hAnsi="Book Antiqua" w:cs="Times New Roman"/>
          <w:color w:val="000000" w:themeColor="text1"/>
        </w:rPr>
        <w:t>port paraqet implementimin e</w:t>
      </w:r>
      <w:r w:rsidRPr="00A65D0C">
        <w:rPr>
          <w:rFonts w:ascii="Book Antiqua" w:eastAsia="Times New Roman" w:hAnsi="Book Antiqua" w:cs="Times New Roman"/>
          <w:color w:val="000000" w:themeColor="text1"/>
        </w:rPr>
        <w:t xml:space="preserve"> obligimeve të komunave</w:t>
      </w:r>
      <w:r w:rsidR="0003705D" w:rsidRPr="00A65D0C">
        <w:rPr>
          <w:rFonts w:ascii="Book Antiqua" w:eastAsia="Times New Roman" w:hAnsi="Book Antiqua" w:cs="Times New Roman"/>
          <w:color w:val="000000" w:themeColor="text1"/>
        </w:rPr>
        <w:t>,</w:t>
      </w:r>
      <w:r w:rsidRPr="00A65D0C">
        <w:rPr>
          <w:rFonts w:ascii="Book Antiqua" w:eastAsia="Times New Roman" w:hAnsi="Book Antiqua" w:cs="Times New Roman"/>
          <w:color w:val="000000" w:themeColor="text1"/>
        </w:rPr>
        <w:t xml:space="preserve"> që burojnë nga Agjenda Evropiane</w:t>
      </w:r>
      <w:r w:rsidR="00806CA5" w:rsidRPr="00A65D0C">
        <w:rPr>
          <w:rFonts w:ascii="Book Antiqua" w:eastAsia="Times New Roman" w:hAnsi="Book Antiqua" w:cs="Times New Roman"/>
          <w:color w:val="000000" w:themeColor="text1"/>
        </w:rPr>
        <w:t xml:space="preserve"> gjatë periudh</w:t>
      </w:r>
      <w:r w:rsidR="002B0B0D" w:rsidRPr="00A65D0C">
        <w:rPr>
          <w:rFonts w:ascii="Book Antiqua" w:eastAsia="Times New Roman" w:hAnsi="Book Antiqua" w:cs="Times New Roman"/>
          <w:color w:val="000000" w:themeColor="text1"/>
        </w:rPr>
        <w:t>ë</w:t>
      </w:r>
      <w:r w:rsidR="00806CA5" w:rsidRPr="00A65D0C">
        <w:rPr>
          <w:rFonts w:ascii="Book Antiqua" w:eastAsia="Times New Roman" w:hAnsi="Book Antiqua" w:cs="Times New Roman"/>
          <w:color w:val="000000" w:themeColor="text1"/>
        </w:rPr>
        <w:t>s Janar-</w:t>
      </w:r>
      <w:r w:rsidR="003E6511" w:rsidRPr="00A65D0C">
        <w:rPr>
          <w:rFonts w:ascii="Book Antiqua" w:eastAsia="Times New Roman" w:hAnsi="Book Antiqua" w:cs="Times New Roman"/>
          <w:color w:val="000000" w:themeColor="text1"/>
        </w:rPr>
        <w:t xml:space="preserve"> Dhjetor </w:t>
      </w:r>
      <w:r w:rsidR="00806CA5" w:rsidRPr="00A65D0C">
        <w:rPr>
          <w:rFonts w:ascii="Book Antiqua" w:eastAsia="Times New Roman" w:hAnsi="Book Antiqua" w:cs="Times New Roman"/>
          <w:color w:val="000000" w:themeColor="text1"/>
        </w:rPr>
        <w:t>2021</w:t>
      </w:r>
      <w:r w:rsidRPr="00A65D0C">
        <w:rPr>
          <w:rFonts w:ascii="Book Antiqua" w:eastAsia="Times New Roman" w:hAnsi="Book Antiqua" w:cs="Times New Roman"/>
          <w:color w:val="000000" w:themeColor="text1"/>
        </w:rPr>
        <w:t xml:space="preserve">. </w:t>
      </w:r>
      <w:r w:rsidR="00331EF3" w:rsidRPr="00A65D0C">
        <w:rPr>
          <w:rFonts w:ascii="Book Antiqua" w:eastAsia="Times New Roman" w:hAnsi="Book Antiqua" w:cs="Times New Roman"/>
          <w:color w:val="000000" w:themeColor="text1"/>
        </w:rPr>
        <w:t>Duke pasur parasysh se Programi Kombëtar i Zbatimit t</w:t>
      </w:r>
      <w:r w:rsidR="00E8443E" w:rsidRPr="00A65D0C">
        <w:rPr>
          <w:rFonts w:ascii="Book Antiqua" w:eastAsia="Times New Roman" w:hAnsi="Book Antiqua" w:cs="Times New Roman"/>
          <w:color w:val="000000" w:themeColor="text1"/>
        </w:rPr>
        <w:t>ë</w:t>
      </w:r>
      <w:r w:rsidR="00331EF3" w:rsidRPr="00A65D0C">
        <w:rPr>
          <w:rFonts w:ascii="Book Antiqua" w:eastAsia="Times New Roman" w:hAnsi="Book Antiqua" w:cs="Times New Roman"/>
          <w:color w:val="000000" w:themeColor="text1"/>
        </w:rPr>
        <w:t xml:space="preserve"> MSA është dokument ligjërisht i detyrueshëm për të gjitha Institucionet e Kosovës, Ministria</w:t>
      </w:r>
      <w:r w:rsidR="00806CA5" w:rsidRPr="00A65D0C">
        <w:rPr>
          <w:rFonts w:ascii="Book Antiqua" w:eastAsia="Times New Roman" w:hAnsi="Book Antiqua" w:cs="Times New Roman"/>
          <w:color w:val="000000" w:themeColor="text1"/>
        </w:rPr>
        <w:t xml:space="preserve"> Administrimit të</w:t>
      </w:r>
      <w:r w:rsidR="00331EF3" w:rsidRPr="00A65D0C">
        <w:rPr>
          <w:rFonts w:ascii="Book Antiqua" w:eastAsia="Times New Roman" w:hAnsi="Book Antiqua" w:cs="Times New Roman"/>
          <w:color w:val="000000" w:themeColor="text1"/>
        </w:rPr>
        <w:t xml:space="preserve"> Pushtetit Lokal është përkushtuar në përmbushjen e obligimeve të komunave që dalin nga Agjenda Evropiane.</w:t>
      </w:r>
    </w:p>
    <w:p w:rsidR="006B6050" w:rsidRPr="00A65D0C" w:rsidRDefault="006B6050" w:rsidP="00B16440">
      <w:pPr>
        <w:spacing w:after="0" w:line="276" w:lineRule="auto"/>
        <w:jc w:val="both"/>
        <w:rPr>
          <w:rFonts w:ascii="Book Antiqua" w:hAnsi="Book Antiqua" w:cs="Calibri"/>
          <w:i/>
          <w:sz w:val="24"/>
          <w:szCs w:val="24"/>
        </w:rPr>
      </w:pPr>
      <w:r w:rsidRPr="00A65D0C">
        <w:rPr>
          <w:rFonts w:ascii="Book Antiqua" w:eastAsia="Times New Roman" w:hAnsi="Book Antiqua" w:cs="Times New Roman"/>
          <w:color w:val="000000" w:themeColor="text1"/>
        </w:rPr>
        <w:t>Me qëllim të koordinimit të aktiviteteve, M</w:t>
      </w:r>
      <w:r w:rsidR="00806CA5" w:rsidRPr="00A65D0C">
        <w:rPr>
          <w:rFonts w:ascii="Book Antiqua" w:eastAsia="Times New Roman" w:hAnsi="Book Antiqua" w:cs="Times New Roman"/>
          <w:color w:val="000000" w:themeColor="text1"/>
        </w:rPr>
        <w:t>A</w:t>
      </w:r>
      <w:r w:rsidRPr="00A65D0C">
        <w:rPr>
          <w:rFonts w:ascii="Book Antiqua" w:eastAsia="Times New Roman" w:hAnsi="Book Antiqua" w:cs="Times New Roman"/>
          <w:color w:val="000000" w:themeColor="text1"/>
        </w:rPr>
        <w:t>PL ka zhvilluar disa m</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nyra t</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adresimit t</w:t>
      </w:r>
      <w:r w:rsidR="00E8443E" w:rsidRPr="00A65D0C">
        <w:rPr>
          <w:rFonts w:ascii="Book Antiqua" w:eastAsia="Times New Roman" w:hAnsi="Book Antiqua" w:cs="Times New Roman"/>
          <w:color w:val="000000" w:themeColor="text1"/>
        </w:rPr>
        <w:t>ë</w:t>
      </w:r>
      <w:r w:rsidR="00635FC5" w:rsidRPr="00A65D0C">
        <w:rPr>
          <w:rFonts w:ascii="Book Antiqua" w:eastAsia="Times New Roman" w:hAnsi="Book Antiqua" w:cs="Times New Roman"/>
          <w:color w:val="000000" w:themeColor="text1"/>
        </w:rPr>
        <w:t>çështjeve</w:t>
      </w:r>
      <w:r w:rsidRPr="00A65D0C">
        <w:rPr>
          <w:rFonts w:ascii="Book Antiqua" w:eastAsia="Times New Roman" w:hAnsi="Book Antiqua" w:cs="Times New Roman"/>
          <w:color w:val="000000" w:themeColor="text1"/>
        </w:rPr>
        <w:t xml:space="preserve"> n</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nivel lokal  për të shtyrë para agjendën evropiane, duke veçuar: koordinimin e procesit të</w:t>
      </w:r>
      <w:r w:rsidR="00635FC5" w:rsidRPr="00A65D0C">
        <w:rPr>
          <w:rFonts w:ascii="Book Antiqua" w:eastAsia="Times New Roman" w:hAnsi="Book Antiqua" w:cs="Times New Roman"/>
          <w:color w:val="000000" w:themeColor="text1"/>
        </w:rPr>
        <w:t xml:space="preserve"> planifikimit,</w:t>
      </w:r>
      <w:r w:rsidRPr="00A65D0C">
        <w:rPr>
          <w:rFonts w:ascii="Book Antiqua" w:eastAsia="Times New Roman" w:hAnsi="Book Antiqua" w:cs="Times New Roman"/>
          <w:color w:val="000000" w:themeColor="text1"/>
        </w:rPr>
        <w:t xml:space="preserve"> hartimin e planit të përgjithshme për obligimet e komunave në procesin e integrimit evropian, hartimin e p</w:t>
      </w:r>
      <w:r w:rsidR="00635FC5" w:rsidRPr="00A65D0C">
        <w:rPr>
          <w:rFonts w:ascii="Book Antiqua" w:eastAsia="Times New Roman" w:hAnsi="Book Antiqua" w:cs="Times New Roman"/>
          <w:color w:val="000000" w:themeColor="text1"/>
        </w:rPr>
        <w:t xml:space="preserve">laneve individuale të komunave </w:t>
      </w:r>
      <w:r w:rsidRPr="00A65D0C">
        <w:rPr>
          <w:rFonts w:ascii="Book Antiqua" w:eastAsia="Times New Roman" w:hAnsi="Book Antiqua" w:cs="Times New Roman"/>
          <w:color w:val="000000" w:themeColor="text1"/>
        </w:rPr>
        <w:t>si dhe hartimin e raportit t</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p</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rmbushjes s</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obligimeve t</w:t>
      </w:r>
      <w:r w:rsidR="00E8443E" w:rsidRPr="00A65D0C">
        <w:rPr>
          <w:rFonts w:ascii="Book Antiqua" w:eastAsia="Times New Roman" w:hAnsi="Book Antiqua" w:cs="Times New Roman"/>
          <w:color w:val="000000" w:themeColor="text1"/>
        </w:rPr>
        <w:t>ë</w:t>
      </w:r>
      <w:r w:rsidR="008173E4" w:rsidRPr="00A65D0C">
        <w:rPr>
          <w:rFonts w:ascii="Book Antiqua" w:eastAsia="Times New Roman" w:hAnsi="Book Antiqua" w:cs="Times New Roman"/>
          <w:color w:val="000000" w:themeColor="text1"/>
        </w:rPr>
        <w:t xml:space="preserve"> komunave që </w:t>
      </w:r>
      <w:r w:rsidRPr="00A65D0C">
        <w:rPr>
          <w:rFonts w:ascii="Book Antiqua" w:eastAsia="Times New Roman" w:hAnsi="Book Antiqua" w:cs="Times New Roman"/>
          <w:color w:val="000000" w:themeColor="text1"/>
        </w:rPr>
        <w:t>dalin nga Agjenda Evropiane p</w:t>
      </w:r>
      <w:r w:rsidR="00E8443E"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r dy periudha</w:t>
      </w:r>
      <w:r w:rsidR="00426FA3" w:rsidRPr="00A65D0C">
        <w:rPr>
          <w:rFonts w:ascii="Book Antiqua" w:eastAsia="Times New Roman" w:hAnsi="Book Antiqua" w:cs="Times New Roman"/>
          <w:color w:val="000000" w:themeColor="text1"/>
        </w:rPr>
        <w:t xml:space="preserve"> brenda vitit</w:t>
      </w:r>
      <w:r w:rsidRPr="00A65D0C">
        <w:rPr>
          <w:rFonts w:ascii="Book Antiqua" w:eastAsia="Times New Roman" w:hAnsi="Book Antiqua" w:cs="Times New Roman"/>
          <w:color w:val="000000" w:themeColor="text1"/>
        </w:rPr>
        <w:t xml:space="preserve"> Janar-Qershor dhe </w:t>
      </w:r>
      <w:r w:rsidR="003E6511" w:rsidRPr="00A65D0C">
        <w:rPr>
          <w:rFonts w:ascii="Book Antiqua" w:eastAsia="Times New Roman" w:hAnsi="Book Antiqua" w:cs="Times New Roman"/>
          <w:color w:val="000000" w:themeColor="text1"/>
        </w:rPr>
        <w:t>Janar</w:t>
      </w:r>
      <w:r w:rsidRPr="00A65D0C">
        <w:rPr>
          <w:rFonts w:ascii="Book Antiqua" w:eastAsia="Times New Roman" w:hAnsi="Book Antiqua" w:cs="Times New Roman"/>
          <w:color w:val="000000" w:themeColor="text1"/>
        </w:rPr>
        <w:t>-Dhjetor</w:t>
      </w:r>
      <w:r w:rsidRPr="00A65D0C">
        <w:rPr>
          <w:rFonts w:ascii="Book Antiqua" w:hAnsi="Book Antiqua" w:cs="Calibri"/>
          <w:i/>
          <w:sz w:val="24"/>
          <w:szCs w:val="24"/>
        </w:rPr>
        <w:t xml:space="preserve">. </w:t>
      </w:r>
    </w:p>
    <w:p w:rsidR="00D11324" w:rsidRPr="00A65D0C" w:rsidRDefault="006B6050" w:rsidP="00B16440">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br/>
      </w:r>
      <w:r w:rsidR="00331EF3" w:rsidRPr="00A65D0C">
        <w:rPr>
          <w:rFonts w:ascii="Book Antiqua" w:eastAsia="Times New Roman" w:hAnsi="Book Antiqua" w:cs="Times New Roman"/>
          <w:color w:val="000000" w:themeColor="text1"/>
        </w:rPr>
        <w:t xml:space="preserve">Raporti ka rol të rëndësishëm dhe domethënës mbi zhvillimin e aktiviteteve të </w:t>
      </w:r>
      <w:r w:rsidR="00DF76B0" w:rsidRPr="00A65D0C">
        <w:rPr>
          <w:rFonts w:ascii="Book Antiqua" w:eastAsia="Times New Roman" w:hAnsi="Book Antiqua" w:cs="Times New Roman"/>
          <w:color w:val="000000" w:themeColor="text1"/>
        </w:rPr>
        <w:t>nivelit lokal</w:t>
      </w:r>
      <w:r w:rsidR="00331EF3" w:rsidRPr="00A65D0C">
        <w:rPr>
          <w:rFonts w:ascii="Book Antiqua" w:eastAsia="Times New Roman" w:hAnsi="Book Antiqua" w:cs="Times New Roman"/>
          <w:color w:val="000000" w:themeColor="text1"/>
        </w:rPr>
        <w:t xml:space="preserve"> n</w:t>
      </w:r>
      <w:r w:rsidR="00E8443E" w:rsidRPr="00A65D0C">
        <w:rPr>
          <w:rFonts w:ascii="Book Antiqua" w:eastAsia="Times New Roman" w:hAnsi="Book Antiqua" w:cs="Times New Roman"/>
          <w:color w:val="000000" w:themeColor="text1"/>
        </w:rPr>
        <w:t>ë</w:t>
      </w:r>
      <w:r w:rsidR="00331EF3" w:rsidRPr="00A65D0C">
        <w:rPr>
          <w:rFonts w:ascii="Book Antiqua" w:eastAsia="Times New Roman" w:hAnsi="Book Antiqua" w:cs="Times New Roman"/>
          <w:color w:val="000000" w:themeColor="text1"/>
        </w:rPr>
        <w:t xml:space="preserve"> fushën e integrimit </w:t>
      </w:r>
      <w:r w:rsidRPr="00A65D0C">
        <w:rPr>
          <w:rFonts w:ascii="Book Antiqua" w:eastAsia="Times New Roman" w:hAnsi="Book Antiqua" w:cs="Times New Roman"/>
          <w:color w:val="000000" w:themeColor="text1"/>
        </w:rPr>
        <w:t>evropian</w:t>
      </w:r>
      <w:r w:rsidR="00331EF3" w:rsidRPr="00A65D0C">
        <w:rPr>
          <w:rFonts w:ascii="Book Antiqua" w:eastAsia="Times New Roman" w:hAnsi="Book Antiqua" w:cs="Times New Roman"/>
          <w:color w:val="000000" w:themeColor="text1"/>
        </w:rPr>
        <w:t xml:space="preserve">, marrë parasysh përgjegjësinë që kanë komunat në raport më qytetarët dhe institucionet publike. Qëllimi i këtij raporti është prezantimi dhe ofrimi i të dhënave të komunave për qytetarët, institucionet vendore dhe ndërkombëtare, organizatat joqeveritare si dhe çdo grupi tjetër të interesit, bazuar në kriteret e përcaktuara nga Bashkimi Evropian. </w:t>
      </w:r>
    </w:p>
    <w:p w:rsidR="00D2416A" w:rsidRPr="00A65D0C" w:rsidRDefault="00D2416A" w:rsidP="00AC1679">
      <w:pPr>
        <w:spacing w:line="276" w:lineRule="auto"/>
        <w:rPr>
          <w:rFonts w:ascii="Garamond" w:hAnsi="Garamond"/>
        </w:rPr>
      </w:pPr>
      <w:bookmarkStart w:id="6" w:name="_Toc526776669"/>
    </w:p>
    <w:p w:rsidR="00D2416A" w:rsidRPr="00A65D0C" w:rsidRDefault="00D2416A" w:rsidP="00AC1679">
      <w:pPr>
        <w:keepNext/>
        <w:keepLines/>
        <w:spacing w:before="240" w:after="0" w:line="276" w:lineRule="auto"/>
        <w:jc w:val="both"/>
        <w:outlineLvl w:val="0"/>
        <w:rPr>
          <w:rFonts w:ascii="Garamond" w:eastAsiaTheme="majorEastAsia" w:hAnsi="Garamond" w:cstheme="majorBidi"/>
          <w:b/>
          <w:sz w:val="24"/>
        </w:rPr>
      </w:pPr>
    </w:p>
    <w:p w:rsidR="00D2416A" w:rsidRPr="00A65D0C" w:rsidRDefault="00D2416A" w:rsidP="00AC1679">
      <w:pPr>
        <w:keepNext/>
        <w:keepLines/>
        <w:spacing w:before="240" w:after="0" w:line="276" w:lineRule="auto"/>
        <w:jc w:val="both"/>
        <w:outlineLvl w:val="0"/>
        <w:rPr>
          <w:rFonts w:ascii="Garamond" w:eastAsiaTheme="majorEastAsia" w:hAnsi="Garamond" w:cstheme="majorBidi"/>
          <w:b/>
          <w:sz w:val="24"/>
        </w:rPr>
      </w:pPr>
    </w:p>
    <w:p w:rsidR="00D2416A" w:rsidRPr="00A65D0C" w:rsidRDefault="00D2416A" w:rsidP="00AC1679">
      <w:pPr>
        <w:spacing w:line="276" w:lineRule="auto"/>
        <w:rPr>
          <w:rFonts w:ascii="Garamond" w:hAnsi="Garamond"/>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2416A" w:rsidRPr="00A65D0C" w:rsidRDefault="00D2416A" w:rsidP="00AC1679">
      <w:pPr>
        <w:spacing w:line="276" w:lineRule="auto"/>
        <w:rPr>
          <w:rFonts w:ascii="Garamond" w:eastAsiaTheme="majorEastAsia" w:hAnsi="Garamond" w:cstheme="majorBidi"/>
          <w:b/>
          <w:sz w:val="24"/>
        </w:rPr>
      </w:pPr>
    </w:p>
    <w:p w:rsidR="00DF76B0" w:rsidRPr="00A65D0C" w:rsidRDefault="00DF76B0" w:rsidP="00AC1679">
      <w:pPr>
        <w:spacing w:line="276" w:lineRule="auto"/>
        <w:rPr>
          <w:rFonts w:ascii="Garamond" w:eastAsiaTheme="majorEastAsia" w:hAnsi="Garamond" w:cstheme="majorBidi"/>
          <w:b/>
          <w:sz w:val="24"/>
        </w:rPr>
      </w:pPr>
    </w:p>
    <w:p w:rsidR="00163130" w:rsidRPr="00A65D0C" w:rsidRDefault="00163130" w:rsidP="00AC1679">
      <w:pPr>
        <w:spacing w:line="276" w:lineRule="auto"/>
        <w:rPr>
          <w:rFonts w:ascii="Garamond" w:eastAsiaTheme="majorEastAsia" w:hAnsi="Garamond" w:cstheme="majorBidi"/>
          <w:b/>
          <w:sz w:val="24"/>
        </w:rPr>
      </w:pPr>
    </w:p>
    <w:p w:rsidR="00D9387F" w:rsidRPr="00A65D0C" w:rsidRDefault="00E417DE" w:rsidP="004A19DA">
      <w:pPr>
        <w:pStyle w:val="Heading1"/>
        <w:rPr>
          <w:rFonts w:ascii="Book Antiqua" w:hAnsi="Book Antiqua"/>
        </w:rPr>
      </w:pPr>
      <w:bookmarkStart w:id="7" w:name="_Toc96518390"/>
      <w:r w:rsidRPr="00A65D0C">
        <w:rPr>
          <w:rFonts w:ascii="Book Antiqua" w:hAnsi="Book Antiqua"/>
        </w:rPr>
        <w:t>Përmbledhje Ekzekutive</w:t>
      </w:r>
      <w:bookmarkEnd w:id="6"/>
      <w:bookmarkEnd w:id="7"/>
      <w:r w:rsidR="004A19DA" w:rsidRPr="00A65D0C">
        <w:rPr>
          <w:rFonts w:ascii="Book Antiqua" w:hAnsi="Book Antiqua"/>
        </w:rPr>
        <w:br/>
      </w:r>
    </w:p>
    <w:p w:rsidR="005D630E" w:rsidRPr="00A65D0C" w:rsidRDefault="0003705D" w:rsidP="00B16440">
      <w:pPr>
        <w:shd w:val="clear" w:color="auto" w:fill="FFFFFF" w:themeFill="background1"/>
        <w:spacing w:after="200" w:line="276" w:lineRule="auto"/>
        <w:jc w:val="both"/>
        <w:rPr>
          <w:rFonts w:ascii="Book Antiqua" w:eastAsia="SimSun" w:hAnsi="Book Antiqua" w:cs="Times New Roman"/>
        </w:rPr>
      </w:pPr>
      <w:r w:rsidRPr="00A65D0C">
        <w:rPr>
          <w:rFonts w:ascii="Book Antiqua" w:eastAsia="Times New Roman" w:hAnsi="Book Antiqua" w:cs="Times New Roman"/>
          <w:color w:val="000000" w:themeColor="text1"/>
        </w:rPr>
        <w:t>Gjatë periudhës Janar –</w:t>
      </w:r>
      <w:r w:rsidR="003E6511" w:rsidRPr="00A65D0C">
        <w:rPr>
          <w:rFonts w:ascii="Book Antiqua" w:eastAsia="Times New Roman" w:hAnsi="Book Antiqua" w:cs="Times New Roman"/>
          <w:color w:val="000000" w:themeColor="text1"/>
        </w:rPr>
        <w:t>Dhejtor</w:t>
      </w:r>
      <w:r w:rsidR="00AF23D8" w:rsidRPr="00A65D0C">
        <w:rPr>
          <w:rFonts w:ascii="Book Antiqua" w:eastAsia="Times New Roman" w:hAnsi="Book Antiqua" w:cs="Times New Roman"/>
          <w:color w:val="000000" w:themeColor="text1"/>
        </w:rPr>
        <w:t>2021</w:t>
      </w:r>
      <w:r w:rsidRPr="00A65D0C">
        <w:rPr>
          <w:rFonts w:ascii="Book Antiqua" w:eastAsia="Times New Roman" w:hAnsi="Book Antiqua" w:cs="Times New Roman"/>
          <w:color w:val="000000" w:themeColor="text1"/>
        </w:rPr>
        <w:t xml:space="preserve"> kanë raportuar</w:t>
      </w:r>
      <w:r w:rsidR="002D2AF2" w:rsidRPr="00A65D0C">
        <w:rPr>
          <w:rFonts w:ascii="Book Antiqua" w:eastAsia="Times New Roman" w:hAnsi="Book Antiqua" w:cs="Times New Roman"/>
          <w:color w:val="000000" w:themeColor="text1"/>
        </w:rPr>
        <w:t xml:space="preserve">38 </w:t>
      </w:r>
      <w:r w:rsidR="003E6511" w:rsidRPr="00A65D0C">
        <w:rPr>
          <w:rFonts w:ascii="Book Antiqua" w:eastAsia="Times New Roman" w:hAnsi="Book Antiqua" w:cs="Times New Roman"/>
          <w:color w:val="000000" w:themeColor="text1"/>
        </w:rPr>
        <w:t xml:space="preserve"> Komuna </w:t>
      </w:r>
      <w:r w:rsidR="006731C3" w:rsidRPr="00A65D0C">
        <w:rPr>
          <w:rFonts w:ascii="Book Antiqua" w:eastAsia="Times New Roman" w:hAnsi="Book Antiqua" w:cs="Times New Roman"/>
          <w:color w:val="000000" w:themeColor="text1"/>
        </w:rPr>
        <w:t>t</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 Republik</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s s</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 Kosov</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s</w:t>
      </w:r>
      <w:r w:rsidR="00806CA5" w:rsidRPr="00A65D0C">
        <w:rPr>
          <w:rFonts w:ascii="Book Antiqua" w:eastAsia="Times New Roman" w:hAnsi="Book Antiqua" w:cs="Times New Roman"/>
          <w:color w:val="000000" w:themeColor="text1"/>
        </w:rPr>
        <w:t>.</w:t>
      </w:r>
      <w:r w:rsidR="00635FC5" w:rsidRPr="00A65D0C">
        <w:rPr>
          <w:rFonts w:ascii="Book Antiqua" w:eastAsia="Times New Roman" w:hAnsi="Book Antiqua" w:cs="Times New Roman"/>
          <w:color w:val="000000" w:themeColor="text1"/>
        </w:rPr>
        <w:t>R</w:t>
      </w:r>
      <w:r w:rsidR="003F2505" w:rsidRPr="00A65D0C">
        <w:rPr>
          <w:rFonts w:ascii="Book Antiqua" w:eastAsia="Times New Roman" w:hAnsi="Book Antiqua" w:cs="Times New Roman"/>
          <w:color w:val="000000" w:themeColor="text1"/>
        </w:rPr>
        <w:t>aporti ë</w:t>
      </w:r>
      <w:r w:rsidR="00635FC5" w:rsidRPr="00A65D0C">
        <w:rPr>
          <w:rFonts w:ascii="Book Antiqua" w:eastAsia="Times New Roman" w:hAnsi="Book Antiqua" w:cs="Times New Roman"/>
          <w:color w:val="000000" w:themeColor="text1"/>
        </w:rPr>
        <w:t>sh</w:t>
      </w:r>
      <w:r w:rsidR="003F2505" w:rsidRPr="00A65D0C">
        <w:rPr>
          <w:rFonts w:ascii="Book Antiqua" w:eastAsia="Times New Roman" w:hAnsi="Book Antiqua" w:cs="Times New Roman"/>
          <w:color w:val="000000" w:themeColor="text1"/>
        </w:rPr>
        <w:t>të</w:t>
      </w:r>
      <w:r w:rsidR="00635FC5" w:rsidRPr="00A65D0C">
        <w:rPr>
          <w:rFonts w:ascii="Book Antiqua" w:eastAsia="Times New Roman" w:hAnsi="Book Antiqua" w:cs="Times New Roman"/>
          <w:color w:val="000000" w:themeColor="text1"/>
        </w:rPr>
        <w:t xml:space="preserve"> i bazuar n</w:t>
      </w:r>
      <w:r w:rsidR="003F2505" w:rsidRPr="00A65D0C">
        <w:rPr>
          <w:rFonts w:ascii="Book Antiqua" w:eastAsia="Times New Roman" w:hAnsi="Book Antiqua" w:cs="Times New Roman"/>
          <w:color w:val="000000" w:themeColor="text1"/>
        </w:rPr>
        <w:t>ë</w:t>
      </w:r>
      <w:r w:rsidR="00635FC5" w:rsidRPr="00A65D0C">
        <w:rPr>
          <w:rFonts w:ascii="Book Antiqua" w:eastAsia="Times New Roman" w:hAnsi="Book Antiqua" w:cs="Times New Roman"/>
          <w:color w:val="000000" w:themeColor="text1"/>
        </w:rPr>
        <w:t>5</w:t>
      </w:r>
      <w:r w:rsidR="00596E7B" w:rsidRPr="00A65D0C">
        <w:rPr>
          <w:rFonts w:ascii="Book Antiqua" w:eastAsia="Times New Roman" w:hAnsi="Book Antiqua" w:cs="Times New Roman"/>
          <w:color w:val="000000" w:themeColor="text1"/>
        </w:rPr>
        <w:t>5</w:t>
      </w:r>
      <w:r w:rsidR="005D630E" w:rsidRPr="00A65D0C">
        <w:rPr>
          <w:rFonts w:ascii="Book Antiqua" w:eastAsia="Times New Roman" w:hAnsi="Book Antiqua" w:cs="Times New Roman"/>
          <w:color w:val="000000" w:themeColor="text1"/>
        </w:rPr>
        <w:t xml:space="preserve"> veprime/masa dhe </w:t>
      </w:r>
      <w:r w:rsidR="00596E7B" w:rsidRPr="00A65D0C">
        <w:rPr>
          <w:rFonts w:ascii="Book Antiqua" w:eastAsia="Times New Roman" w:hAnsi="Book Antiqua" w:cs="Times New Roman"/>
          <w:color w:val="000000" w:themeColor="text1"/>
        </w:rPr>
        <w:t>177</w:t>
      </w:r>
      <w:r w:rsidR="005D630E" w:rsidRPr="00A65D0C">
        <w:rPr>
          <w:rFonts w:ascii="Book Antiqua" w:eastAsia="Times New Roman" w:hAnsi="Book Antiqua" w:cs="Times New Roman"/>
          <w:color w:val="000000" w:themeColor="text1"/>
        </w:rPr>
        <w:t xml:space="preserve"> pyetje/indikator që bien në përgjegjësi dhe kompetencë të komunave, për të cilat M</w:t>
      </w:r>
      <w:r w:rsidR="00AE2DE4" w:rsidRPr="00A65D0C">
        <w:rPr>
          <w:rFonts w:ascii="Book Antiqua" w:eastAsia="Times New Roman" w:hAnsi="Book Antiqua" w:cs="Times New Roman"/>
          <w:color w:val="000000" w:themeColor="text1"/>
        </w:rPr>
        <w:t xml:space="preserve">inistria </w:t>
      </w:r>
      <w:r w:rsidR="003101B2" w:rsidRPr="00A65D0C">
        <w:rPr>
          <w:rFonts w:ascii="Book Antiqua" w:eastAsia="Times New Roman" w:hAnsi="Book Antiqua" w:cs="Times New Roman"/>
          <w:color w:val="000000" w:themeColor="text1"/>
        </w:rPr>
        <w:t>Administrimit të</w:t>
      </w:r>
      <w:r w:rsidR="00AE2DE4" w:rsidRPr="00A65D0C">
        <w:rPr>
          <w:rFonts w:ascii="Book Antiqua" w:eastAsia="Times New Roman" w:hAnsi="Book Antiqua" w:cs="Times New Roman"/>
          <w:color w:val="000000" w:themeColor="text1"/>
        </w:rPr>
        <w:t xml:space="preserve"> Pushtetit Lokal </w:t>
      </w:r>
      <w:r w:rsidR="005D630E" w:rsidRPr="00A65D0C">
        <w:rPr>
          <w:rFonts w:ascii="Book Antiqua" w:eastAsia="Times New Roman" w:hAnsi="Book Antiqua" w:cs="Times New Roman"/>
          <w:color w:val="000000" w:themeColor="text1"/>
        </w:rPr>
        <w:t>ka kërku</w:t>
      </w:r>
      <w:r w:rsidR="003F2505" w:rsidRPr="00A65D0C">
        <w:rPr>
          <w:rFonts w:ascii="Book Antiqua" w:eastAsia="Times New Roman" w:hAnsi="Book Antiqua" w:cs="Times New Roman"/>
          <w:color w:val="000000" w:themeColor="text1"/>
        </w:rPr>
        <w:t>ar veprime konkrete nga komunat. M</w:t>
      </w:r>
      <w:r w:rsidR="00806CA5" w:rsidRPr="00A65D0C">
        <w:rPr>
          <w:rFonts w:ascii="Book Antiqua" w:eastAsia="Times New Roman" w:hAnsi="Book Antiqua" w:cs="Times New Roman"/>
          <w:color w:val="000000" w:themeColor="text1"/>
        </w:rPr>
        <w:t>A</w:t>
      </w:r>
      <w:r w:rsidR="00163130" w:rsidRPr="00A65D0C">
        <w:rPr>
          <w:rFonts w:ascii="Book Antiqua" w:eastAsia="Times New Roman" w:hAnsi="Book Antiqua" w:cs="Times New Roman"/>
          <w:color w:val="000000" w:themeColor="text1"/>
        </w:rPr>
        <w:t xml:space="preserve">PL </w:t>
      </w:r>
      <w:r w:rsidR="003F2505" w:rsidRPr="00A65D0C">
        <w:rPr>
          <w:rFonts w:ascii="Book Antiqua" w:eastAsia="Times New Roman" w:hAnsi="Book Antiqua" w:cs="Times New Roman"/>
          <w:color w:val="000000" w:themeColor="text1"/>
        </w:rPr>
        <w:t xml:space="preserve">në </w:t>
      </w:r>
      <w:r w:rsidR="006731C3" w:rsidRPr="00A65D0C">
        <w:rPr>
          <w:rFonts w:ascii="Book Antiqua" w:eastAsia="Times New Roman" w:hAnsi="Book Antiqua" w:cs="Times New Roman"/>
          <w:color w:val="000000" w:themeColor="text1"/>
        </w:rPr>
        <w:t>komuna ka adresuar</w:t>
      </w:r>
      <w:r w:rsidR="00163130" w:rsidRPr="00A65D0C">
        <w:rPr>
          <w:rFonts w:ascii="Book Antiqua" w:eastAsia="Times New Roman" w:hAnsi="Book Antiqua" w:cs="Times New Roman"/>
          <w:color w:val="000000" w:themeColor="text1"/>
        </w:rPr>
        <w:t xml:space="preserve"> të gjitha çështjet që buroj</w:t>
      </w:r>
      <w:r w:rsidR="003F2505" w:rsidRPr="00A65D0C">
        <w:rPr>
          <w:rFonts w:ascii="Book Antiqua" w:eastAsia="Times New Roman" w:hAnsi="Book Antiqua" w:cs="Times New Roman"/>
          <w:color w:val="000000" w:themeColor="text1"/>
        </w:rPr>
        <w:t xml:space="preserve">në nga PKZMSA, </w:t>
      </w:r>
      <w:r w:rsidR="006731C3" w:rsidRPr="00A65D0C">
        <w:rPr>
          <w:rFonts w:ascii="Book Antiqua" w:eastAsia="Times New Roman" w:hAnsi="Book Antiqua" w:cs="Times New Roman"/>
          <w:color w:val="000000" w:themeColor="text1"/>
        </w:rPr>
        <w:t>nga konkluzionet e n</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nkomiteteve sektoriale si dhe nga </w:t>
      </w:r>
      <w:r w:rsidR="00101C5E" w:rsidRPr="00A65D0C">
        <w:rPr>
          <w:rFonts w:ascii="Book Antiqua" w:eastAsia="Times New Roman" w:hAnsi="Book Antiqua" w:cs="Times New Roman"/>
          <w:color w:val="000000" w:themeColor="text1"/>
        </w:rPr>
        <w:t>sfidat</w:t>
      </w:r>
      <w:r w:rsidR="006731C3" w:rsidRPr="00A65D0C">
        <w:rPr>
          <w:rFonts w:ascii="Book Antiqua" w:eastAsia="Times New Roman" w:hAnsi="Book Antiqua" w:cs="Times New Roman"/>
          <w:color w:val="000000" w:themeColor="text1"/>
        </w:rPr>
        <w:t xml:space="preserve"> e raportit t</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 KE-s</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 p</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r Kosov</w:t>
      </w:r>
      <w:r w:rsidR="00265497"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n</w:t>
      </w:r>
      <w:r w:rsidR="00163130" w:rsidRPr="00A65D0C">
        <w:rPr>
          <w:rFonts w:ascii="Book Antiqua" w:eastAsia="Times New Roman" w:hAnsi="Book Antiqua" w:cs="Times New Roman"/>
          <w:color w:val="000000" w:themeColor="text1"/>
        </w:rPr>
        <w:t xml:space="preserve">. </w:t>
      </w:r>
      <w:r w:rsidRPr="00A65D0C">
        <w:rPr>
          <w:rFonts w:ascii="Book Antiqua" w:eastAsia="Times New Roman" w:hAnsi="Book Antiqua" w:cs="Times New Roman"/>
          <w:color w:val="000000" w:themeColor="text1"/>
        </w:rPr>
        <w:t>Sa i përket</w:t>
      </w:r>
      <w:r w:rsidR="00E417DE" w:rsidRPr="00A65D0C">
        <w:rPr>
          <w:rFonts w:ascii="Book Antiqua" w:eastAsia="Times New Roman" w:hAnsi="Book Antiqua" w:cs="Times New Roman"/>
          <w:color w:val="000000" w:themeColor="text1"/>
        </w:rPr>
        <w:t xml:space="preserve"> strukturës së gjithmbarshme,</w:t>
      </w:r>
      <w:r w:rsidR="002E70B3" w:rsidRPr="00A65D0C">
        <w:rPr>
          <w:rFonts w:ascii="Book Antiqua" w:eastAsia="Times New Roman" w:hAnsi="Book Antiqua" w:cs="Times New Roman"/>
          <w:color w:val="000000" w:themeColor="text1"/>
        </w:rPr>
        <w:t xml:space="preserve"> raporti përqendrohet në fushat kryesore të aktiviteteve të cilat kanë të bëjnë me kriteret politike, kriteret ekonomike</w:t>
      </w:r>
      <w:r w:rsidR="006731C3" w:rsidRPr="00A65D0C">
        <w:rPr>
          <w:rFonts w:ascii="Book Antiqua" w:eastAsia="Times New Roman" w:hAnsi="Book Antiqua" w:cs="Times New Roman"/>
          <w:color w:val="000000" w:themeColor="text1"/>
        </w:rPr>
        <w:t xml:space="preserve">, </w:t>
      </w:r>
      <w:r w:rsidR="002E70B3" w:rsidRPr="00A65D0C">
        <w:rPr>
          <w:rFonts w:ascii="Book Antiqua" w:eastAsia="Times New Roman" w:hAnsi="Book Antiqua" w:cs="Times New Roman"/>
          <w:color w:val="000000" w:themeColor="text1"/>
        </w:rPr>
        <w:t>standardet evropiane</w:t>
      </w:r>
      <w:r w:rsidR="00DF76B0" w:rsidRPr="00A65D0C">
        <w:rPr>
          <w:rFonts w:ascii="Book Antiqua" w:eastAsia="Times New Roman" w:hAnsi="Book Antiqua" w:cs="Times New Roman"/>
          <w:color w:val="000000" w:themeColor="text1"/>
        </w:rPr>
        <w:t xml:space="preserve"> si dhe raporti pasqyron gjendjen reale të arriturave të komunave, por njëkohësisht edhe të sfidave për vitet në vijim.</w:t>
      </w:r>
      <w:r w:rsidR="00E417DE" w:rsidRPr="00A65D0C">
        <w:rPr>
          <w:rFonts w:ascii="Book Antiqua" w:eastAsia="Times New Roman" w:hAnsi="Book Antiqua" w:cs="Times New Roman"/>
          <w:color w:val="000000" w:themeColor="text1"/>
        </w:rPr>
        <w:t>Duke pasur parasysh zhvillimin e pandemis</w:t>
      </w:r>
      <w:r w:rsidR="005D630E" w:rsidRPr="00A65D0C">
        <w:rPr>
          <w:rFonts w:ascii="Book Antiqua" w:eastAsia="Times New Roman" w:hAnsi="Book Antiqua" w:cs="Times New Roman"/>
          <w:color w:val="000000" w:themeColor="text1"/>
        </w:rPr>
        <w:t>ë</w:t>
      </w:r>
      <w:r w:rsidR="008173E4" w:rsidRPr="00A65D0C">
        <w:rPr>
          <w:rFonts w:ascii="Book Antiqua" w:eastAsia="Times New Roman" w:hAnsi="Book Antiqua" w:cs="Times New Roman"/>
          <w:color w:val="000000" w:themeColor="text1"/>
        </w:rPr>
        <w:t xml:space="preserve"> COVID-19</w:t>
      </w:r>
      <w:r w:rsidR="00E417DE" w:rsidRPr="00A65D0C">
        <w:rPr>
          <w:rFonts w:ascii="Book Antiqua" w:eastAsia="Times New Roman" w:hAnsi="Book Antiqua" w:cs="Times New Roman"/>
          <w:color w:val="000000" w:themeColor="text1"/>
        </w:rPr>
        <w:t xml:space="preserve"> dhe kontributin e komunave n</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 xml:space="preserve"> k</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t</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 xml:space="preserve"> faz</w:t>
      </w:r>
      <w:r w:rsidR="005D630E" w:rsidRPr="00A65D0C">
        <w:rPr>
          <w:rFonts w:ascii="Book Antiqua" w:eastAsia="Times New Roman" w:hAnsi="Book Antiqua" w:cs="Times New Roman"/>
          <w:color w:val="000000" w:themeColor="text1"/>
        </w:rPr>
        <w:t>ë</w:t>
      </w:r>
      <w:r w:rsidR="006731C3" w:rsidRPr="00A65D0C">
        <w:rPr>
          <w:rFonts w:ascii="Book Antiqua" w:eastAsia="Times New Roman" w:hAnsi="Book Antiqua" w:cs="Times New Roman"/>
          <w:color w:val="000000" w:themeColor="text1"/>
        </w:rPr>
        <w:t xml:space="preserve">, </w:t>
      </w:r>
      <w:r w:rsidR="00E417DE" w:rsidRPr="00A65D0C">
        <w:rPr>
          <w:rFonts w:ascii="Book Antiqua" w:eastAsia="Times New Roman" w:hAnsi="Book Antiqua" w:cs="Times New Roman"/>
          <w:color w:val="000000" w:themeColor="text1"/>
        </w:rPr>
        <w:t>raport</w:t>
      </w:r>
      <w:r w:rsidR="008173E4" w:rsidRPr="00A65D0C">
        <w:rPr>
          <w:rFonts w:ascii="Book Antiqua" w:eastAsia="Times New Roman" w:hAnsi="Book Antiqua" w:cs="Times New Roman"/>
          <w:color w:val="000000" w:themeColor="text1"/>
        </w:rPr>
        <w:t>i përfshin</w:t>
      </w:r>
      <w:r w:rsidR="00E417DE" w:rsidRPr="00A65D0C">
        <w:rPr>
          <w:rFonts w:ascii="Book Antiqua" w:eastAsia="Times New Roman" w:hAnsi="Book Antiqua" w:cs="Times New Roman"/>
          <w:color w:val="000000" w:themeColor="text1"/>
        </w:rPr>
        <w:t xml:space="preserve"> edhe kapitulli</w:t>
      </w:r>
      <w:r w:rsidR="008173E4" w:rsidRPr="00A65D0C">
        <w:rPr>
          <w:rFonts w:ascii="Book Antiqua" w:eastAsia="Times New Roman" w:hAnsi="Book Antiqua" w:cs="Times New Roman"/>
          <w:color w:val="000000" w:themeColor="text1"/>
        </w:rPr>
        <w:t>n e pandemisë</w:t>
      </w:r>
      <w:r w:rsidR="00E417DE" w:rsidRPr="00A65D0C">
        <w:rPr>
          <w:rFonts w:ascii="Book Antiqua" w:eastAsia="Times New Roman" w:hAnsi="Book Antiqua" w:cs="Times New Roman"/>
          <w:color w:val="000000" w:themeColor="text1"/>
        </w:rPr>
        <w:t xml:space="preserve"> COVID-19. </w:t>
      </w:r>
      <w:bookmarkStart w:id="8" w:name="_Hlk48060436"/>
    </w:p>
    <w:bookmarkEnd w:id="8"/>
    <w:p w:rsidR="00AD6C27" w:rsidRPr="00A65D0C" w:rsidRDefault="006731C3" w:rsidP="00B16440">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iCs/>
          <w:color w:val="000000" w:themeColor="text1"/>
        </w:rPr>
        <w:t>N</w:t>
      </w:r>
      <w:r w:rsidR="00265497" w:rsidRPr="00A65D0C">
        <w:rPr>
          <w:rFonts w:ascii="Book Antiqua" w:eastAsia="Times New Roman" w:hAnsi="Book Antiqua" w:cs="Times New Roman"/>
          <w:iCs/>
          <w:color w:val="000000" w:themeColor="text1"/>
        </w:rPr>
        <w:t>ë</w:t>
      </w:r>
      <w:r w:rsidR="00101C5E" w:rsidRPr="00A65D0C">
        <w:rPr>
          <w:rFonts w:ascii="Book Antiqua" w:eastAsia="Times New Roman" w:hAnsi="Book Antiqua" w:cs="Times New Roman"/>
          <w:iCs/>
          <w:color w:val="000000" w:themeColor="text1"/>
        </w:rPr>
        <w:t>kuadër</w:t>
      </w:r>
      <w:r w:rsidRPr="00A65D0C">
        <w:rPr>
          <w:rFonts w:ascii="Book Antiqua" w:eastAsia="Times New Roman" w:hAnsi="Book Antiqua" w:cs="Times New Roman"/>
          <w:iCs/>
          <w:color w:val="000000" w:themeColor="text1"/>
        </w:rPr>
        <w:t xml:space="preserve"> t</w:t>
      </w:r>
      <w:r w:rsidR="00265497" w:rsidRPr="00A65D0C">
        <w:rPr>
          <w:rFonts w:ascii="Book Antiqua" w:eastAsia="Times New Roman" w:hAnsi="Book Antiqua" w:cs="Times New Roman"/>
          <w:iCs/>
          <w:color w:val="000000" w:themeColor="text1"/>
        </w:rPr>
        <w:t>ë</w:t>
      </w:r>
      <w:r w:rsidRPr="00A65D0C">
        <w:rPr>
          <w:rFonts w:ascii="Book Antiqua" w:eastAsia="Times New Roman" w:hAnsi="Book Antiqua" w:cs="Times New Roman"/>
          <w:b/>
          <w:iCs/>
          <w:color w:val="000000" w:themeColor="text1"/>
        </w:rPr>
        <w:t>kritereve politike</w:t>
      </w:r>
      <w:r w:rsidR="00E417DE" w:rsidRPr="00A65D0C">
        <w:rPr>
          <w:rFonts w:ascii="Book Antiqua" w:eastAsia="Times New Roman" w:hAnsi="Book Antiqua" w:cs="Times New Roman"/>
          <w:color w:val="000000" w:themeColor="text1"/>
        </w:rPr>
        <w:t xml:space="preserve">prezantohet arritja e </w:t>
      </w:r>
      <w:r w:rsidR="00DF76B0" w:rsidRPr="00A65D0C">
        <w:rPr>
          <w:rFonts w:ascii="Book Antiqua" w:eastAsia="Times New Roman" w:hAnsi="Book Antiqua" w:cs="Times New Roman"/>
          <w:color w:val="000000" w:themeColor="text1"/>
        </w:rPr>
        <w:t>nivelit lokal</w:t>
      </w:r>
      <w:r w:rsidR="00E417DE" w:rsidRPr="00A65D0C">
        <w:rPr>
          <w:rFonts w:ascii="Book Antiqua" w:eastAsia="Times New Roman" w:hAnsi="Book Antiqua" w:cs="Times New Roman"/>
          <w:color w:val="000000" w:themeColor="text1"/>
        </w:rPr>
        <w:t xml:space="preserve"> n</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 xml:space="preserve"> fushat: </w:t>
      </w:r>
    </w:p>
    <w:p w:rsidR="00AD6C27" w:rsidRPr="00A65D0C" w:rsidRDefault="005D1BEA" w:rsidP="00AD6C27">
      <w:pPr>
        <w:pStyle w:val="ListParagraph"/>
        <w:numPr>
          <w:ilvl w:val="0"/>
          <w:numId w:val="8"/>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Administrata</w:t>
      </w:r>
      <w:r w:rsidR="005D630E" w:rsidRPr="00A65D0C">
        <w:rPr>
          <w:rFonts w:ascii="Book Antiqua" w:eastAsia="Times New Roman" w:hAnsi="Book Antiqua" w:cs="Times New Roman"/>
          <w:color w:val="000000" w:themeColor="text1"/>
        </w:rPr>
        <w:t xml:space="preserve"> publike, </w:t>
      </w:r>
    </w:p>
    <w:p w:rsidR="00AD6C27" w:rsidRPr="00A65D0C" w:rsidRDefault="005D1BEA" w:rsidP="00AD6C27">
      <w:pPr>
        <w:pStyle w:val="ListParagraph"/>
        <w:numPr>
          <w:ilvl w:val="0"/>
          <w:numId w:val="8"/>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A</w:t>
      </w:r>
      <w:r w:rsidR="005D630E" w:rsidRPr="00A65D0C">
        <w:rPr>
          <w:rFonts w:ascii="Book Antiqua" w:eastAsia="Times New Roman" w:hAnsi="Book Antiqua" w:cs="Times New Roman"/>
          <w:color w:val="000000" w:themeColor="text1"/>
        </w:rPr>
        <w:t xml:space="preserve">vokati i popullit, </w:t>
      </w:r>
    </w:p>
    <w:p w:rsidR="00AD6C27" w:rsidRPr="00A65D0C" w:rsidRDefault="005D1BEA" w:rsidP="00AD6C27">
      <w:pPr>
        <w:pStyle w:val="ListParagraph"/>
        <w:numPr>
          <w:ilvl w:val="0"/>
          <w:numId w:val="8"/>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S</w:t>
      </w:r>
      <w:r w:rsidR="005D630E" w:rsidRPr="00A65D0C">
        <w:rPr>
          <w:rFonts w:ascii="Book Antiqua" w:eastAsia="Times New Roman" w:hAnsi="Book Antiqua" w:cs="Times New Roman"/>
          <w:color w:val="000000" w:themeColor="text1"/>
        </w:rPr>
        <w:t xml:space="preserve">hoqëria civile, </w:t>
      </w:r>
    </w:p>
    <w:p w:rsidR="00AD6C27" w:rsidRPr="00A65D0C" w:rsidRDefault="005D1BEA" w:rsidP="00AD6C27">
      <w:pPr>
        <w:pStyle w:val="ListParagraph"/>
        <w:numPr>
          <w:ilvl w:val="0"/>
          <w:numId w:val="8"/>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L</w:t>
      </w:r>
      <w:r w:rsidR="005D630E" w:rsidRPr="00A65D0C">
        <w:rPr>
          <w:rFonts w:ascii="Book Antiqua" w:eastAsia="Times New Roman" w:hAnsi="Book Antiqua" w:cs="Times New Roman"/>
          <w:color w:val="000000" w:themeColor="text1"/>
        </w:rPr>
        <w:t xml:space="preserve">ufta kundër terrorizmit, </w:t>
      </w:r>
    </w:p>
    <w:p w:rsidR="00AD6C27" w:rsidRPr="00A65D0C" w:rsidRDefault="005D1BEA" w:rsidP="00AD6C27">
      <w:pPr>
        <w:pStyle w:val="ListParagraph"/>
        <w:numPr>
          <w:ilvl w:val="0"/>
          <w:numId w:val="8"/>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M</w:t>
      </w:r>
      <w:r w:rsidR="005D630E" w:rsidRPr="00A65D0C">
        <w:rPr>
          <w:rFonts w:ascii="Book Antiqua" w:eastAsia="Times New Roman" w:hAnsi="Book Antiqua" w:cs="Times New Roman"/>
          <w:color w:val="000000" w:themeColor="text1"/>
        </w:rPr>
        <w:t xml:space="preserve">brojtja dhe trashëgimia kulturore. </w:t>
      </w:r>
    </w:p>
    <w:p w:rsidR="00E417DE" w:rsidRPr="00A65D0C" w:rsidRDefault="00D11324" w:rsidP="00AD6C27">
      <w:p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Bazuar n</w:t>
      </w:r>
      <w:r w:rsidR="00071A4F"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të dhënat e ofruar nga komunat, gjatë periudhës Janar-</w:t>
      </w:r>
      <w:r w:rsidR="003E6511" w:rsidRPr="00A65D0C">
        <w:rPr>
          <w:rFonts w:ascii="Book Antiqua" w:eastAsia="Times New Roman" w:hAnsi="Book Antiqua" w:cs="Times New Roman"/>
          <w:color w:val="000000" w:themeColor="text1"/>
        </w:rPr>
        <w:t>Dhjetor</w:t>
      </w:r>
      <w:r w:rsidR="00806CA5" w:rsidRPr="00A65D0C">
        <w:rPr>
          <w:rFonts w:ascii="Book Antiqua" w:eastAsia="Times New Roman" w:hAnsi="Book Antiqua" w:cs="Times New Roman"/>
          <w:color w:val="000000" w:themeColor="text1"/>
        </w:rPr>
        <w:t xml:space="preserve">2021 </w:t>
      </w:r>
      <w:r w:rsidRPr="00A65D0C">
        <w:rPr>
          <w:rFonts w:ascii="Book Antiqua" w:eastAsia="Times New Roman" w:hAnsi="Book Antiqua" w:cs="Times New Roman"/>
          <w:color w:val="000000" w:themeColor="text1"/>
        </w:rPr>
        <w:t xml:space="preserve">komunat e Republikës së Kosovës kanë arritur t’i përmbushin </w:t>
      </w:r>
      <w:r w:rsidR="00B575A3" w:rsidRPr="00A65D0C">
        <w:rPr>
          <w:rFonts w:ascii="Book Antiqua" w:eastAsia="Times New Roman" w:hAnsi="Book Antiqua" w:cs="Times New Roman"/>
          <w:color w:val="000000" w:themeColor="text1"/>
        </w:rPr>
        <w:t>5</w:t>
      </w:r>
      <w:r w:rsidR="00DF37B9" w:rsidRPr="00A65D0C">
        <w:rPr>
          <w:rFonts w:ascii="Book Antiqua" w:eastAsia="Times New Roman" w:hAnsi="Book Antiqua" w:cs="Times New Roman"/>
          <w:color w:val="000000" w:themeColor="text1"/>
        </w:rPr>
        <w:t>6</w:t>
      </w:r>
      <w:r w:rsidR="008173E4" w:rsidRPr="00A65D0C">
        <w:rPr>
          <w:rFonts w:ascii="Book Antiqua" w:eastAsia="Times New Roman" w:hAnsi="Book Antiqua" w:cs="Times New Roman"/>
          <w:color w:val="000000" w:themeColor="text1"/>
        </w:rPr>
        <w:t>% të aktiviteteve</w:t>
      </w:r>
      <w:r w:rsidR="00AD6C27" w:rsidRPr="00A65D0C">
        <w:rPr>
          <w:rFonts w:ascii="Book Antiqua" w:eastAsia="Times New Roman" w:hAnsi="Book Antiqua" w:cs="Times New Roman"/>
          <w:color w:val="000000" w:themeColor="text1"/>
        </w:rPr>
        <w:t>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planifikuara p</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r realizim</w:t>
      </w:r>
      <w:r w:rsidR="005513A2" w:rsidRPr="00A65D0C">
        <w:rPr>
          <w:rFonts w:ascii="Book Antiqua" w:eastAsia="Times New Roman" w:hAnsi="Book Antiqua" w:cs="Times New Roman"/>
          <w:color w:val="000000" w:themeColor="text1"/>
        </w:rPr>
        <w:t>.</w:t>
      </w:r>
    </w:p>
    <w:p w:rsidR="00AD6C27" w:rsidRPr="00A65D0C" w:rsidRDefault="006731C3" w:rsidP="00B16440">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iCs/>
          <w:color w:val="000000" w:themeColor="text1"/>
        </w:rPr>
        <w:t>N</w:t>
      </w:r>
      <w:r w:rsidR="00265497" w:rsidRPr="00A65D0C">
        <w:rPr>
          <w:rFonts w:ascii="Book Antiqua" w:eastAsia="Times New Roman" w:hAnsi="Book Antiqua" w:cs="Times New Roman"/>
          <w:iCs/>
          <w:color w:val="000000" w:themeColor="text1"/>
        </w:rPr>
        <w:t>ë</w:t>
      </w:r>
      <w:r w:rsidR="00101C5E" w:rsidRPr="00A65D0C">
        <w:rPr>
          <w:rFonts w:ascii="Book Antiqua" w:eastAsia="Times New Roman" w:hAnsi="Book Antiqua" w:cs="Times New Roman"/>
          <w:iCs/>
          <w:color w:val="000000" w:themeColor="text1"/>
        </w:rPr>
        <w:t>kuadër</w:t>
      </w:r>
      <w:r w:rsidRPr="00A65D0C">
        <w:rPr>
          <w:rFonts w:ascii="Book Antiqua" w:eastAsia="Times New Roman" w:hAnsi="Book Antiqua" w:cs="Times New Roman"/>
          <w:iCs/>
          <w:color w:val="000000" w:themeColor="text1"/>
        </w:rPr>
        <w:t xml:space="preserve"> t</w:t>
      </w:r>
      <w:r w:rsidR="00265497" w:rsidRPr="00A65D0C">
        <w:rPr>
          <w:rFonts w:ascii="Book Antiqua" w:eastAsia="Times New Roman" w:hAnsi="Book Antiqua" w:cs="Times New Roman"/>
          <w:iCs/>
          <w:color w:val="000000" w:themeColor="text1"/>
        </w:rPr>
        <w:t>ë</w:t>
      </w:r>
      <w:r w:rsidRPr="00A65D0C">
        <w:rPr>
          <w:rFonts w:ascii="Book Antiqua" w:eastAsia="Times New Roman" w:hAnsi="Book Antiqua" w:cs="Times New Roman"/>
          <w:b/>
          <w:iCs/>
          <w:color w:val="000000" w:themeColor="text1"/>
        </w:rPr>
        <w:t>kritereve ekonomike</w:t>
      </w:r>
      <w:r w:rsidR="00E417DE" w:rsidRPr="00A65D0C">
        <w:rPr>
          <w:rFonts w:ascii="Book Antiqua" w:eastAsia="Times New Roman" w:hAnsi="Book Antiqua" w:cs="Times New Roman"/>
          <w:color w:val="000000" w:themeColor="text1"/>
        </w:rPr>
        <w:t xml:space="preserve">prezantohet arritja e </w:t>
      </w:r>
      <w:r w:rsidR="00DF76B0" w:rsidRPr="00A65D0C">
        <w:rPr>
          <w:rFonts w:ascii="Book Antiqua" w:eastAsia="Times New Roman" w:hAnsi="Book Antiqua" w:cs="Times New Roman"/>
          <w:color w:val="000000" w:themeColor="text1"/>
        </w:rPr>
        <w:t xml:space="preserve">nivelit lokal </w:t>
      </w:r>
      <w:r w:rsidR="00E417DE" w:rsidRPr="00A65D0C">
        <w:rPr>
          <w:rFonts w:ascii="Book Antiqua" w:eastAsia="Times New Roman" w:hAnsi="Book Antiqua" w:cs="Times New Roman"/>
          <w:color w:val="000000" w:themeColor="text1"/>
        </w:rPr>
        <w:t>n</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 xml:space="preserve"> fushat:</w:t>
      </w:r>
    </w:p>
    <w:p w:rsidR="00AD6C27" w:rsidRPr="00A65D0C" w:rsidRDefault="005D1BEA" w:rsidP="00AD6C27">
      <w:pPr>
        <w:pStyle w:val="ListParagraph"/>
        <w:numPr>
          <w:ilvl w:val="0"/>
          <w:numId w:val="9"/>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E</w:t>
      </w:r>
      <w:r w:rsidR="005D630E" w:rsidRPr="00A65D0C">
        <w:rPr>
          <w:rFonts w:ascii="Book Antiqua" w:eastAsia="Times New Roman" w:hAnsi="Book Antiqua" w:cs="Times New Roman"/>
          <w:color w:val="000000" w:themeColor="text1"/>
        </w:rPr>
        <w:t xml:space="preserve">kzistenca e ekonomisë funksionale e tregut, </w:t>
      </w:r>
    </w:p>
    <w:p w:rsidR="00AD6C27" w:rsidRPr="00A65D0C" w:rsidRDefault="005D1BEA" w:rsidP="00AD6C27">
      <w:pPr>
        <w:pStyle w:val="ListParagraph"/>
        <w:numPr>
          <w:ilvl w:val="0"/>
          <w:numId w:val="9"/>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T</w:t>
      </w:r>
      <w:r w:rsidR="005D630E" w:rsidRPr="00A65D0C">
        <w:rPr>
          <w:rFonts w:ascii="Book Antiqua" w:eastAsia="Times New Roman" w:hAnsi="Book Antiqua" w:cs="Times New Roman"/>
          <w:color w:val="000000" w:themeColor="text1"/>
        </w:rPr>
        <w:t xml:space="preserve">atimet, </w:t>
      </w:r>
    </w:p>
    <w:p w:rsidR="00AD6C27" w:rsidRPr="00A65D0C" w:rsidRDefault="005D1BEA" w:rsidP="00AD6C27">
      <w:pPr>
        <w:pStyle w:val="ListParagraph"/>
        <w:numPr>
          <w:ilvl w:val="0"/>
          <w:numId w:val="9"/>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N</w:t>
      </w:r>
      <w:r w:rsidR="005D630E" w:rsidRPr="00A65D0C">
        <w:rPr>
          <w:rFonts w:ascii="Book Antiqua" w:eastAsia="Times New Roman" w:hAnsi="Book Antiqua" w:cs="Times New Roman"/>
          <w:color w:val="000000" w:themeColor="text1"/>
        </w:rPr>
        <w:t>dërmarrjet</w:t>
      </w:r>
      <w:r w:rsidR="00AD6C27" w:rsidRPr="00A65D0C">
        <w:rPr>
          <w:rFonts w:ascii="Book Antiqua" w:eastAsia="Times New Roman" w:hAnsi="Book Antiqua" w:cs="Times New Roman"/>
          <w:color w:val="000000" w:themeColor="text1"/>
        </w:rPr>
        <w:t>,</w:t>
      </w:r>
      <w:r w:rsidR="005D630E" w:rsidRPr="00A65D0C">
        <w:rPr>
          <w:rFonts w:ascii="Book Antiqua" w:eastAsia="Times New Roman" w:hAnsi="Book Antiqua" w:cs="Times New Roman"/>
          <w:color w:val="000000" w:themeColor="text1"/>
        </w:rPr>
        <w:t xml:space="preserve"> politikat e industrisë dhe tregu i brendshëm.</w:t>
      </w:r>
    </w:p>
    <w:p w:rsidR="00E417DE" w:rsidRPr="00A65D0C" w:rsidRDefault="00071A4F" w:rsidP="00AD6C27">
      <w:p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Bazuar në</w:t>
      </w:r>
      <w:r w:rsidR="00D11324" w:rsidRPr="00A65D0C">
        <w:rPr>
          <w:rFonts w:ascii="Book Antiqua" w:eastAsia="Times New Roman" w:hAnsi="Book Antiqua" w:cs="Times New Roman"/>
          <w:color w:val="000000" w:themeColor="text1"/>
        </w:rPr>
        <w:t xml:space="preserve"> të dhënat e ofruar nga komunat, gjatë periudhës </w:t>
      </w:r>
      <w:r w:rsidR="00806CA5" w:rsidRPr="00A65D0C">
        <w:rPr>
          <w:rFonts w:ascii="Book Antiqua" w:eastAsia="Times New Roman" w:hAnsi="Book Antiqua" w:cs="Times New Roman"/>
          <w:color w:val="000000" w:themeColor="text1"/>
        </w:rPr>
        <w:t>Janar-</w:t>
      </w:r>
      <w:r w:rsidR="003E6511" w:rsidRPr="00A65D0C">
        <w:rPr>
          <w:rFonts w:ascii="Book Antiqua" w:eastAsia="Times New Roman" w:hAnsi="Book Antiqua" w:cs="Times New Roman"/>
          <w:color w:val="000000" w:themeColor="text1"/>
        </w:rPr>
        <w:t>Dhjetor</w:t>
      </w:r>
      <w:r w:rsidR="00806CA5" w:rsidRPr="00A65D0C">
        <w:rPr>
          <w:rFonts w:ascii="Book Antiqua" w:eastAsia="Times New Roman" w:hAnsi="Book Antiqua" w:cs="Times New Roman"/>
          <w:color w:val="000000" w:themeColor="text1"/>
        </w:rPr>
        <w:t xml:space="preserve"> 2021 </w:t>
      </w:r>
      <w:r w:rsidR="00D11324" w:rsidRPr="00A65D0C">
        <w:rPr>
          <w:rFonts w:ascii="Book Antiqua" w:eastAsia="Times New Roman" w:hAnsi="Book Antiqua" w:cs="Times New Roman"/>
          <w:color w:val="000000" w:themeColor="text1"/>
        </w:rPr>
        <w:t xml:space="preserve">komunat e Republikës së Kosovës kanë arritur t’i përmbushin </w:t>
      </w:r>
      <w:r w:rsidR="00DF37B9" w:rsidRPr="00A65D0C">
        <w:rPr>
          <w:rFonts w:ascii="Book Antiqua" w:eastAsia="Times New Roman" w:hAnsi="Book Antiqua" w:cs="Times New Roman"/>
          <w:color w:val="000000" w:themeColor="text1"/>
        </w:rPr>
        <w:t>74</w:t>
      </w:r>
      <w:r w:rsidR="008173E4" w:rsidRPr="00A65D0C">
        <w:rPr>
          <w:rFonts w:ascii="Book Antiqua" w:eastAsia="Times New Roman" w:hAnsi="Book Antiqua" w:cs="Times New Roman"/>
          <w:color w:val="000000" w:themeColor="text1"/>
        </w:rPr>
        <w:t>% të aktiviteteve</w:t>
      </w:r>
      <w:r w:rsidR="00AD6C27" w:rsidRPr="00A65D0C">
        <w:rPr>
          <w:rFonts w:ascii="Book Antiqua" w:eastAsia="Times New Roman" w:hAnsi="Book Antiqua" w:cs="Times New Roman"/>
          <w:color w:val="000000" w:themeColor="text1"/>
        </w:rPr>
        <w:t xml:space="preserve"> 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planifikuara p</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r realizi</w:t>
      </w:r>
      <w:r w:rsidR="005513A2" w:rsidRPr="00A65D0C">
        <w:rPr>
          <w:rFonts w:ascii="Book Antiqua" w:eastAsia="Times New Roman" w:hAnsi="Book Antiqua" w:cs="Times New Roman"/>
          <w:color w:val="000000" w:themeColor="text1"/>
        </w:rPr>
        <w:t>m</w:t>
      </w:r>
      <w:r w:rsidR="00AD6C27" w:rsidRPr="00A65D0C">
        <w:rPr>
          <w:rFonts w:ascii="Book Antiqua" w:eastAsia="Times New Roman" w:hAnsi="Book Antiqua" w:cs="Times New Roman"/>
          <w:color w:val="000000" w:themeColor="text1"/>
        </w:rPr>
        <w:t>.</w:t>
      </w:r>
    </w:p>
    <w:p w:rsidR="00AD6C27" w:rsidRPr="00A65D0C" w:rsidRDefault="006731C3" w:rsidP="00F2443F">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N</w:t>
      </w:r>
      <w:r w:rsidR="00265497" w:rsidRPr="00A65D0C">
        <w:rPr>
          <w:rFonts w:ascii="Book Antiqua" w:eastAsia="Times New Roman" w:hAnsi="Book Antiqua" w:cs="Times New Roman"/>
          <w:color w:val="000000" w:themeColor="text1"/>
        </w:rPr>
        <w:t>ë</w:t>
      </w:r>
      <w:r w:rsidR="00101C5E" w:rsidRPr="00A65D0C">
        <w:rPr>
          <w:rFonts w:ascii="Book Antiqua" w:eastAsia="Times New Roman" w:hAnsi="Book Antiqua" w:cs="Times New Roman"/>
          <w:color w:val="000000" w:themeColor="text1"/>
        </w:rPr>
        <w:t>kuadër</w:t>
      </w:r>
      <w:r w:rsidRPr="00A65D0C">
        <w:rPr>
          <w:rFonts w:ascii="Book Antiqua" w:eastAsia="Times New Roman" w:hAnsi="Book Antiqua" w:cs="Times New Roman"/>
          <w:color w:val="000000" w:themeColor="text1"/>
        </w:rPr>
        <w:t xml:space="preserve"> t</w:t>
      </w:r>
      <w:r w:rsidR="0026549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b/>
          <w:color w:val="000000" w:themeColor="text1"/>
        </w:rPr>
        <w:t>s</w:t>
      </w:r>
      <w:r w:rsidR="00E417DE" w:rsidRPr="00A65D0C">
        <w:rPr>
          <w:rFonts w:ascii="Book Antiqua" w:eastAsia="Times New Roman" w:hAnsi="Book Antiqua" w:cs="Times New Roman"/>
          <w:b/>
          <w:color w:val="000000" w:themeColor="text1"/>
        </w:rPr>
        <w:t>tandarde</w:t>
      </w:r>
      <w:r w:rsidRPr="00A65D0C">
        <w:rPr>
          <w:rFonts w:ascii="Book Antiqua" w:eastAsia="Times New Roman" w:hAnsi="Book Antiqua" w:cs="Times New Roman"/>
          <w:b/>
          <w:color w:val="000000" w:themeColor="text1"/>
        </w:rPr>
        <w:t>ve e</w:t>
      </w:r>
      <w:r w:rsidR="00E417DE" w:rsidRPr="00A65D0C">
        <w:rPr>
          <w:rFonts w:ascii="Book Antiqua" w:eastAsia="Times New Roman" w:hAnsi="Book Antiqua" w:cs="Times New Roman"/>
          <w:b/>
          <w:color w:val="000000" w:themeColor="text1"/>
        </w:rPr>
        <w:t xml:space="preserve">vropiane, </w:t>
      </w:r>
      <w:r w:rsidR="00E417DE" w:rsidRPr="00A65D0C">
        <w:rPr>
          <w:rFonts w:ascii="Book Antiqua" w:eastAsia="Times New Roman" w:hAnsi="Book Antiqua" w:cs="Times New Roman"/>
          <w:color w:val="000000" w:themeColor="text1"/>
        </w:rPr>
        <w:t xml:space="preserve">prezantohet arritja e </w:t>
      </w:r>
      <w:r w:rsidR="00DF76B0" w:rsidRPr="00A65D0C">
        <w:rPr>
          <w:rFonts w:ascii="Book Antiqua" w:eastAsia="Times New Roman" w:hAnsi="Book Antiqua" w:cs="Times New Roman"/>
          <w:color w:val="000000" w:themeColor="text1"/>
        </w:rPr>
        <w:t xml:space="preserve">nivelit lokal </w:t>
      </w:r>
      <w:r w:rsidR="00E417DE" w:rsidRPr="00A65D0C">
        <w:rPr>
          <w:rFonts w:ascii="Book Antiqua" w:eastAsia="Times New Roman" w:hAnsi="Book Antiqua" w:cs="Times New Roman"/>
          <w:color w:val="000000" w:themeColor="text1"/>
        </w:rPr>
        <w:t>n</w:t>
      </w:r>
      <w:r w:rsidR="005D630E" w:rsidRPr="00A65D0C">
        <w:rPr>
          <w:rFonts w:ascii="Book Antiqua" w:eastAsia="Times New Roman" w:hAnsi="Book Antiqua" w:cs="Times New Roman"/>
          <w:color w:val="000000" w:themeColor="text1"/>
        </w:rPr>
        <w:t>ë</w:t>
      </w:r>
      <w:r w:rsidR="00E417DE" w:rsidRPr="00A65D0C">
        <w:rPr>
          <w:rFonts w:ascii="Book Antiqua" w:eastAsia="Times New Roman" w:hAnsi="Book Antiqua" w:cs="Times New Roman"/>
          <w:color w:val="000000" w:themeColor="text1"/>
        </w:rPr>
        <w:t xml:space="preserve"> fushat:</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B</w:t>
      </w:r>
      <w:r w:rsidR="0003705D" w:rsidRPr="00A65D0C">
        <w:rPr>
          <w:rFonts w:ascii="Book Antiqua" w:eastAsia="Times New Roman" w:hAnsi="Book Antiqua" w:cs="Times New Roman"/>
          <w:color w:val="000000" w:themeColor="text1"/>
        </w:rPr>
        <w:t>ujqësi dhe zhvillimi rural</w:t>
      </w:r>
      <w:r w:rsidR="005D630E" w:rsidRPr="00A65D0C">
        <w:rPr>
          <w:rFonts w:ascii="Book Antiqua" w:eastAsia="Times New Roman" w:hAnsi="Book Antiqua" w:cs="Times New Roman"/>
          <w:color w:val="000000" w:themeColor="text1"/>
        </w:rPr>
        <w:t xml:space="preserve">, </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E</w:t>
      </w:r>
      <w:r w:rsidR="00B5750D" w:rsidRPr="00A65D0C">
        <w:rPr>
          <w:rFonts w:ascii="Book Antiqua" w:eastAsia="Times New Roman" w:hAnsi="Book Antiqua" w:cs="Times New Roman"/>
          <w:color w:val="000000" w:themeColor="text1"/>
        </w:rPr>
        <w:t>n</w:t>
      </w:r>
      <w:r w:rsidR="005D630E" w:rsidRPr="00A65D0C">
        <w:rPr>
          <w:rFonts w:ascii="Book Antiqua" w:eastAsia="Times New Roman" w:hAnsi="Book Antiqua" w:cs="Times New Roman"/>
          <w:color w:val="000000" w:themeColor="text1"/>
        </w:rPr>
        <w:t xml:space="preserve">ergji, </w:t>
      </w:r>
    </w:p>
    <w:p w:rsidR="00AD6C27" w:rsidRPr="00A65D0C" w:rsidRDefault="005D1BEA" w:rsidP="005D1BEA">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Gjyqësori dhe </w:t>
      </w:r>
      <w:r w:rsidR="005D630E" w:rsidRPr="00A65D0C">
        <w:rPr>
          <w:rFonts w:ascii="Book Antiqua" w:eastAsia="Times New Roman" w:hAnsi="Book Antiqua" w:cs="Times New Roman"/>
          <w:color w:val="000000" w:themeColor="text1"/>
        </w:rPr>
        <w:t xml:space="preserve">të drejtat themelore, mbrojtja e minoriteteve, </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D</w:t>
      </w:r>
      <w:r w:rsidR="005D630E" w:rsidRPr="00A65D0C">
        <w:rPr>
          <w:rFonts w:ascii="Book Antiqua" w:eastAsia="Times New Roman" w:hAnsi="Book Antiqua" w:cs="Times New Roman"/>
          <w:color w:val="000000" w:themeColor="text1"/>
        </w:rPr>
        <w:t xml:space="preserve">rejtësi, </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L</w:t>
      </w:r>
      <w:r w:rsidR="005D630E" w:rsidRPr="00A65D0C">
        <w:rPr>
          <w:rFonts w:ascii="Book Antiqua" w:eastAsia="Times New Roman" w:hAnsi="Book Antiqua" w:cs="Times New Roman"/>
          <w:color w:val="000000" w:themeColor="text1"/>
        </w:rPr>
        <w:t xml:space="preserve">iria dhe siguria, </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lastRenderedPageBreak/>
        <w:t>M</w:t>
      </w:r>
      <w:r w:rsidR="005D630E" w:rsidRPr="00A65D0C">
        <w:rPr>
          <w:rFonts w:ascii="Book Antiqua" w:eastAsia="Times New Roman" w:hAnsi="Book Antiqua" w:cs="Times New Roman"/>
          <w:color w:val="000000" w:themeColor="text1"/>
        </w:rPr>
        <w:t xml:space="preserve">enaxhimi i kufirit dhe migracioni, </w:t>
      </w:r>
    </w:p>
    <w:p w:rsidR="00AD6C27" w:rsidRPr="00A65D0C" w:rsidRDefault="005D1BEA" w:rsidP="00AD6C27">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Arsimi dhe K</w:t>
      </w:r>
      <w:r w:rsidR="005D630E" w:rsidRPr="00A65D0C">
        <w:rPr>
          <w:rFonts w:ascii="Book Antiqua" w:eastAsia="Times New Roman" w:hAnsi="Book Antiqua" w:cs="Times New Roman"/>
          <w:color w:val="000000" w:themeColor="text1"/>
        </w:rPr>
        <w:t xml:space="preserve">ultura, </w:t>
      </w:r>
    </w:p>
    <w:p w:rsidR="005D1BEA" w:rsidRPr="00A65D0C" w:rsidRDefault="005D1BEA" w:rsidP="005D1BEA">
      <w:pPr>
        <w:pStyle w:val="ListParagraph"/>
        <w:numPr>
          <w:ilvl w:val="0"/>
          <w:numId w:val="10"/>
        </w:num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M</w:t>
      </w:r>
      <w:r w:rsidR="005D630E" w:rsidRPr="00A65D0C">
        <w:rPr>
          <w:rFonts w:ascii="Book Antiqua" w:eastAsia="Times New Roman" w:hAnsi="Book Antiqua" w:cs="Times New Roman"/>
          <w:color w:val="000000" w:themeColor="text1"/>
        </w:rPr>
        <w:t>jedisi d</w:t>
      </w:r>
      <w:r w:rsidR="008173E4" w:rsidRPr="00A65D0C">
        <w:rPr>
          <w:rFonts w:ascii="Book Antiqua" w:eastAsia="Times New Roman" w:hAnsi="Book Antiqua" w:cs="Times New Roman"/>
          <w:color w:val="000000" w:themeColor="text1"/>
        </w:rPr>
        <w:t>he mbrojtja e konsumatorit dhe</w:t>
      </w:r>
      <w:r w:rsidR="005D630E" w:rsidRPr="00A65D0C">
        <w:rPr>
          <w:rFonts w:ascii="Book Antiqua" w:eastAsia="Times New Roman" w:hAnsi="Book Antiqua" w:cs="Times New Roman"/>
          <w:color w:val="000000" w:themeColor="text1"/>
        </w:rPr>
        <w:t xml:space="preserve">shëndetit publik. </w:t>
      </w:r>
    </w:p>
    <w:p w:rsidR="00577A9E" w:rsidRPr="00A65D0C" w:rsidRDefault="00071A4F" w:rsidP="005D1BEA">
      <w:pPr>
        <w:shd w:val="clear" w:color="auto" w:fill="FFFFFF" w:themeFill="background1"/>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Bazuar në</w:t>
      </w:r>
      <w:r w:rsidR="00D11324" w:rsidRPr="00A65D0C">
        <w:rPr>
          <w:rFonts w:ascii="Book Antiqua" w:eastAsia="Times New Roman" w:hAnsi="Book Antiqua" w:cs="Times New Roman"/>
          <w:color w:val="000000" w:themeColor="text1"/>
        </w:rPr>
        <w:t xml:space="preserve"> të dhënat e ofruar nga komunat, gjatë periudhës </w:t>
      </w:r>
      <w:r w:rsidR="00806CA5" w:rsidRPr="00A65D0C">
        <w:rPr>
          <w:rFonts w:ascii="Book Antiqua" w:eastAsia="Times New Roman" w:hAnsi="Book Antiqua" w:cs="Times New Roman"/>
          <w:color w:val="000000" w:themeColor="text1"/>
        </w:rPr>
        <w:t>Janar-</w:t>
      </w:r>
      <w:r w:rsidR="003E6511" w:rsidRPr="00A65D0C">
        <w:rPr>
          <w:rFonts w:ascii="Book Antiqua" w:eastAsia="Times New Roman" w:hAnsi="Book Antiqua" w:cs="Times New Roman"/>
          <w:color w:val="000000" w:themeColor="text1"/>
        </w:rPr>
        <w:t>Dhjetor</w:t>
      </w:r>
      <w:r w:rsidR="00806CA5" w:rsidRPr="00A65D0C">
        <w:rPr>
          <w:rFonts w:ascii="Book Antiqua" w:eastAsia="Times New Roman" w:hAnsi="Book Antiqua" w:cs="Times New Roman"/>
          <w:color w:val="000000" w:themeColor="text1"/>
        </w:rPr>
        <w:t xml:space="preserve"> 2021 </w:t>
      </w:r>
      <w:r w:rsidR="00D11324" w:rsidRPr="00A65D0C">
        <w:rPr>
          <w:rFonts w:ascii="Book Antiqua" w:eastAsia="Times New Roman" w:hAnsi="Book Antiqua" w:cs="Times New Roman"/>
          <w:color w:val="000000" w:themeColor="text1"/>
        </w:rPr>
        <w:t xml:space="preserve">komunat e Republikës së Kosovës kanë arritur t’i përmbushin </w:t>
      </w:r>
      <w:r w:rsidR="00B575A3" w:rsidRPr="00A65D0C">
        <w:rPr>
          <w:rFonts w:ascii="Book Antiqua" w:eastAsia="Times New Roman" w:hAnsi="Book Antiqua" w:cs="Times New Roman"/>
          <w:color w:val="000000" w:themeColor="text1"/>
        </w:rPr>
        <w:t>5</w:t>
      </w:r>
      <w:r w:rsidR="00577A9E" w:rsidRPr="00A65D0C">
        <w:rPr>
          <w:rFonts w:ascii="Book Antiqua" w:eastAsia="Times New Roman" w:hAnsi="Book Antiqua" w:cs="Times New Roman"/>
          <w:color w:val="000000" w:themeColor="text1"/>
        </w:rPr>
        <w:t>6</w:t>
      </w:r>
      <w:r w:rsidR="00D11324" w:rsidRPr="00A65D0C">
        <w:rPr>
          <w:rFonts w:ascii="Book Antiqua" w:eastAsia="Times New Roman" w:hAnsi="Book Antiqua" w:cs="Times New Roman"/>
          <w:color w:val="000000" w:themeColor="text1"/>
        </w:rPr>
        <w:t>% të aktiviteteve</w:t>
      </w:r>
      <w:r w:rsidR="00AD6C27" w:rsidRPr="00A65D0C">
        <w:rPr>
          <w:rFonts w:ascii="Book Antiqua" w:eastAsia="Times New Roman" w:hAnsi="Book Antiqua" w:cs="Times New Roman"/>
          <w:color w:val="000000" w:themeColor="text1"/>
        </w:rPr>
        <w:t xml:space="preserve"> 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planifikuara p</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r realizim</w:t>
      </w:r>
      <w:r w:rsidR="00D11324" w:rsidRPr="00A65D0C">
        <w:rPr>
          <w:rFonts w:ascii="Book Antiqua" w:eastAsia="Times New Roman" w:hAnsi="Book Antiqua" w:cs="Times New Roman"/>
          <w:color w:val="000000" w:themeColor="text1"/>
        </w:rPr>
        <w:t>.</w:t>
      </w:r>
      <w:r w:rsidR="00AE2DE4" w:rsidRPr="00A65D0C">
        <w:rPr>
          <w:rFonts w:ascii="Book Antiqua" w:eastAsia="Times New Roman" w:hAnsi="Book Antiqua" w:cs="Times New Roman"/>
          <w:color w:val="000000" w:themeColor="text1"/>
        </w:rPr>
        <w:t xml:space="preserve"> N</w:t>
      </w:r>
      <w:r w:rsidR="004A19DA" w:rsidRPr="00A65D0C">
        <w:rPr>
          <w:rFonts w:ascii="Book Antiqua" w:eastAsia="Times New Roman" w:hAnsi="Book Antiqua" w:cs="Times New Roman"/>
          <w:color w:val="000000" w:themeColor="text1"/>
        </w:rPr>
        <w:t>ë</w:t>
      </w:r>
      <w:r w:rsidR="00AE2DE4" w:rsidRPr="00A65D0C">
        <w:rPr>
          <w:rFonts w:ascii="Book Antiqua" w:eastAsia="Times New Roman" w:hAnsi="Book Antiqua" w:cs="Times New Roman"/>
          <w:color w:val="000000" w:themeColor="text1"/>
        </w:rPr>
        <w:t xml:space="preserve"> total komunat kanë arritur t’i përmbushin </w:t>
      </w:r>
      <w:r w:rsidR="00B575A3" w:rsidRPr="00A65D0C">
        <w:rPr>
          <w:rFonts w:ascii="Book Antiqua" w:eastAsia="Times New Roman" w:hAnsi="Book Antiqua" w:cs="Times New Roman"/>
          <w:color w:val="000000" w:themeColor="text1"/>
        </w:rPr>
        <w:t>6</w:t>
      </w:r>
      <w:r w:rsidR="00577A9E" w:rsidRPr="00A65D0C">
        <w:rPr>
          <w:rFonts w:ascii="Book Antiqua" w:eastAsia="Times New Roman" w:hAnsi="Book Antiqua" w:cs="Times New Roman"/>
          <w:color w:val="000000" w:themeColor="text1"/>
        </w:rPr>
        <w:t>2</w:t>
      </w:r>
      <w:r w:rsidR="00AE2DE4" w:rsidRPr="00A65D0C">
        <w:rPr>
          <w:rFonts w:ascii="Book Antiqua" w:eastAsia="Times New Roman" w:hAnsi="Book Antiqua" w:cs="Times New Roman"/>
          <w:color w:val="000000" w:themeColor="text1"/>
        </w:rPr>
        <w:t xml:space="preserve">% të obligimeve të komunave që burojnë nga Agjenda Evropiane, që bien nën përgjegjësinë e implementimit të qeverisjes lokale. </w:t>
      </w:r>
    </w:p>
    <w:p w:rsidR="00E417DE" w:rsidRPr="00A65D0C" w:rsidRDefault="000E3C59" w:rsidP="00B16440">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Duke pasur parasysh gjendjen e krijuar</w:t>
      </w:r>
      <w:r w:rsidR="009D1A28" w:rsidRPr="00A65D0C">
        <w:rPr>
          <w:rFonts w:ascii="Book Antiqua" w:eastAsia="Times New Roman" w:hAnsi="Book Antiqua" w:cs="Times New Roman"/>
          <w:color w:val="000000" w:themeColor="text1"/>
        </w:rPr>
        <w:t xml:space="preserve"> nga pandemia COVID-19 </w:t>
      </w:r>
      <w:r w:rsidR="00AD6C27" w:rsidRPr="00A65D0C">
        <w:rPr>
          <w:rFonts w:ascii="Book Antiqua" w:eastAsia="Times New Roman" w:hAnsi="Book Antiqua" w:cs="Times New Roman"/>
          <w:color w:val="000000" w:themeColor="text1"/>
        </w:rPr>
        <w:t xml:space="preserve"> ku ishte e domosdoshme marrja e masave  me q</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llim 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mbrojtjes 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sh</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ndetit publik, gjat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k</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saj periudhe </w:t>
      </w:r>
      <w:r w:rsidR="009D1A28" w:rsidRPr="00A65D0C">
        <w:rPr>
          <w:rFonts w:ascii="Book Antiqua" w:eastAsia="Times New Roman" w:hAnsi="Book Antiqua" w:cs="Times New Roman"/>
          <w:color w:val="000000" w:themeColor="text1"/>
        </w:rPr>
        <w:t xml:space="preserve">ka pasur pezullime të përkohshme të zhvillimit të aktiviteteve, </w:t>
      </w:r>
      <w:r w:rsidR="00AD6C27" w:rsidRPr="00A65D0C">
        <w:rPr>
          <w:rFonts w:ascii="Book Antiqua" w:eastAsia="Times New Roman" w:hAnsi="Book Antiqua" w:cs="Times New Roman"/>
          <w:color w:val="000000" w:themeColor="text1"/>
        </w:rPr>
        <w:t>t</w:t>
      </w:r>
      <w:r w:rsidR="00604109" w:rsidRPr="00A65D0C">
        <w:rPr>
          <w:rFonts w:ascii="Book Antiqua" w:eastAsia="Times New Roman" w:hAnsi="Book Antiqua" w:cs="Times New Roman"/>
          <w:color w:val="000000" w:themeColor="text1"/>
        </w:rPr>
        <w:t>ë</w:t>
      </w:r>
      <w:r w:rsidR="00AD6C27" w:rsidRPr="00A65D0C">
        <w:rPr>
          <w:rFonts w:ascii="Book Antiqua" w:eastAsia="Times New Roman" w:hAnsi="Book Antiqua" w:cs="Times New Roman"/>
          <w:color w:val="000000" w:themeColor="text1"/>
        </w:rPr>
        <w:t xml:space="preserve"> cilat kan</w:t>
      </w:r>
      <w:r w:rsidR="00604109"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ndikuar në</w:t>
      </w:r>
      <w:r w:rsidR="009D1A28" w:rsidRPr="00A65D0C">
        <w:rPr>
          <w:rFonts w:ascii="Book Antiqua" w:eastAsia="Times New Roman" w:hAnsi="Book Antiqua" w:cs="Times New Roman"/>
          <w:color w:val="000000" w:themeColor="text1"/>
        </w:rPr>
        <w:t xml:space="preserve"> ulje </w:t>
      </w:r>
      <w:r w:rsidR="00604109" w:rsidRPr="00A65D0C">
        <w:rPr>
          <w:rFonts w:ascii="Book Antiqua" w:eastAsia="Times New Roman" w:hAnsi="Book Antiqua" w:cs="Times New Roman"/>
          <w:color w:val="000000" w:themeColor="text1"/>
        </w:rPr>
        <w:t>të</w:t>
      </w:r>
      <w:r w:rsidR="009D1A28" w:rsidRPr="00A65D0C">
        <w:rPr>
          <w:rFonts w:ascii="Book Antiqua" w:eastAsia="Times New Roman" w:hAnsi="Book Antiqua" w:cs="Times New Roman"/>
          <w:color w:val="000000" w:themeColor="text1"/>
        </w:rPr>
        <w:t xml:space="preserve"> dukshme në përmbushjen e këtyre obligimeve. </w:t>
      </w:r>
      <w:r w:rsidR="006731C3" w:rsidRPr="00A65D0C">
        <w:rPr>
          <w:rFonts w:ascii="Book Antiqua" w:eastAsia="Times New Roman" w:hAnsi="Book Antiqua" w:cs="Times New Roman"/>
          <w:iCs/>
          <w:color w:val="000000" w:themeColor="text1"/>
        </w:rPr>
        <w:t>N</w:t>
      </w:r>
      <w:r w:rsidR="00265497" w:rsidRPr="00A65D0C">
        <w:rPr>
          <w:rFonts w:ascii="Book Antiqua" w:eastAsia="Times New Roman" w:hAnsi="Book Antiqua" w:cs="Times New Roman"/>
          <w:iCs/>
          <w:color w:val="000000" w:themeColor="text1"/>
        </w:rPr>
        <w:t>ë</w:t>
      </w:r>
      <w:r w:rsidR="006731C3" w:rsidRPr="00A65D0C">
        <w:rPr>
          <w:rFonts w:ascii="Book Antiqua" w:eastAsia="Times New Roman" w:hAnsi="Book Antiqua" w:cs="Times New Roman"/>
          <w:iCs/>
          <w:color w:val="000000" w:themeColor="text1"/>
        </w:rPr>
        <w:t xml:space="preserve"> kuad</w:t>
      </w:r>
      <w:r w:rsidR="00265497" w:rsidRPr="00A65D0C">
        <w:rPr>
          <w:rFonts w:ascii="Book Antiqua" w:eastAsia="Times New Roman" w:hAnsi="Book Antiqua" w:cs="Times New Roman"/>
          <w:iCs/>
          <w:color w:val="000000" w:themeColor="text1"/>
        </w:rPr>
        <w:t>ë</w:t>
      </w:r>
      <w:r w:rsidR="006731C3" w:rsidRPr="00A65D0C">
        <w:rPr>
          <w:rFonts w:ascii="Book Antiqua" w:eastAsia="Times New Roman" w:hAnsi="Book Antiqua" w:cs="Times New Roman"/>
          <w:iCs/>
          <w:color w:val="000000" w:themeColor="text1"/>
        </w:rPr>
        <w:t>r t</w:t>
      </w:r>
      <w:r w:rsidR="00265497" w:rsidRPr="00A65D0C">
        <w:rPr>
          <w:rFonts w:ascii="Book Antiqua" w:eastAsia="Times New Roman" w:hAnsi="Book Antiqua" w:cs="Times New Roman"/>
          <w:iCs/>
          <w:color w:val="000000" w:themeColor="text1"/>
        </w:rPr>
        <w:t>ë</w:t>
      </w:r>
      <w:r w:rsidR="006731C3" w:rsidRPr="00A65D0C">
        <w:rPr>
          <w:rFonts w:ascii="Book Antiqua" w:eastAsia="Times New Roman" w:hAnsi="Book Antiqua" w:cs="Times New Roman"/>
          <w:iCs/>
          <w:color w:val="000000" w:themeColor="text1"/>
        </w:rPr>
        <w:t xml:space="preserve"> kapitullit t</w:t>
      </w:r>
      <w:r w:rsidR="00265497" w:rsidRPr="00A65D0C">
        <w:rPr>
          <w:rFonts w:ascii="Book Antiqua" w:eastAsia="Times New Roman" w:hAnsi="Book Antiqua" w:cs="Times New Roman"/>
          <w:iCs/>
          <w:color w:val="000000" w:themeColor="text1"/>
        </w:rPr>
        <w:t>ë</w:t>
      </w:r>
      <w:r w:rsidR="006731C3" w:rsidRPr="00A65D0C">
        <w:rPr>
          <w:rFonts w:ascii="Book Antiqua" w:eastAsia="Times New Roman" w:hAnsi="Book Antiqua" w:cs="Times New Roman"/>
          <w:iCs/>
          <w:color w:val="000000" w:themeColor="text1"/>
        </w:rPr>
        <w:t xml:space="preserve"> pandemis</w:t>
      </w:r>
      <w:r w:rsidR="00265497" w:rsidRPr="00A65D0C">
        <w:rPr>
          <w:rFonts w:ascii="Book Antiqua" w:eastAsia="Times New Roman" w:hAnsi="Book Antiqua" w:cs="Times New Roman"/>
          <w:iCs/>
          <w:color w:val="000000" w:themeColor="text1"/>
        </w:rPr>
        <w:t>ë</w:t>
      </w:r>
      <w:r w:rsidR="006731C3" w:rsidRPr="00A65D0C">
        <w:rPr>
          <w:rFonts w:ascii="Book Antiqua" w:eastAsia="Times New Roman" w:hAnsi="Book Antiqua" w:cs="Times New Roman"/>
          <w:iCs/>
          <w:color w:val="000000" w:themeColor="text1"/>
        </w:rPr>
        <w:t xml:space="preserve"> COVID-19</w:t>
      </w:r>
      <w:r w:rsidR="003F2505" w:rsidRPr="00A65D0C">
        <w:rPr>
          <w:rFonts w:ascii="Book Antiqua" w:eastAsia="Times New Roman" w:hAnsi="Book Antiqua" w:cs="Times New Roman"/>
          <w:color w:val="000000" w:themeColor="text1"/>
        </w:rPr>
        <w:t>prezantohet menaxhimi i gjendjes s</w:t>
      </w:r>
      <w:r w:rsidR="00C85F9B" w:rsidRPr="00A65D0C">
        <w:rPr>
          <w:rFonts w:ascii="Book Antiqua" w:eastAsia="Times New Roman" w:hAnsi="Book Antiqua" w:cs="Times New Roman"/>
          <w:color w:val="000000" w:themeColor="text1"/>
        </w:rPr>
        <w:t>ë</w:t>
      </w:r>
      <w:r w:rsidR="003F2505" w:rsidRPr="00A65D0C">
        <w:rPr>
          <w:rFonts w:ascii="Book Antiqua" w:eastAsia="Times New Roman" w:hAnsi="Book Antiqua" w:cs="Times New Roman"/>
          <w:color w:val="000000" w:themeColor="text1"/>
        </w:rPr>
        <w:t xml:space="preserve"> COVID-19 n</w:t>
      </w:r>
      <w:r w:rsidR="00C85F9B" w:rsidRPr="00A65D0C">
        <w:rPr>
          <w:rFonts w:ascii="Book Antiqua" w:eastAsia="Times New Roman" w:hAnsi="Book Antiqua" w:cs="Times New Roman"/>
          <w:color w:val="000000" w:themeColor="text1"/>
        </w:rPr>
        <w:t>ë</w:t>
      </w:r>
      <w:r w:rsidR="00AE2DE4" w:rsidRPr="00A65D0C">
        <w:rPr>
          <w:rFonts w:ascii="Book Antiqua" w:eastAsia="Times New Roman" w:hAnsi="Book Antiqua" w:cs="Times New Roman"/>
          <w:color w:val="000000" w:themeColor="text1"/>
        </w:rPr>
        <w:t xml:space="preserve"> nivel lokal </w:t>
      </w:r>
      <w:r w:rsidR="003F2505" w:rsidRPr="00A65D0C">
        <w:rPr>
          <w:rFonts w:ascii="Book Antiqua" w:eastAsia="Times New Roman" w:hAnsi="Book Antiqua" w:cs="Times New Roman"/>
          <w:color w:val="000000" w:themeColor="text1"/>
        </w:rPr>
        <w:t>duke p</w:t>
      </w:r>
      <w:r w:rsidR="00C85F9B" w:rsidRPr="00A65D0C">
        <w:rPr>
          <w:rFonts w:ascii="Book Antiqua" w:eastAsia="Times New Roman" w:hAnsi="Book Antiqua" w:cs="Times New Roman"/>
          <w:color w:val="000000" w:themeColor="text1"/>
        </w:rPr>
        <w:t>ë</w:t>
      </w:r>
      <w:r w:rsidR="003F2505" w:rsidRPr="00A65D0C">
        <w:rPr>
          <w:rFonts w:ascii="Book Antiqua" w:eastAsia="Times New Roman" w:hAnsi="Book Antiqua" w:cs="Times New Roman"/>
          <w:color w:val="000000" w:themeColor="text1"/>
        </w:rPr>
        <w:t>r</w:t>
      </w:r>
      <w:r w:rsidR="0003705D" w:rsidRPr="00A65D0C">
        <w:rPr>
          <w:rFonts w:ascii="Book Antiqua" w:eastAsia="Times New Roman" w:hAnsi="Book Antiqua" w:cs="Times New Roman"/>
          <w:color w:val="000000" w:themeColor="text1"/>
        </w:rPr>
        <w:t>f</w:t>
      </w:r>
      <w:r w:rsidR="003F2505" w:rsidRPr="00A65D0C">
        <w:rPr>
          <w:rFonts w:ascii="Book Antiqua" w:eastAsia="Times New Roman" w:hAnsi="Book Antiqua" w:cs="Times New Roman"/>
          <w:color w:val="000000" w:themeColor="text1"/>
        </w:rPr>
        <w:t>shir</w:t>
      </w:r>
      <w:r w:rsidR="00C85F9B" w:rsidRPr="00A65D0C">
        <w:rPr>
          <w:rFonts w:ascii="Book Antiqua" w:eastAsia="Times New Roman" w:hAnsi="Book Antiqua" w:cs="Times New Roman"/>
          <w:color w:val="000000" w:themeColor="text1"/>
        </w:rPr>
        <w:t>ë</w:t>
      </w:r>
      <w:r w:rsidR="003F2505" w:rsidRPr="00A65D0C">
        <w:rPr>
          <w:rFonts w:ascii="Book Antiqua" w:eastAsia="Times New Roman" w:hAnsi="Book Antiqua" w:cs="Times New Roman"/>
          <w:color w:val="000000" w:themeColor="text1"/>
        </w:rPr>
        <w:t xml:space="preserve"> masat t</w:t>
      </w:r>
      <w:r w:rsidR="00C85F9B" w:rsidRPr="00A65D0C">
        <w:rPr>
          <w:rFonts w:ascii="Book Antiqua" w:eastAsia="Times New Roman" w:hAnsi="Book Antiqua" w:cs="Times New Roman"/>
          <w:color w:val="000000" w:themeColor="text1"/>
        </w:rPr>
        <w:t>ë</w:t>
      </w:r>
      <w:r w:rsidR="003F2505" w:rsidRPr="00A65D0C">
        <w:rPr>
          <w:rFonts w:ascii="Book Antiqua" w:eastAsia="Times New Roman" w:hAnsi="Book Antiqua" w:cs="Times New Roman"/>
          <w:color w:val="000000" w:themeColor="text1"/>
        </w:rPr>
        <w:t xml:space="preserve"> cilat jan</w:t>
      </w:r>
      <w:r w:rsidR="00C85F9B" w:rsidRPr="00A65D0C">
        <w:rPr>
          <w:rFonts w:ascii="Book Antiqua" w:eastAsia="Times New Roman" w:hAnsi="Book Antiqua" w:cs="Times New Roman"/>
          <w:color w:val="000000" w:themeColor="text1"/>
        </w:rPr>
        <w:t>ëndërmarr</w:t>
      </w:r>
      <w:r w:rsidR="003F2505" w:rsidRPr="00A65D0C">
        <w:rPr>
          <w:rFonts w:ascii="Book Antiqua" w:eastAsia="Times New Roman" w:hAnsi="Book Antiqua" w:cs="Times New Roman"/>
          <w:color w:val="000000" w:themeColor="text1"/>
        </w:rPr>
        <w:t xml:space="preserve"> nga komuna</w:t>
      </w:r>
      <w:r w:rsidR="008173E4" w:rsidRPr="00A65D0C">
        <w:rPr>
          <w:rFonts w:ascii="Book Antiqua" w:eastAsia="Times New Roman" w:hAnsi="Book Antiqua" w:cs="Times New Roman"/>
          <w:color w:val="000000" w:themeColor="text1"/>
        </w:rPr>
        <w:t>t konform</w:t>
      </w:r>
      <w:r w:rsidR="00C85F9B" w:rsidRPr="00A65D0C">
        <w:rPr>
          <w:rFonts w:ascii="Book Antiqua" w:eastAsia="Times New Roman" w:hAnsi="Book Antiqua" w:cs="Times New Roman"/>
          <w:color w:val="000000" w:themeColor="text1"/>
        </w:rPr>
        <w:t xml:space="preserve"> udhëzimeve të Ministrisë së Shëndetësisëdhe Institutit Kombëtar të Shëndetësisë Publike të Kosovës.</w:t>
      </w:r>
    </w:p>
    <w:p w:rsidR="00D2416A" w:rsidRPr="00A65D0C" w:rsidRDefault="00D2416A"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D2416A" w:rsidRPr="00A65D0C" w:rsidRDefault="00D2416A"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604109" w:rsidRPr="00A65D0C" w:rsidRDefault="00604109"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D2416A" w:rsidRPr="00A65D0C" w:rsidRDefault="00D2416A" w:rsidP="00AC1679">
      <w:pPr>
        <w:shd w:val="clear" w:color="auto" w:fill="FFFFFF" w:themeFill="background1"/>
        <w:spacing w:after="200" w:line="276" w:lineRule="auto"/>
        <w:jc w:val="both"/>
        <w:rPr>
          <w:rFonts w:ascii="Garamond" w:eastAsia="Times New Roman" w:hAnsi="Garamond" w:cs="Times New Roman"/>
          <w:b/>
          <w:color w:val="000000" w:themeColor="text1"/>
          <w:sz w:val="24"/>
        </w:rPr>
      </w:pPr>
    </w:p>
    <w:p w:rsidR="00DB23A5" w:rsidRPr="00A65D0C" w:rsidRDefault="006B6050" w:rsidP="00DB23A5">
      <w:pPr>
        <w:pStyle w:val="Heading1"/>
        <w:numPr>
          <w:ilvl w:val="0"/>
          <w:numId w:val="4"/>
        </w:numPr>
        <w:rPr>
          <w:rFonts w:ascii="Book Antiqua" w:eastAsia="Times New Roman" w:hAnsi="Book Antiqua"/>
        </w:rPr>
      </w:pPr>
      <w:bookmarkStart w:id="9" w:name="_Toc96518391"/>
      <w:r w:rsidRPr="00A65D0C">
        <w:rPr>
          <w:rFonts w:ascii="Book Antiqua" w:eastAsia="Times New Roman" w:hAnsi="Book Antiqua"/>
        </w:rPr>
        <w:lastRenderedPageBreak/>
        <w:t>KRITERET POLITIKE</w:t>
      </w:r>
      <w:bookmarkEnd w:id="9"/>
      <w:r w:rsidR="00DB23A5" w:rsidRPr="00A65D0C">
        <w:rPr>
          <w:rFonts w:ascii="Book Antiqua" w:eastAsia="Times New Roman" w:hAnsi="Book Antiqua"/>
        </w:rPr>
        <w:br/>
      </w:r>
    </w:p>
    <w:p w:rsidR="00DB23A5" w:rsidRPr="00A65D0C" w:rsidRDefault="00DB23A5" w:rsidP="00DB23A5">
      <w:pPr>
        <w:pStyle w:val="Heading2"/>
        <w:spacing w:line="276" w:lineRule="auto"/>
        <w:rPr>
          <w:rFonts w:ascii="Book Antiqua" w:eastAsia="Times New Roman" w:hAnsi="Book Antiqua"/>
          <w:sz w:val="10"/>
          <w:szCs w:val="22"/>
        </w:rPr>
      </w:pPr>
      <w:bookmarkStart w:id="10" w:name="_Toc96518392"/>
      <w:r w:rsidRPr="00A65D0C">
        <w:rPr>
          <w:rFonts w:ascii="Book Antiqua" w:eastAsia="Times New Roman" w:hAnsi="Book Antiqua"/>
        </w:rPr>
        <w:t>1.1 Administrata Publike</w:t>
      </w:r>
      <w:bookmarkEnd w:id="10"/>
      <w:r w:rsidRPr="00A65D0C">
        <w:rPr>
          <w:rFonts w:ascii="Book Antiqua" w:eastAsia="Times New Roman" w:hAnsi="Book Antiqua"/>
        </w:rPr>
        <w:br/>
      </w:r>
    </w:p>
    <w:p w:rsidR="00DB23A5" w:rsidRPr="00A65D0C" w:rsidRDefault="00DB23A5" w:rsidP="00DB23A5">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Një nga fushat kryesore që bënë pjesë në kuadër të kritereve politike është funksionimi i administratës publike lokale. Në kuadër të kësaj fushe, komunat e Republikës së Kosovës kanë ndërmarr aktivitete lidhur me sigurimin e kapaciteteve të nevojshme për administratën lokale, rritjen e cilësisë së shërbimeve publike për qytetarë, rritjen e efikasitetit dhe transparencës, si dhe ndërtimin e mekanizmave më efikas të llogaridhënies në raport me qytetarët. </w:t>
      </w: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Në kuadër të masave për ngritjen e kapaciteteve të burimeve njerëzore, </w:t>
      </w:r>
      <w:r w:rsidRPr="00A65D0C">
        <w:rPr>
          <w:rFonts w:ascii="Book Antiqua" w:eastAsia="Times New Roman" w:hAnsi="Book Antiqua" w:cs="Calibri Light"/>
          <w:color w:val="000000"/>
        </w:rPr>
        <w:t xml:space="preserve"> 23 komuna kanë hartuar programin </w:t>
      </w:r>
      <w:r w:rsidR="002D2AF2" w:rsidRPr="00A65D0C">
        <w:rPr>
          <w:rFonts w:ascii="Book Antiqua" w:eastAsia="Times New Roman" w:hAnsi="Book Antiqua" w:cs="Calibri Light"/>
          <w:color w:val="000000"/>
        </w:rPr>
        <w:t>e trajnimeve ndërsa në 15 komuna</w:t>
      </w:r>
      <w:r w:rsidRPr="00A65D0C">
        <w:rPr>
          <w:rFonts w:ascii="Book Antiqua" w:eastAsia="Times New Roman" w:hAnsi="Book Antiqua" w:cs="Calibri Light"/>
          <w:i/>
          <w:iCs/>
          <w:color w:val="000000"/>
        </w:rPr>
        <w:t>(</w:t>
      </w:r>
      <w:r w:rsidRPr="00A65D0C">
        <w:rPr>
          <w:rFonts w:ascii="Book Antiqua" w:eastAsia="Times New Roman" w:hAnsi="Book Antiqua" w:cs="Calibri Light"/>
          <w:i/>
          <w:color w:val="000000"/>
        </w:rPr>
        <w:t xml:space="preserve">Ranillug,  Deçan,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Shtërpcë,  Podujevë,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xml:space="preserve">, Prishtinë, Gjakovë, Ferizaj, Mamushë, Malishevë, Novobërdë, Zubin Potok) </w:t>
      </w:r>
      <w:r w:rsidRPr="00A65D0C">
        <w:rPr>
          <w:rFonts w:ascii="Book Antiqua" w:eastAsia="Times New Roman" w:hAnsi="Book Antiqua" w:cs="Calibri Light"/>
          <w:color w:val="000000"/>
        </w:rPr>
        <w:t xml:space="preserve">nuk është hartuar </w:t>
      </w:r>
      <w:r w:rsidRPr="00A65D0C">
        <w:rPr>
          <w:rFonts w:ascii="Book Antiqua" w:eastAsia="Times New Roman" w:hAnsi="Book Antiqua" w:cs="Times New Roman"/>
          <w:color w:val="000000" w:themeColor="text1"/>
        </w:rPr>
        <w:t>programi i trajnimeve për periudhën raportuese.</w:t>
      </w:r>
    </w:p>
    <w:p w:rsidR="00DB23A5" w:rsidRPr="00A65D0C" w:rsidRDefault="00DB23A5" w:rsidP="00DB23A5">
      <w:pPr>
        <w:spacing w:after="0" w:line="276" w:lineRule="auto"/>
        <w:jc w:val="both"/>
        <w:rPr>
          <w:rFonts w:ascii="Book Antiqua" w:eastAsia="Times New Roman" w:hAnsi="Book Antiqua" w:cs="Calibri Light"/>
          <w:color w:val="000000"/>
        </w:rPr>
      </w:pPr>
    </w:p>
    <w:p w:rsidR="00DB23A5" w:rsidRPr="00A65D0C" w:rsidRDefault="00DB23A5" w:rsidP="002967BE">
      <w:pPr>
        <w:spacing w:after="0" w:line="276" w:lineRule="auto"/>
        <w:jc w:val="both"/>
        <w:rPr>
          <w:rFonts w:ascii="Book Antiqua" w:hAnsi="Book Antiqua"/>
          <w:color w:val="000000"/>
        </w:rPr>
      </w:pPr>
      <w:r w:rsidRPr="00A65D0C">
        <w:rPr>
          <w:rFonts w:ascii="Book Antiqua" w:eastAsia="Times New Roman" w:hAnsi="Book Antiqua" w:cs="Times New Roman"/>
          <w:color w:val="000000" w:themeColor="text1"/>
        </w:rPr>
        <w:t xml:space="preserve">Me qëllim të përmirësimit të mëtejmë të kornizës së politikave në fushën e administratës, në pasqyrën e të dhënave të komunave shohim se nga 38 komuna raportuese </w:t>
      </w:r>
      <w:r w:rsidRPr="00A65D0C">
        <w:rPr>
          <w:rFonts w:ascii="Book Antiqua" w:eastAsia="Times New Roman" w:hAnsi="Book Antiqua" w:cs="Calibri Light"/>
          <w:color w:val="000000"/>
        </w:rPr>
        <w:t xml:space="preserve">8 </w:t>
      </w:r>
      <w:r w:rsidRPr="00A65D0C">
        <w:rPr>
          <w:rFonts w:ascii="Book Antiqua" w:eastAsia="Times New Roman" w:hAnsi="Book Antiqua" w:cs="Calibri Light"/>
          <w:color w:val="000000" w:themeColor="text1"/>
        </w:rPr>
        <w:t xml:space="preserve">komuna </w:t>
      </w:r>
      <w:r w:rsidRPr="00A65D0C">
        <w:rPr>
          <w:rFonts w:ascii="Book Antiqua" w:eastAsia="Times New Roman" w:hAnsi="Book Antiqua" w:cs="Calibri Light"/>
          <w:i/>
          <w:iCs/>
          <w:color w:val="000000"/>
        </w:rPr>
        <w:t>(Gjakovë, Vushtrri, Malishevë, Lipjan, Skenderaj, Graçanicë, Rahovec, Pejë</w:t>
      </w:r>
      <w:r w:rsidRPr="00A65D0C">
        <w:rPr>
          <w:rFonts w:ascii="Book Antiqua" w:eastAsia="Times New Roman" w:hAnsi="Book Antiqua" w:cs="Calibri Light"/>
          <w:i/>
          <w:color w:val="000000"/>
        </w:rPr>
        <w:t>)</w:t>
      </w:r>
      <w:r w:rsidRPr="00A65D0C">
        <w:rPr>
          <w:rFonts w:ascii="Book Antiqua" w:eastAsia="Times New Roman" w:hAnsi="Book Antiqua" w:cs="Calibri Light"/>
          <w:color w:val="000000"/>
        </w:rPr>
        <w:t xml:space="preserve">e kanë hartuar Strategjinë për Komunikim </w:t>
      </w:r>
      <w:r w:rsidR="005513A2" w:rsidRPr="00A65D0C">
        <w:rPr>
          <w:rFonts w:ascii="Book Antiqua" w:eastAsia="Times New Roman" w:hAnsi="Book Antiqua" w:cs="Calibri Light"/>
          <w:color w:val="000000"/>
        </w:rPr>
        <w:t>dhe Marrdhënie me</w:t>
      </w:r>
      <w:r w:rsidRPr="00A65D0C">
        <w:rPr>
          <w:rFonts w:ascii="Book Antiqua" w:eastAsia="Times New Roman" w:hAnsi="Book Antiqua" w:cs="Calibri Light"/>
          <w:color w:val="000000"/>
        </w:rPr>
        <w:t xml:space="preserve"> Publikun, ndërsa në 30 komuna </w:t>
      </w:r>
      <w:r w:rsidRPr="00A65D0C">
        <w:rPr>
          <w:rFonts w:ascii="Book Antiqua" w:eastAsia="Times New Roman" w:hAnsi="Book Antiqua" w:cs="Calibri Light"/>
          <w:i/>
          <w:iCs/>
          <w:color w:val="000000"/>
        </w:rPr>
        <w:t>(Gjilan, Shtime, Ranillug, Suharekë, Obiliq, Mamushë, Ferizaj, Novobërdë, Zubin Potok, Deçan, Dragash, Klinë, Kaçanik, Junik, Gllogoc,</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 Kamenicë, Mitrovicë Jugore, Viti, Kllokot, Istog,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Prishtinë, Partesh, Fushë Kosovë, Hani Elezit</w:t>
      </w:r>
      <w:r w:rsidRPr="00A65D0C">
        <w:rPr>
          <w:rFonts w:ascii="Book Antiqua" w:eastAsia="Times New Roman" w:hAnsi="Book Antiqua" w:cs="Calibri Light"/>
          <w:color w:val="000000"/>
        </w:rPr>
        <w:t>) ende nuk është hartuar</w:t>
      </w:r>
      <w:r w:rsidR="005513A2" w:rsidRPr="00A65D0C">
        <w:rPr>
          <w:rFonts w:ascii="Book Antiqua" w:eastAsia="Times New Roman" w:hAnsi="Book Antiqua" w:cs="Calibri Light"/>
          <w:color w:val="000000"/>
        </w:rPr>
        <w:t xml:space="preserve"> kjo strategji</w:t>
      </w:r>
      <w:r w:rsidRPr="00A65D0C">
        <w:rPr>
          <w:rFonts w:ascii="Book Antiqua" w:eastAsia="Times New Roman" w:hAnsi="Book Antiqua" w:cs="Calibri Light"/>
          <w:color w:val="000000"/>
        </w:rPr>
        <w:t>.</w:t>
      </w:r>
      <w:r w:rsidRPr="00A65D0C">
        <w:rPr>
          <w:rFonts w:ascii="Book Antiqua" w:eastAsia="Times New Roman" w:hAnsi="Book Antiqua" w:cs="Times New Roman"/>
          <w:color w:val="000000" w:themeColor="text1"/>
        </w:rPr>
        <w:t>Nga të dhënat, shihet se një pjesë e madhe e komunave ende nuk kanë hartuar Strategjinë për Komunikim</w:t>
      </w:r>
      <w:r w:rsidR="005513A2" w:rsidRPr="00A65D0C">
        <w:rPr>
          <w:rFonts w:ascii="Book Antiqua" w:eastAsia="Times New Roman" w:hAnsi="Book Antiqua" w:cs="Times New Roman"/>
          <w:color w:val="000000" w:themeColor="text1"/>
        </w:rPr>
        <w:t xml:space="preserve"> dhe Marrdhnie</w:t>
      </w:r>
      <w:r w:rsidRPr="00A65D0C">
        <w:rPr>
          <w:rFonts w:ascii="Book Antiqua" w:eastAsia="Times New Roman" w:hAnsi="Book Antiqua" w:cs="Times New Roman"/>
          <w:color w:val="000000" w:themeColor="text1"/>
        </w:rPr>
        <w:t xml:space="preserve"> me Publikun si rrjedhojë e stafit të reduktum në punë për shkak të pandemisë COVID-19, mungesës së stafit profesional për hartim të strategjive sidomo</w:t>
      </w:r>
      <w:r w:rsidR="002967BE" w:rsidRPr="00A65D0C">
        <w:rPr>
          <w:rFonts w:ascii="Book Antiqua" w:eastAsia="Times New Roman" w:hAnsi="Book Antiqua" w:cs="Times New Roman"/>
          <w:color w:val="000000" w:themeColor="text1"/>
        </w:rPr>
        <w:t>s sektorin e komunikimit publik etj</w:t>
      </w:r>
      <w:r w:rsidRPr="00A65D0C">
        <w:rPr>
          <w:rFonts w:ascii="Book Antiqua" w:hAnsi="Book Antiqua"/>
          <w:color w:val="000000"/>
        </w:rPr>
        <w:t xml:space="preserve">. </w:t>
      </w:r>
    </w:p>
    <w:p w:rsidR="002C310A" w:rsidRPr="00A65D0C" w:rsidRDefault="002C310A" w:rsidP="002967BE">
      <w:pPr>
        <w:spacing w:after="0" w:line="276" w:lineRule="auto"/>
        <w:jc w:val="both"/>
        <w:rPr>
          <w:rFonts w:ascii="Book Antiqua" w:hAnsi="Book Antiqua"/>
          <w:color w:val="000000"/>
        </w:rPr>
      </w:pPr>
    </w:p>
    <w:p w:rsidR="002C310A" w:rsidRPr="00A65D0C" w:rsidRDefault="004D36C2" w:rsidP="004D36C2">
      <w:pPr>
        <w:spacing w:after="0" w:line="276" w:lineRule="auto"/>
        <w:jc w:val="center"/>
        <w:rPr>
          <w:rFonts w:ascii="Book Antiqua" w:hAnsi="Book Antiqua"/>
          <w:color w:val="000000"/>
        </w:rPr>
      </w:pPr>
      <w:r w:rsidRPr="00A65D0C">
        <w:rPr>
          <w:noProof/>
          <w:lang w:val="en-US"/>
        </w:rPr>
        <w:drawing>
          <wp:inline distT="0" distB="0" distL="0" distR="0">
            <wp:extent cx="4429125" cy="2638425"/>
            <wp:effectExtent l="0" t="0" r="9525" b="952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25842189-5937-437F-8883-B77BC81DE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7BE" w:rsidRPr="00A65D0C" w:rsidRDefault="004D36C2" w:rsidP="004D36C2">
      <w:pPr>
        <w:spacing w:after="200" w:line="276" w:lineRule="auto"/>
        <w:jc w:val="center"/>
        <w:rPr>
          <w:rFonts w:ascii="Book Antiqua" w:eastAsia="SimSun" w:hAnsi="Book Antiqua" w:cs="Times New Roman"/>
          <w:i/>
        </w:rPr>
      </w:pPr>
      <w:r w:rsidRPr="00A65D0C">
        <w:rPr>
          <w:rFonts w:ascii="Book Antiqua" w:eastAsia="SimSun" w:hAnsi="Book Antiqua" w:cs="Times New Roman"/>
          <w:i/>
          <w:sz w:val="18"/>
        </w:rPr>
        <w:t>Grafikoni 1: Programi i trajnimeve dhe Strategjia për komunikim dhe marrdhënie me publikun</w:t>
      </w:r>
    </w:p>
    <w:p w:rsidR="00DB23A5" w:rsidRPr="00A65D0C" w:rsidRDefault="00DB23A5" w:rsidP="00DB23A5">
      <w:pPr>
        <w:shd w:val="clear" w:color="auto" w:fill="FFFFFF" w:themeFill="background1"/>
        <w:spacing w:after="20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lastRenderedPageBreak/>
        <w:t xml:space="preserve">Po ashtu është parë nivel i ulët i hartimit të planit vjetor të komunikimit ku deri më tani vetëm </w:t>
      </w:r>
      <w:r w:rsidRPr="00A65D0C">
        <w:rPr>
          <w:rFonts w:ascii="Book Antiqua" w:eastAsia="Times New Roman" w:hAnsi="Book Antiqua" w:cs="Calibri Light"/>
          <w:color w:val="000000"/>
        </w:rPr>
        <w:t xml:space="preserve">10 komuna kanë hartuar planin vjetor të komunikimit,  ndërsa 28 komuna </w:t>
      </w:r>
      <w:r w:rsidRPr="00A65D0C">
        <w:rPr>
          <w:rFonts w:ascii="Book Antiqua" w:eastAsia="Times New Roman" w:hAnsi="Book Antiqua" w:cs="Calibri Light"/>
          <w:i/>
          <w:iCs/>
          <w:color w:val="000000"/>
        </w:rPr>
        <w:t xml:space="preserve">(Gjilan, Shtime, Ranillug, Suharekë, Obiliq, Mamushë, Ferizaj, Lipjan, Novobërdë, Zubin Potok, Dragash, Kaçanik, Pejë,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Shtërpcë, Mitrovicë e Veriut, Kllokot, Istog,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Prishtinë, Partesh, Fushë Kosovë, Malishevë, Gjakovë, Vushtrri)</w:t>
      </w:r>
      <w:r w:rsidRPr="00A65D0C">
        <w:rPr>
          <w:rFonts w:ascii="Book Antiqua" w:eastAsia="Times New Roman" w:hAnsi="Book Antiqua" w:cs="Calibri Light"/>
          <w:color w:val="000000"/>
        </w:rPr>
        <w:t xml:space="preserve"> nuk kanë plan vjetorë të komunikimit.</w:t>
      </w: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Sa i përket zbatimit të Udhëzim Administrativ (MAPL) nr. 06/2018 për standardet minimale të konsultimit publik, </w:t>
      </w:r>
      <w:r w:rsidR="002967BE" w:rsidRPr="00A65D0C">
        <w:rPr>
          <w:rFonts w:ascii="Book Antiqua" w:eastAsia="Times New Roman" w:hAnsi="Book Antiqua" w:cs="Calibri Light"/>
          <w:color w:val="000000"/>
        </w:rPr>
        <w:t>janë 31</w:t>
      </w:r>
      <w:r w:rsidRPr="00A65D0C">
        <w:rPr>
          <w:rFonts w:ascii="Book Antiqua" w:eastAsia="Times New Roman" w:hAnsi="Book Antiqua" w:cs="Calibri Light"/>
          <w:color w:val="000000"/>
        </w:rPr>
        <w:t xml:space="preserve"> komuna të cilat kanë raportuar se është duke u zbatuar ky </w:t>
      </w:r>
      <w:r w:rsidR="005513A2" w:rsidRPr="00A65D0C">
        <w:rPr>
          <w:rFonts w:ascii="Book Antiqua" w:eastAsia="Times New Roman" w:hAnsi="Book Antiqua" w:cs="Calibri Light"/>
          <w:color w:val="000000"/>
        </w:rPr>
        <w:t>u</w:t>
      </w:r>
      <w:r w:rsidRPr="00A65D0C">
        <w:rPr>
          <w:rFonts w:ascii="Book Antiqua" w:eastAsia="Times New Roman" w:hAnsi="Book Antiqua" w:cs="Calibri Light"/>
          <w:color w:val="000000"/>
        </w:rPr>
        <w:t xml:space="preserve">dhëzim, në 3komuna </w:t>
      </w:r>
      <w:r w:rsidRPr="00A65D0C">
        <w:rPr>
          <w:rFonts w:ascii="Book Antiqua" w:eastAsia="Times New Roman" w:hAnsi="Book Antiqua" w:cs="Calibri Light"/>
          <w:i/>
          <w:color w:val="000000"/>
        </w:rPr>
        <w:t>(</w:t>
      </w:r>
      <w:r w:rsidRPr="00A65D0C">
        <w:rPr>
          <w:rFonts w:ascii="Book Antiqua" w:eastAsia="Times New Roman" w:hAnsi="Book Antiqua" w:cs="Calibri Light"/>
          <w:i/>
          <w:iCs/>
          <w:color w:val="000000"/>
        </w:rPr>
        <w:t>Lipjan,Novobërdë, Vitis)</w:t>
      </w:r>
      <w:r w:rsidRPr="00A65D0C">
        <w:rPr>
          <w:rFonts w:ascii="Book Antiqua" w:eastAsia="Times New Roman" w:hAnsi="Book Antiqua" w:cs="Calibri Light"/>
          <w:color w:val="000000"/>
        </w:rPr>
        <w:t xml:space="preserve"> është </w:t>
      </w:r>
      <w:r w:rsidR="005513A2" w:rsidRPr="00A65D0C">
        <w:rPr>
          <w:rFonts w:ascii="Book Antiqua" w:eastAsia="Times New Roman" w:hAnsi="Book Antiqua" w:cs="Calibri Light"/>
          <w:color w:val="000000"/>
        </w:rPr>
        <w:t xml:space="preserve">raportuar se </w:t>
      </w:r>
      <w:r w:rsidR="003378B7" w:rsidRPr="00A65D0C">
        <w:rPr>
          <w:rFonts w:ascii="Book Antiqua" w:eastAsia="Times New Roman" w:hAnsi="Book Antiqua" w:cs="Calibri Light"/>
          <w:color w:val="000000"/>
        </w:rPr>
        <w:t>ë</w:t>
      </w:r>
      <w:r w:rsidR="005513A2" w:rsidRPr="00A65D0C">
        <w:rPr>
          <w:rFonts w:ascii="Book Antiqua" w:eastAsia="Times New Roman" w:hAnsi="Book Antiqua" w:cs="Calibri Light"/>
          <w:color w:val="000000"/>
        </w:rPr>
        <w:t>sht</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duke u zbatuar pjesërisht</w:t>
      </w:r>
      <w:r w:rsidR="005513A2" w:rsidRPr="00A65D0C">
        <w:rPr>
          <w:rFonts w:ascii="Book Antiqua" w:eastAsia="Times New Roman" w:hAnsi="Book Antiqua" w:cs="Calibri Light"/>
          <w:color w:val="000000"/>
        </w:rPr>
        <w:t xml:space="preserve"> si dhe</w:t>
      </w:r>
      <w:r w:rsidRPr="00A65D0C">
        <w:rPr>
          <w:rFonts w:ascii="Book Antiqua" w:eastAsia="Times New Roman" w:hAnsi="Book Antiqua" w:cs="Calibri Light"/>
          <w:color w:val="000000"/>
        </w:rPr>
        <w:t xml:space="preserve"> në 4 komuna </w:t>
      </w:r>
      <w:r w:rsidRPr="00A65D0C">
        <w:rPr>
          <w:rFonts w:ascii="Book Antiqua" w:eastAsia="Times New Roman" w:hAnsi="Book Antiqua" w:cs="Calibri Light"/>
          <w:i/>
          <w:color w:val="000000"/>
        </w:rPr>
        <w:t>(</w:t>
      </w:r>
      <w:r w:rsidRPr="00A65D0C">
        <w:rPr>
          <w:rFonts w:ascii="Book Antiqua" w:eastAsia="Times New Roman" w:hAnsi="Book Antiqua" w:cs="Calibri Light"/>
          <w:i/>
          <w:iCs/>
          <w:color w:val="000000"/>
        </w:rPr>
        <w:t>Ferizaj,Graçanicë, Mitrovicë e Veriut, Zubin Potok)</w:t>
      </w:r>
      <w:r w:rsidR="003378B7" w:rsidRPr="00A65D0C">
        <w:rPr>
          <w:rFonts w:ascii="Book Antiqua" w:eastAsia="Times New Roman" w:hAnsi="Book Antiqua" w:cs="Calibri Light"/>
          <w:color w:val="000000"/>
        </w:rPr>
        <w:t>ë</w:t>
      </w:r>
      <w:r w:rsidR="005513A2" w:rsidRPr="00A65D0C">
        <w:rPr>
          <w:rFonts w:ascii="Book Antiqua" w:eastAsia="Times New Roman" w:hAnsi="Book Antiqua" w:cs="Calibri Light"/>
          <w:color w:val="000000"/>
        </w:rPr>
        <w:t>sht</w:t>
      </w:r>
      <w:r w:rsidR="003378B7" w:rsidRPr="00A65D0C">
        <w:rPr>
          <w:rFonts w:ascii="Book Antiqua" w:eastAsia="Times New Roman" w:hAnsi="Book Antiqua" w:cs="Calibri Light"/>
          <w:color w:val="000000"/>
        </w:rPr>
        <w:t>ë</w:t>
      </w:r>
      <w:r w:rsidR="005513A2" w:rsidRPr="00A65D0C">
        <w:rPr>
          <w:rFonts w:ascii="Book Antiqua" w:eastAsia="Times New Roman" w:hAnsi="Book Antiqua" w:cs="Calibri Light"/>
          <w:color w:val="000000"/>
        </w:rPr>
        <w:t xml:space="preserve"> deklaruar s</w:t>
      </w:r>
      <w:r w:rsidR="003378B7" w:rsidRPr="00A65D0C">
        <w:rPr>
          <w:rFonts w:ascii="Book Antiqua" w:eastAsia="Times New Roman" w:hAnsi="Book Antiqua" w:cs="Calibri Light"/>
          <w:color w:val="000000"/>
        </w:rPr>
        <w:t>ë</w:t>
      </w:r>
      <w:r w:rsidR="005513A2" w:rsidRPr="00A65D0C">
        <w:rPr>
          <w:rFonts w:ascii="Book Antiqua" w:eastAsia="Times New Roman" w:hAnsi="Book Antiqua" w:cs="Calibri Light"/>
          <w:color w:val="000000"/>
        </w:rPr>
        <w:t xml:space="preserve"> ky udh</w:t>
      </w:r>
      <w:r w:rsidR="003378B7" w:rsidRPr="00A65D0C">
        <w:rPr>
          <w:rFonts w:ascii="Book Antiqua" w:eastAsia="Times New Roman" w:hAnsi="Book Antiqua" w:cs="Calibri Light"/>
          <w:color w:val="000000"/>
        </w:rPr>
        <w:t>ë</w:t>
      </w:r>
      <w:r w:rsidR="005513A2" w:rsidRPr="00A65D0C">
        <w:rPr>
          <w:rFonts w:ascii="Book Antiqua" w:eastAsia="Times New Roman" w:hAnsi="Book Antiqua" w:cs="Calibri Light"/>
          <w:color w:val="000000"/>
        </w:rPr>
        <w:t xml:space="preserve">zim </w:t>
      </w:r>
      <w:r w:rsidRPr="00A65D0C">
        <w:rPr>
          <w:rFonts w:ascii="Book Antiqua" w:eastAsia="Times New Roman" w:hAnsi="Book Antiqua" w:cs="Calibri Light"/>
          <w:color w:val="000000"/>
        </w:rPr>
        <w:t>nuk është duke u zbatuar</w:t>
      </w:r>
      <w:r w:rsidR="00366FF6" w:rsidRPr="00A65D0C">
        <w:rPr>
          <w:rFonts w:ascii="Book Antiqua" w:eastAsia="Times New Roman" w:hAnsi="Book Antiqua" w:cs="Calibri Light"/>
          <w:color w:val="000000"/>
        </w:rPr>
        <w:t>.</w:t>
      </w:r>
    </w:p>
    <w:p w:rsidR="00DB23A5" w:rsidRPr="00A65D0C" w:rsidRDefault="00DB23A5" w:rsidP="00DB23A5">
      <w:pPr>
        <w:spacing w:after="0" w:line="276" w:lineRule="auto"/>
        <w:jc w:val="both"/>
        <w:rPr>
          <w:rFonts w:ascii="Book Antiqua" w:eastAsia="Times New Roman" w:hAnsi="Book Antiqua" w:cs="Calibri Light"/>
          <w:color w:val="000000"/>
        </w:rPr>
      </w:pP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Mirëpo nëse shohim të dhënat e paraqitura në vijim mund të vërejmë që akoma nuk</w:t>
      </w:r>
      <w:r w:rsidR="003378B7"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sht</w:t>
      </w:r>
      <w:r w:rsidR="003378B7"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 xml:space="preserve"> n</w:t>
      </w:r>
      <w:r w:rsidR="003378B7"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 xml:space="preserve"> nivel t</w:t>
      </w:r>
      <w:r w:rsidR="003378B7"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 xml:space="preserve"> duhur zbatimi i udh</w:t>
      </w:r>
      <w:r w:rsidR="003378B7" w:rsidRPr="00A65D0C">
        <w:rPr>
          <w:rFonts w:ascii="Book Antiqua" w:eastAsia="Times New Roman" w:hAnsi="Book Antiqua" w:cs="Times New Roman"/>
          <w:color w:val="000000" w:themeColor="text1"/>
        </w:rPr>
        <w:t>ë</w:t>
      </w:r>
      <w:r w:rsidR="005513A2" w:rsidRPr="00A65D0C">
        <w:rPr>
          <w:rFonts w:ascii="Book Antiqua" w:eastAsia="Times New Roman" w:hAnsi="Book Antiqua" w:cs="Times New Roman"/>
          <w:color w:val="000000" w:themeColor="text1"/>
        </w:rPr>
        <w:t xml:space="preserve">zimit administrativ, </w:t>
      </w:r>
      <w:r w:rsidRPr="00A65D0C">
        <w:rPr>
          <w:rFonts w:ascii="Book Antiqua" w:eastAsia="Times New Roman" w:hAnsi="Book Antiqua" w:cs="Times New Roman"/>
          <w:color w:val="000000" w:themeColor="text1"/>
        </w:rPr>
        <w:t xml:space="preserve">pasi që rezultatet e konsultimit publik me raportin e të gjitha propozimeve të ofruara nga qytetarët me sqarimet e nevojshme lidhur me arsyet e refuzimit të kërkesave të qytetarëve apo grupeve tjera të interesit </w:t>
      </w:r>
      <w:r w:rsidR="00195D9A" w:rsidRPr="00A65D0C">
        <w:rPr>
          <w:rFonts w:ascii="Book Antiqua" w:eastAsia="Times New Roman" w:hAnsi="Book Antiqua" w:cs="Times New Roman"/>
          <w:color w:val="000000" w:themeColor="text1"/>
        </w:rPr>
        <w:t xml:space="preserve">publikohen </w:t>
      </w:r>
      <w:r w:rsidRPr="00A65D0C">
        <w:rPr>
          <w:rFonts w:ascii="Book Antiqua" w:eastAsia="Times New Roman" w:hAnsi="Book Antiqua" w:cs="Times New Roman"/>
          <w:color w:val="000000" w:themeColor="text1"/>
        </w:rPr>
        <w:t>vetëm në</w:t>
      </w:r>
      <w:r w:rsidR="006D6F54" w:rsidRPr="00A65D0C">
        <w:rPr>
          <w:rFonts w:ascii="Book Antiqua" w:eastAsia="Times New Roman" w:hAnsi="Book Antiqua" w:cs="Calibri Light"/>
          <w:color w:val="000000"/>
        </w:rPr>
        <w:t xml:space="preserve"> 15</w:t>
      </w:r>
      <w:r w:rsidRPr="00A65D0C">
        <w:rPr>
          <w:rFonts w:ascii="Book Antiqua" w:eastAsia="Times New Roman" w:hAnsi="Book Antiqua" w:cs="Calibri Light"/>
          <w:color w:val="000000"/>
        </w:rPr>
        <w:t xml:space="preserve"> komuna,</w:t>
      </w:r>
      <w:r w:rsidR="006D6F54" w:rsidRPr="00A65D0C">
        <w:rPr>
          <w:rFonts w:ascii="Book Antiqua" w:eastAsia="Times New Roman" w:hAnsi="Book Antiqua" w:cs="Calibri Light"/>
          <w:color w:val="000000"/>
        </w:rPr>
        <w:t xml:space="preserve"> nd</w:t>
      </w:r>
      <w:r w:rsidR="003378B7" w:rsidRPr="00A65D0C">
        <w:rPr>
          <w:rFonts w:ascii="Book Antiqua" w:eastAsia="Times New Roman" w:hAnsi="Book Antiqua" w:cs="Calibri Light"/>
          <w:color w:val="000000"/>
        </w:rPr>
        <w:t>ë</w:t>
      </w:r>
      <w:r w:rsidR="006D6F54" w:rsidRPr="00A65D0C">
        <w:rPr>
          <w:rFonts w:ascii="Book Antiqua" w:eastAsia="Times New Roman" w:hAnsi="Book Antiqua" w:cs="Calibri Light"/>
          <w:color w:val="000000"/>
        </w:rPr>
        <w:t>rsa</w:t>
      </w:r>
      <w:r w:rsidRPr="00A65D0C">
        <w:rPr>
          <w:rFonts w:ascii="Book Antiqua" w:eastAsia="Times New Roman" w:hAnsi="Book Antiqua" w:cs="Calibri Light"/>
          <w:color w:val="000000"/>
        </w:rPr>
        <w:t xml:space="preserve">  në </w:t>
      </w:r>
      <w:r w:rsidR="006D6F54" w:rsidRPr="00A65D0C">
        <w:rPr>
          <w:rFonts w:ascii="Book Antiqua" w:eastAsia="Times New Roman" w:hAnsi="Book Antiqua" w:cs="Calibri Light"/>
          <w:color w:val="000000"/>
        </w:rPr>
        <w:t>23</w:t>
      </w:r>
      <w:r w:rsidRPr="00A65D0C">
        <w:rPr>
          <w:rFonts w:ascii="Book Antiqua" w:eastAsia="Times New Roman" w:hAnsi="Book Antiqua" w:cs="Calibri Light"/>
          <w:color w:val="000000"/>
        </w:rPr>
        <w:t xml:space="preserve"> komuna </w:t>
      </w:r>
      <w:r w:rsidRPr="00A65D0C">
        <w:rPr>
          <w:rFonts w:ascii="Book Antiqua" w:eastAsia="Times New Roman" w:hAnsi="Book Antiqua" w:cs="Calibri Light"/>
          <w:i/>
          <w:iCs/>
          <w:color w:val="000000"/>
        </w:rPr>
        <w:t xml:space="preserve">(Gjakovë, Gjilan, Suharekës, Klinë, Junik, Kaçanik,  Graçanicë, Shtërpcë, Mitrovicë e Veriut, Fushë Kosovë, Partesh,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Kamenicë, Viti</w:t>
      </w:r>
      <w:r w:rsidR="006D6F54" w:rsidRPr="00A65D0C">
        <w:rPr>
          <w:rFonts w:ascii="Book Antiqua" w:eastAsia="Times New Roman" w:hAnsi="Book Antiqua" w:cs="Calibri Light"/>
          <w:i/>
          <w:iCs/>
          <w:color w:val="000000"/>
        </w:rPr>
        <w:t>, Obiliq, Lipjan, Malishevë, Ranillug, Shtime, Vushtrri, Mamush</w:t>
      </w:r>
      <w:r w:rsidR="003378B7" w:rsidRPr="00A65D0C">
        <w:rPr>
          <w:rFonts w:ascii="Book Antiqua" w:eastAsia="Times New Roman" w:hAnsi="Book Antiqua" w:cs="Calibri Light"/>
          <w:i/>
          <w:iCs/>
          <w:color w:val="000000"/>
        </w:rPr>
        <w:t>ë</w:t>
      </w:r>
      <w:r w:rsidR="006D6F54" w:rsidRPr="00A65D0C">
        <w:rPr>
          <w:rFonts w:ascii="Book Antiqua" w:eastAsia="Times New Roman" w:hAnsi="Book Antiqua" w:cs="Calibri Light"/>
          <w:i/>
          <w:iCs/>
          <w:color w:val="000000"/>
        </w:rPr>
        <w:t>, Ferizaj, Zubin Potok</w:t>
      </w:r>
      <w:r w:rsidRPr="00A65D0C">
        <w:rPr>
          <w:rFonts w:ascii="Book Antiqua" w:eastAsia="Times New Roman" w:hAnsi="Book Antiqua" w:cs="Calibri Light"/>
          <w:i/>
          <w:iCs/>
          <w:color w:val="000000"/>
        </w:rPr>
        <w:t xml:space="preserve">) </w:t>
      </w:r>
      <w:r w:rsidRPr="00A65D0C">
        <w:rPr>
          <w:rFonts w:ascii="Book Antiqua" w:eastAsia="Times New Roman" w:hAnsi="Book Antiqua" w:cs="Calibri Light"/>
          <w:color w:val="000000"/>
        </w:rPr>
        <w:t xml:space="preserve">nuk publikohen. </w:t>
      </w:r>
    </w:p>
    <w:p w:rsidR="006D6F54" w:rsidRPr="00A65D0C" w:rsidRDefault="006D6F54" w:rsidP="00DB23A5">
      <w:pPr>
        <w:spacing w:after="0" w:line="276" w:lineRule="auto"/>
        <w:jc w:val="both"/>
        <w:rPr>
          <w:rFonts w:ascii="Book Antiqua" w:eastAsia="Times New Roman" w:hAnsi="Book Antiqua" w:cs="Calibri Light"/>
          <w:color w:val="000000"/>
        </w:rPr>
      </w:pP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Udhëzimi Administrativ (MAPL) nr. 06/2018 për standardet minimale të konsultimit përcakton se në çdo komunë, përgjegjës për koordinimin e procesit të konsultimit publik është njësia/zyrtari për komunikim publik, në përputhje me këtë deri më tani janë vetëm </w:t>
      </w:r>
      <w:r w:rsidRPr="00A65D0C">
        <w:rPr>
          <w:rFonts w:ascii="Book Antiqua" w:eastAsia="Times New Roman" w:hAnsi="Book Antiqua" w:cs="Calibri Light"/>
          <w:color w:val="000000"/>
        </w:rPr>
        <w:t xml:space="preserve">17komuna kanë caktuar zyrtarin përgjegjës, në 17 komuna </w:t>
      </w:r>
      <w:r w:rsidRPr="00A65D0C">
        <w:rPr>
          <w:rFonts w:ascii="Book Antiqua" w:eastAsia="Times New Roman" w:hAnsi="Book Antiqua" w:cs="Calibri Light"/>
          <w:i/>
          <w:color w:val="000000"/>
        </w:rPr>
        <w:t xml:space="preserve">(Gjilan, Shtime, Ranillug, Mamushë, Zubin Potok, Podujevë, Viti, Istog,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Prishtinë, Fushë Kosovë, Deçan, Dragash, Klinë, Junik,Graçanicë, Mitrovicë e Veriut )</w:t>
      </w:r>
      <w:r w:rsidRPr="00A65D0C">
        <w:rPr>
          <w:rFonts w:ascii="Book Antiqua" w:eastAsia="Times New Roman" w:hAnsi="Book Antiqua" w:cs="Calibri Light"/>
          <w:color w:val="000000"/>
        </w:rPr>
        <w:t xml:space="preserve"> nuk është caktua</w:t>
      </w:r>
      <w:r w:rsidR="005513A2" w:rsidRPr="00A65D0C">
        <w:rPr>
          <w:rFonts w:ascii="Book Antiqua" w:eastAsia="Times New Roman" w:hAnsi="Book Antiqua" w:cs="Calibri Light"/>
          <w:color w:val="000000"/>
        </w:rPr>
        <w:t>r si dhe</w:t>
      </w:r>
      <w:r w:rsidRPr="00A65D0C">
        <w:rPr>
          <w:rFonts w:ascii="Book Antiqua" w:eastAsia="Times New Roman" w:hAnsi="Book Antiqua" w:cs="Calibri Light"/>
          <w:color w:val="000000"/>
        </w:rPr>
        <w:t xml:space="preserve"> në 4 komuna (</w:t>
      </w:r>
      <w:r w:rsidRPr="00A65D0C">
        <w:rPr>
          <w:rFonts w:ascii="Book Antiqua" w:eastAsia="Times New Roman" w:hAnsi="Book Antiqua" w:cs="Calibri Light"/>
          <w:i/>
          <w:iCs/>
          <w:color w:val="000000"/>
        </w:rPr>
        <w:t xml:space="preserve">Ferizaj,Vushtrri  Novobërdë, Hani Elezit) </w:t>
      </w:r>
      <w:r w:rsidRPr="00A65D0C">
        <w:rPr>
          <w:rFonts w:ascii="Book Antiqua" w:eastAsia="Times New Roman" w:hAnsi="Book Antiqua" w:cs="Calibri Light"/>
          <w:color w:val="000000"/>
        </w:rPr>
        <w:t>është caktuar përgjegjës</w:t>
      </w:r>
      <w:r w:rsidR="00BA5F72" w:rsidRPr="00A65D0C">
        <w:rPr>
          <w:rFonts w:ascii="Book Antiqua" w:eastAsia="Times New Roman" w:hAnsi="Book Antiqua" w:cs="Calibri Light"/>
          <w:color w:val="000000"/>
        </w:rPr>
        <w:t xml:space="preserve">e </w:t>
      </w:r>
      <w:r w:rsidRPr="00A65D0C">
        <w:rPr>
          <w:rFonts w:ascii="Book Antiqua" w:eastAsia="Times New Roman" w:hAnsi="Book Antiqua" w:cs="Calibri Light"/>
          <w:color w:val="000000"/>
        </w:rPr>
        <w:t>zyra për komunikim me publikun.</w:t>
      </w:r>
    </w:p>
    <w:p w:rsidR="00DB23A5" w:rsidRPr="00A65D0C" w:rsidRDefault="00DB23A5" w:rsidP="00DB23A5">
      <w:pPr>
        <w:spacing w:after="0" w:line="276" w:lineRule="auto"/>
        <w:jc w:val="both"/>
        <w:rPr>
          <w:rFonts w:ascii="Book Antiqua" w:eastAsia="Times New Roman" w:hAnsi="Book Antiqua" w:cs="Calibri Light"/>
          <w:color w:val="000000"/>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Sipas të dhënave të raportuara, nga katër komunat e veriut të Republikës së Kosovës, në 3 komuna </w:t>
      </w:r>
      <w:r w:rsidRPr="00A65D0C">
        <w:rPr>
          <w:rFonts w:ascii="Book Antiqua" w:eastAsia="Times New Roman" w:hAnsi="Book Antiqua" w:cs="Times New Roman"/>
          <w:i/>
          <w:color w:val="000000" w:themeColor="text1"/>
        </w:rPr>
        <w:t>(Leposaviq, Zubin Potok dhe Mitrovicë e Veriut)</w:t>
      </w:r>
      <w:r w:rsidRPr="00A65D0C">
        <w:rPr>
          <w:rFonts w:ascii="Book Antiqua" w:eastAsia="Times New Roman" w:hAnsi="Book Antiqua" w:cs="Times New Roman"/>
          <w:color w:val="000000" w:themeColor="text1"/>
        </w:rPr>
        <w:t xml:space="preserve"> kanë themeluar drejtoritë komunale dhe janë emëruar drejtorët e drejtorive </w:t>
      </w:r>
      <w:r w:rsidR="00BA5F72" w:rsidRPr="00A65D0C">
        <w:rPr>
          <w:rFonts w:ascii="Book Antiqua" w:eastAsia="Times New Roman" w:hAnsi="Book Antiqua" w:cs="Times New Roman"/>
          <w:color w:val="000000" w:themeColor="text1"/>
        </w:rPr>
        <w:t>nd</w:t>
      </w:r>
      <w:r w:rsidR="003378B7" w:rsidRPr="00A65D0C">
        <w:rPr>
          <w:rFonts w:ascii="Book Antiqua" w:eastAsia="Times New Roman" w:hAnsi="Book Antiqua" w:cs="Times New Roman"/>
          <w:color w:val="000000" w:themeColor="text1"/>
        </w:rPr>
        <w:t>ë</w:t>
      </w:r>
      <w:r w:rsidR="00BA5F72" w:rsidRPr="00A65D0C">
        <w:rPr>
          <w:rFonts w:ascii="Book Antiqua" w:eastAsia="Times New Roman" w:hAnsi="Book Antiqua" w:cs="Times New Roman"/>
          <w:color w:val="000000" w:themeColor="text1"/>
        </w:rPr>
        <w:t>rsa n</w:t>
      </w:r>
      <w:r w:rsidR="003378B7" w:rsidRPr="00A65D0C">
        <w:rPr>
          <w:rFonts w:ascii="Book Antiqua" w:eastAsia="Times New Roman" w:hAnsi="Book Antiqua" w:cs="Times New Roman"/>
          <w:color w:val="000000" w:themeColor="text1"/>
        </w:rPr>
        <w:t>ë</w:t>
      </w:r>
      <w:r w:rsidR="00BA5F72" w:rsidRPr="00A65D0C">
        <w:rPr>
          <w:rFonts w:ascii="Book Antiqua" w:eastAsia="Times New Roman" w:hAnsi="Book Antiqua" w:cs="Times New Roman"/>
          <w:color w:val="000000" w:themeColor="text1"/>
        </w:rPr>
        <w:t xml:space="preserve"> 1 komun</w:t>
      </w:r>
      <w:r w:rsidR="003378B7" w:rsidRPr="00A65D0C">
        <w:rPr>
          <w:rFonts w:ascii="Book Antiqua" w:eastAsia="Times New Roman" w:hAnsi="Book Antiqua" w:cs="Times New Roman"/>
          <w:color w:val="000000" w:themeColor="text1"/>
        </w:rPr>
        <w:t>ë</w:t>
      </w:r>
      <w:r w:rsidR="00BA5F72" w:rsidRPr="00A65D0C">
        <w:rPr>
          <w:rFonts w:ascii="Book Antiqua" w:eastAsia="Times New Roman" w:hAnsi="Book Antiqua" w:cs="Times New Roman"/>
          <w:i/>
          <w:iCs/>
          <w:color w:val="000000" w:themeColor="text1"/>
        </w:rPr>
        <w:t>(Zveçan)</w:t>
      </w:r>
      <w:r w:rsidR="00B50C3F" w:rsidRPr="00A65D0C">
        <w:rPr>
          <w:rFonts w:ascii="Book Antiqua" w:hAnsi="Book Antiqua" w:cs="Calibri Light"/>
          <w:color w:val="000000"/>
        </w:rPr>
        <w:t>nga 13 drejtori komunale t</w:t>
      </w:r>
      <w:r w:rsidR="003378B7" w:rsidRPr="00A65D0C">
        <w:rPr>
          <w:rFonts w:ascii="Book Antiqua" w:hAnsi="Book Antiqua" w:cs="Calibri Light"/>
          <w:color w:val="000000"/>
        </w:rPr>
        <w:t>ë</w:t>
      </w:r>
      <w:r w:rsidR="00B50C3F" w:rsidRPr="00A65D0C">
        <w:rPr>
          <w:rFonts w:ascii="Book Antiqua" w:hAnsi="Book Antiqua" w:cs="Calibri Light"/>
          <w:color w:val="000000"/>
        </w:rPr>
        <w:t xml:space="preserve"> parapara me </w:t>
      </w:r>
      <w:r w:rsidRPr="00A65D0C">
        <w:rPr>
          <w:rFonts w:ascii="Book Antiqua" w:hAnsi="Book Antiqua" w:cs="Calibri Light"/>
          <w:color w:val="000000"/>
        </w:rPr>
        <w:t>statut</w:t>
      </w:r>
      <w:r w:rsidR="00BA5F72" w:rsidRPr="00A65D0C">
        <w:rPr>
          <w:rFonts w:ascii="Book Antiqua" w:hAnsi="Book Antiqua" w:cs="Calibri Light"/>
          <w:color w:val="000000"/>
        </w:rPr>
        <w:t xml:space="preserve"> të komunës</w:t>
      </w:r>
      <w:r w:rsidR="00B50C3F" w:rsidRPr="00A65D0C">
        <w:rPr>
          <w:rFonts w:ascii="Book Antiqua" w:hAnsi="Book Antiqua" w:cs="Calibri Light"/>
          <w:color w:val="000000"/>
        </w:rPr>
        <w:t xml:space="preserve"> jan</w:t>
      </w:r>
      <w:r w:rsidR="003378B7" w:rsidRPr="00A65D0C">
        <w:rPr>
          <w:rFonts w:ascii="Book Antiqua" w:hAnsi="Book Antiqua" w:cs="Calibri Light"/>
          <w:color w:val="000000"/>
        </w:rPr>
        <w:t>ë</w:t>
      </w:r>
      <w:r w:rsidR="00B50C3F" w:rsidRPr="00A65D0C">
        <w:rPr>
          <w:rFonts w:ascii="Book Antiqua" w:hAnsi="Book Antiqua" w:cs="Calibri Light"/>
          <w:color w:val="000000"/>
        </w:rPr>
        <w:t xml:space="preserve"> em</w:t>
      </w:r>
      <w:r w:rsidR="003378B7" w:rsidRPr="00A65D0C">
        <w:rPr>
          <w:rFonts w:ascii="Book Antiqua" w:hAnsi="Book Antiqua" w:cs="Calibri Light"/>
          <w:color w:val="000000"/>
        </w:rPr>
        <w:t>ë</w:t>
      </w:r>
      <w:r w:rsidR="00B50C3F" w:rsidRPr="00A65D0C">
        <w:rPr>
          <w:rFonts w:ascii="Book Antiqua" w:hAnsi="Book Antiqua" w:cs="Calibri Light"/>
          <w:color w:val="000000"/>
        </w:rPr>
        <w:t xml:space="preserve">ruar </w:t>
      </w:r>
      <w:r w:rsidRPr="00A65D0C">
        <w:rPr>
          <w:rFonts w:ascii="Book Antiqua" w:eastAsia="Times New Roman" w:hAnsi="Book Antiqua" w:cs="Times New Roman"/>
          <w:color w:val="000000" w:themeColor="text1"/>
        </w:rPr>
        <w:t>vetëm 3 drejtori komunale. Sa i përket themelimit të qendrave për shërbim të qytetarëve</w:t>
      </w:r>
      <w:r w:rsidRPr="00A65D0C">
        <w:rPr>
          <w:rFonts w:ascii="Book Antiqua" w:hAnsi="Book Antiqua" w:cs="Calibri Light"/>
          <w:color w:val="000000"/>
        </w:rPr>
        <w:t xml:space="preserve"> në </w:t>
      </w:r>
      <w:r w:rsidR="00B50C3F" w:rsidRPr="00A65D0C">
        <w:rPr>
          <w:rFonts w:ascii="Book Antiqua" w:hAnsi="Book Antiqua" w:cs="Calibri Light"/>
          <w:color w:val="000000"/>
        </w:rPr>
        <w:t>3</w:t>
      </w:r>
      <w:r w:rsidRPr="00A65D0C">
        <w:rPr>
          <w:rFonts w:ascii="Book Antiqua" w:hAnsi="Book Antiqua" w:cs="Calibri Light"/>
          <w:color w:val="000000"/>
        </w:rPr>
        <w:t xml:space="preserve"> komuna </w:t>
      </w:r>
      <w:r w:rsidRPr="00A65D0C">
        <w:rPr>
          <w:rFonts w:ascii="Book Antiqua" w:hAnsi="Book Antiqua" w:cs="Calibri Light"/>
          <w:i/>
          <w:iCs/>
          <w:color w:val="000000"/>
        </w:rPr>
        <w:t>(Leposaviq, Zveçan</w:t>
      </w:r>
      <w:r w:rsidR="00B50C3F" w:rsidRPr="00A65D0C">
        <w:rPr>
          <w:rFonts w:ascii="Book Antiqua" w:hAnsi="Book Antiqua" w:cs="Calibri Light"/>
          <w:i/>
          <w:iCs/>
          <w:color w:val="000000"/>
        </w:rPr>
        <w:t>, Zubin Potok</w:t>
      </w:r>
      <w:r w:rsidRPr="00A65D0C">
        <w:rPr>
          <w:rFonts w:ascii="Book Antiqua" w:hAnsi="Book Antiqua" w:cs="Calibri Light"/>
          <w:i/>
          <w:iCs/>
          <w:color w:val="000000"/>
        </w:rPr>
        <w:t>)</w:t>
      </w:r>
      <w:r w:rsidRPr="00A65D0C">
        <w:rPr>
          <w:rFonts w:ascii="Book Antiqua" w:hAnsi="Book Antiqua" w:cs="Calibri Light"/>
          <w:color w:val="000000"/>
        </w:rPr>
        <w:t xml:space="preserve"> nuk </w:t>
      </w:r>
      <w:r w:rsidR="00BA5F72" w:rsidRPr="00A65D0C">
        <w:rPr>
          <w:rFonts w:ascii="Book Antiqua" w:hAnsi="Book Antiqua" w:cs="Calibri Light"/>
          <w:color w:val="000000"/>
        </w:rPr>
        <w:t>janë</w:t>
      </w:r>
      <w:r w:rsidRPr="00A65D0C">
        <w:rPr>
          <w:rFonts w:ascii="Book Antiqua" w:hAnsi="Book Antiqua" w:cs="Calibri Light"/>
          <w:color w:val="000000"/>
        </w:rPr>
        <w:t xml:space="preserve"> themelu</w:t>
      </w:r>
      <w:r w:rsidR="00B50C3F" w:rsidRPr="00A65D0C">
        <w:rPr>
          <w:rFonts w:ascii="Book Antiqua" w:hAnsi="Book Antiqua" w:cs="Calibri Light"/>
          <w:color w:val="000000"/>
        </w:rPr>
        <w:t>ar</w:t>
      </w:r>
      <w:r w:rsidR="00BA5F72" w:rsidRPr="00A65D0C">
        <w:rPr>
          <w:rFonts w:ascii="Book Antiqua" w:hAnsi="Book Antiqua" w:cs="Calibri Light"/>
          <w:color w:val="000000"/>
        </w:rPr>
        <w:t xml:space="preserve"> ndërsa</w:t>
      </w:r>
      <w:r w:rsidR="00B50C3F" w:rsidRPr="00A65D0C">
        <w:rPr>
          <w:rFonts w:ascii="Book Antiqua" w:hAnsi="Book Antiqua" w:cs="Calibri Light"/>
          <w:color w:val="000000"/>
        </w:rPr>
        <w:t xml:space="preserve"> në 1 komunë (Mitrovicë Veri</w:t>
      </w:r>
      <w:r w:rsidRPr="00A65D0C">
        <w:rPr>
          <w:rFonts w:ascii="Book Antiqua" w:hAnsi="Book Antiqua" w:cs="Calibri Light"/>
          <w:color w:val="000000"/>
        </w:rPr>
        <w:t>o</w:t>
      </w:r>
      <w:r w:rsidR="00B50C3F" w:rsidRPr="00A65D0C">
        <w:rPr>
          <w:rFonts w:ascii="Book Antiqua" w:hAnsi="Book Antiqua" w:cs="Calibri Light"/>
          <w:color w:val="000000"/>
        </w:rPr>
        <w:t>re) ëshë themeluar.</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Sistemi i intranetitnë kuadër të shërbimeve administrative që ofron komuna dhe sipas raportimeve të bëra nga </w:t>
      </w:r>
      <w:r w:rsidR="00BA5F72" w:rsidRPr="00A65D0C">
        <w:rPr>
          <w:rFonts w:ascii="Book Antiqua" w:eastAsia="Times New Roman" w:hAnsi="Book Antiqua" w:cs="Times New Roman"/>
          <w:color w:val="000000" w:themeColor="text1"/>
        </w:rPr>
        <w:t>k</w:t>
      </w:r>
      <w:r w:rsidRPr="00A65D0C">
        <w:rPr>
          <w:rFonts w:ascii="Book Antiqua" w:eastAsia="Times New Roman" w:hAnsi="Book Antiqua" w:cs="Times New Roman"/>
          <w:color w:val="000000" w:themeColor="text1"/>
        </w:rPr>
        <w:t>omunat, është duke funksionuar në</w:t>
      </w:r>
      <w:r w:rsidRPr="00A65D0C">
        <w:rPr>
          <w:rFonts w:ascii="Book Antiqua" w:hAnsi="Book Antiqua" w:cs="Calibri Light"/>
          <w:color w:val="000000"/>
        </w:rPr>
        <w:t xml:space="preserve"> 4 komuna </w:t>
      </w:r>
      <w:r w:rsidRPr="00A65D0C">
        <w:rPr>
          <w:rFonts w:ascii="Book Antiqua" w:hAnsi="Book Antiqua" w:cs="Calibri Light"/>
          <w:i/>
          <w:iCs/>
          <w:color w:val="000000"/>
        </w:rPr>
        <w:t>(Zubin Potok, Leposaviq, Mitrovicë Veriore, Zveçan</w:t>
      </w:r>
      <w:r w:rsidRPr="00A65D0C">
        <w:rPr>
          <w:rFonts w:ascii="Book Antiqua" w:hAnsi="Book Antiqua" w:cs="Calibri Light"/>
          <w:color w:val="000000"/>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Sipas të dhënave të pranuara nga k</w:t>
      </w:r>
      <w:r w:rsidR="00B50C3F" w:rsidRPr="00A65D0C">
        <w:rPr>
          <w:rFonts w:ascii="Book Antiqua" w:eastAsia="Times New Roman" w:hAnsi="Book Antiqua" w:cs="Times New Roman"/>
          <w:color w:val="000000" w:themeColor="text1"/>
        </w:rPr>
        <w:t>omunat numri  i të punësuarave t</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komuniteteve jo shumicë, në </w:t>
      </w:r>
      <w:r w:rsidR="00B50C3F" w:rsidRPr="00A65D0C">
        <w:rPr>
          <w:rFonts w:ascii="Book Antiqua" w:eastAsia="Times New Roman" w:hAnsi="Book Antiqua" w:cs="Times New Roman"/>
          <w:color w:val="000000" w:themeColor="text1"/>
        </w:rPr>
        <w:t>30</w:t>
      </w:r>
      <w:r w:rsidRPr="00A65D0C">
        <w:rPr>
          <w:rFonts w:ascii="Book Antiqua" w:eastAsia="Times New Roman" w:hAnsi="Book Antiqua" w:cs="Times New Roman"/>
          <w:color w:val="000000" w:themeColor="text1"/>
        </w:rPr>
        <w:t xml:space="preserve"> komuna është 462 të punësuar nga radhët e komuniteteve joshumicë, </w:t>
      </w:r>
      <w:r w:rsidRPr="00A65D0C">
        <w:rPr>
          <w:rFonts w:ascii="Book Antiqua" w:eastAsia="Times New Roman" w:hAnsi="Book Antiqua" w:cs="Calibri Light"/>
          <w:color w:val="000000"/>
        </w:rPr>
        <w:t xml:space="preserve">në 1 komunë </w:t>
      </w:r>
      <w:r w:rsidRPr="00A65D0C">
        <w:rPr>
          <w:rFonts w:ascii="Book Antiqua" w:eastAsia="Times New Roman" w:hAnsi="Book Antiqua" w:cs="Calibri Light"/>
          <w:i/>
          <w:iCs/>
          <w:color w:val="000000"/>
        </w:rPr>
        <w:lastRenderedPageBreak/>
        <w:t>(Kaçanik)</w:t>
      </w:r>
      <w:r w:rsidRPr="00A65D0C">
        <w:rPr>
          <w:rFonts w:ascii="Book Antiqua" w:eastAsia="Times New Roman" w:hAnsi="Book Antiqua" w:cs="Calibri Light"/>
          <w:color w:val="000000"/>
        </w:rPr>
        <w:t>nuk ka të punësuar</w:t>
      </w:r>
      <w:r w:rsidR="00BA5F72" w:rsidRPr="00A65D0C">
        <w:rPr>
          <w:rFonts w:ascii="Book Antiqua" w:eastAsia="Times New Roman" w:hAnsi="Book Antiqua" w:cs="Calibri Light"/>
          <w:color w:val="000000"/>
        </w:rPr>
        <w:t xml:space="preserve"> t</w:t>
      </w:r>
      <w:r w:rsidR="003378B7" w:rsidRPr="00A65D0C">
        <w:rPr>
          <w:rFonts w:ascii="Book Antiqua" w:eastAsia="Times New Roman" w:hAnsi="Book Antiqua" w:cs="Calibri Light"/>
          <w:color w:val="000000"/>
        </w:rPr>
        <w:t>ë</w:t>
      </w:r>
      <w:r w:rsidR="00BA5F72" w:rsidRPr="00A65D0C">
        <w:rPr>
          <w:rFonts w:ascii="Book Antiqua" w:eastAsia="Times New Roman" w:hAnsi="Book Antiqua" w:cs="Calibri Light"/>
          <w:color w:val="000000"/>
        </w:rPr>
        <w:t xml:space="preserve"> komuniteteve jo shumic</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 xml:space="preserve">, </w:t>
      </w:r>
      <w:r w:rsidR="00BA5F72" w:rsidRPr="00A65D0C">
        <w:rPr>
          <w:rFonts w:ascii="Book Antiqua" w:eastAsia="Times New Roman" w:hAnsi="Book Antiqua" w:cs="Calibri Light"/>
          <w:color w:val="000000"/>
        </w:rPr>
        <w:t xml:space="preserve">3 komuna </w:t>
      </w:r>
      <w:r w:rsidR="00BA5F72" w:rsidRPr="00A65D0C">
        <w:rPr>
          <w:rFonts w:ascii="Book Antiqua" w:eastAsia="Times New Roman" w:hAnsi="Book Antiqua" w:cs="Calibri Light"/>
          <w:i/>
          <w:color w:val="000000"/>
        </w:rPr>
        <w:t>( Gllogoc, Junik, Hani Elezit)</w:t>
      </w:r>
      <w:r w:rsidR="00BA5F72" w:rsidRPr="00A65D0C">
        <w:rPr>
          <w:rFonts w:ascii="Book Antiqua" w:eastAsia="Times New Roman" w:hAnsi="Book Antiqua" w:cs="Calibri Light"/>
          <w:color w:val="000000"/>
        </w:rPr>
        <w:t xml:space="preserve"> nuk kan</w:t>
      </w:r>
      <w:r w:rsidR="003378B7" w:rsidRPr="00A65D0C">
        <w:rPr>
          <w:rFonts w:ascii="Book Antiqua" w:eastAsia="Times New Roman" w:hAnsi="Book Antiqua" w:cs="Calibri Light"/>
          <w:color w:val="000000"/>
        </w:rPr>
        <w:t>ë</w:t>
      </w:r>
      <w:r w:rsidR="00BA5F72" w:rsidRPr="00A65D0C">
        <w:rPr>
          <w:rFonts w:ascii="Book Antiqua" w:eastAsia="Times New Roman" w:hAnsi="Book Antiqua" w:cs="Times New Roman"/>
          <w:color w:val="000000" w:themeColor="text1"/>
        </w:rPr>
        <w:t xml:space="preserve">komunitete jo shumicë si dhe </w:t>
      </w:r>
      <w:r w:rsidRPr="00A65D0C">
        <w:rPr>
          <w:rFonts w:ascii="Book Antiqua" w:eastAsia="Times New Roman" w:hAnsi="Book Antiqua" w:cs="Calibri Light"/>
          <w:color w:val="000000"/>
        </w:rPr>
        <w:t xml:space="preserve">4 komuna </w:t>
      </w:r>
      <w:r w:rsidRPr="00A65D0C">
        <w:rPr>
          <w:rFonts w:ascii="Book Antiqua" w:eastAsia="Times New Roman" w:hAnsi="Book Antiqua" w:cs="Calibri Light"/>
          <w:i/>
          <w:color w:val="000000"/>
        </w:rPr>
        <w:t>(Ranillug, Mamushë, Graçanicë, Pejë)</w:t>
      </w:r>
      <w:r w:rsidRPr="00A65D0C">
        <w:rPr>
          <w:rFonts w:ascii="Book Antiqua" w:eastAsia="Times New Roman" w:hAnsi="Book Antiqua" w:cs="Calibri Light"/>
          <w:color w:val="000000"/>
        </w:rPr>
        <w:t xml:space="preserve"> nuk ka ofru</w:t>
      </w:r>
      <w:r w:rsidR="00B50C3F" w:rsidRPr="00A65D0C">
        <w:rPr>
          <w:rFonts w:ascii="Book Antiqua" w:eastAsia="Times New Roman" w:hAnsi="Book Antiqua" w:cs="Calibri Light"/>
          <w:color w:val="000000"/>
        </w:rPr>
        <w:t xml:space="preserve">ar </w:t>
      </w:r>
      <w:r w:rsidRPr="00A65D0C">
        <w:rPr>
          <w:rFonts w:ascii="Book Antiqua" w:eastAsia="Times New Roman" w:hAnsi="Book Antiqua" w:cs="Calibri Light"/>
          <w:color w:val="000000"/>
        </w:rPr>
        <w:t>informacione</w:t>
      </w:r>
      <w:r w:rsidR="00BA5F72" w:rsidRPr="00A65D0C">
        <w:rPr>
          <w:rFonts w:ascii="Book Antiqua" w:eastAsia="Times New Roman" w:hAnsi="Book Antiqua" w:cs="Calibri Light"/>
          <w:color w:val="000000"/>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pStyle w:val="Heading2"/>
        <w:numPr>
          <w:ilvl w:val="1"/>
          <w:numId w:val="12"/>
        </w:numPr>
        <w:rPr>
          <w:rFonts w:ascii="Book Antiqua" w:eastAsia="Times New Roman" w:hAnsi="Book Antiqua"/>
        </w:rPr>
      </w:pPr>
      <w:bookmarkStart w:id="11" w:name="_Toc96518393"/>
      <w:r w:rsidRPr="00A65D0C">
        <w:rPr>
          <w:rFonts w:ascii="Book Antiqua" w:eastAsia="Times New Roman" w:hAnsi="Book Antiqua"/>
        </w:rPr>
        <w:t>Avokati i popullit</w:t>
      </w:r>
      <w:bookmarkEnd w:id="11"/>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Rritja e përgjegjësisë së qeverisjes lokale karshi kërkesave/rekomandimeve nga Avokati i Popullit për ndërmarrjen e veprimeve konkrete për qeverisjen lokale mbetet prioritet edhe gjatë vitit 2021, nga 38  komuna </w:t>
      </w:r>
      <w:r w:rsidR="00BA5F72" w:rsidRPr="00A65D0C">
        <w:rPr>
          <w:rFonts w:ascii="Book Antiqua" w:eastAsia="Times New Roman" w:hAnsi="Book Antiqua" w:cs="Times New Roman"/>
          <w:color w:val="000000" w:themeColor="text1"/>
        </w:rPr>
        <w:t xml:space="preserve">janë </w:t>
      </w:r>
      <w:r w:rsidRPr="00A65D0C">
        <w:rPr>
          <w:rFonts w:ascii="Book Antiqua" w:eastAsia="Times New Roman" w:hAnsi="Book Antiqua" w:cs="Calibri Light"/>
          <w:color w:val="000000"/>
        </w:rPr>
        <w:t xml:space="preserve">12 komuna </w:t>
      </w:r>
      <w:r w:rsidRPr="00A65D0C">
        <w:rPr>
          <w:rFonts w:ascii="Book Antiqua" w:eastAsia="Times New Roman" w:hAnsi="Book Antiqua" w:cs="Calibri Light"/>
          <w:i/>
          <w:iCs/>
          <w:color w:val="000000"/>
        </w:rPr>
        <w:t xml:space="preserve">(Gjilan, Lipjan, Ferizaj, Obiliq, Vushtrri, Viti,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Partesh, Prishtinë, Fushë Kosovë, Skenderaj, Mitrovicë Veriore)</w:t>
      </w:r>
      <w:r w:rsidR="00BA5F72" w:rsidRPr="00A65D0C">
        <w:rPr>
          <w:rFonts w:ascii="Book Antiqua" w:eastAsia="Times New Roman" w:hAnsi="Book Antiqua" w:cs="Calibri Light"/>
          <w:color w:val="000000"/>
        </w:rPr>
        <w:t xml:space="preserve"> t</w:t>
      </w:r>
      <w:r w:rsidR="003378B7" w:rsidRPr="00A65D0C">
        <w:rPr>
          <w:rFonts w:ascii="Book Antiqua" w:eastAsia="Times New Roman" w:hAnsi="Book Antiqua" w:cs="Calibri Light"/>
          <w:color w:val="000000"/>
        </w:rPr>
        <w:t>ë</w:t>
      </w:r>
      <w:r w:rsidR="00BA5F72" w:rsidRPr="00A65D0C">
        <w:rPr>
          <w:rFonts w:ascii="Book Antiqua" w:eastAsia="Times New Roman" w:hAnsi="Book Antiqua" w:cs="Calibri Light"/>
          <w:color w:val="000000"/>
        </w:rPr>
        <w:t xml:space="preserve"> cilat </w:t>
      </w:r>
      <w:r w:rsidRPr="00A65D0C">
        <w:rPr>
          <w:rFonts w:ascii="Book Antiqua" w:eastAsia="Times New Roman" w:hAnsi="Book Antiqua" w:cs="Calibri Light"/>
          <w:color w:val="000000"/>
        </w:rPr>
        <w:t>kanë pranuar 22 kerkesa/rekomandime</w:t>
      </w:r>
      <w:r w:rsidR="00BA5F72" w:rsidRPr="00A65D0C">
        <w:rPr>
          <w:rFonts w:ascii="Book Antiqua" w:eastAsia="Times New Roman" w:hAnsi="Book Antiqua" w:cs="Calibri Light"/>
          <w:color w:val="000000"/>
        </w:rPr>
        <w:t xml:space="preserve"> nga Institucioni i Avoktatit t</w:t>
      </w:r>
      <w:r w:rsidR="003378B7" w:rsidRPr="00A65D0C">
        <w:rPr>
          <w:rFonts w:ascii="Book Antiqua" w:eastAsia="Times New Roman" w:hAnsi="Book Antiqua" w:cs="Calibri Light"/>
          <w:color w:val="000000"/>
        </w:rPr>
        <w:t>ë</w:t>
      </w:r>
      <w:r w:rsidR="00BA5F72" w:rsidRPr="00A65D0C">
        <w:rPr>
          <w:rFonts w:ascii="Book Antiqua" w:eastAsia="Times New Roman" w:hAnsi="Book Antiqua" w:cs="Calibri Light"/>
          <w:color w:val="000000"/>
        </w:rPr>
        <w:t xml:space="preserve"> Popullit, ku pre</w:t>
      </w:r>
      <w:r w:rsidRPr="00A65D0C">
        <w:rPr>
          <w:rFonts w:ascii="Book Antiqua" w:eastAsia="Times New Roman" w:hAnsi="Book Antiqua" w:cs="Calibri Light"/>
          <w:color w:val="000000"/>
        </w:rPr>
        <w:t>j tyre janë kthyer 13 përgjigje pozit</w:t>
      </w:r>
      <w:r w:rsidR="00B902E7" w:rsidRPr="00A65D0C">
        <w:rPr>
          <w:rFonts w:ascii="Book Antiqua" w:eastAsia="Times New Roman" w:hAnsi="Book Antiqua" w:cs="Calibri Light"/>
          <w:color w:val="000000"/>
        </w:rPr>
        <w:t>i</w:t>
      </w:r>
      <w:r w:rsidRPr="00A65D0C">
        <w:rPr>
          <w:rFonts w:ascii="Book Antiqua" w:eastAsia="Times New Roman" w:hAnsi="Book Antiqua" w:cs="Calibri Light"/>
          <w:color w:val="000000"/>
        </w:rPr>
        <w:t>ve</w:t>
      </w:r>
      <w:r w:rsidR="00BA5F72" w:rsidRPr="00A65D0C">
        <w:rPr>
          <w:rFonts w:ascii="Book Antiqua" w:eastAsia="Times New Roman" w:hAnsi="Book Antiqua" w:cs="Calibri Light"/>
          <w:color w:val="000000"/>
        </w:rPr>
        <w:t xml:space="preserve"> dhe</w:t>
      </w:r>
      <w:r w:rsidRPr="00A65D0C">
        <w:rPr>
          <w:rFonts w:ascii="Book Antiqua" w:eastAsia="Times New Roman" w:hAnsi="Book Antiqua" w:cs="Times New Roman"/>
          <w:color w:val="000000" w:themeColor="text1"/>
        </w:rPr>
        <w:t xml:space="preserve">6 kërkesa gjenden në proces të shqyrtimit.   </w:t>
      </w:r>
    </w:p>
    <w:p w:rsidR="00DB23A5" w:rsidRPr="00A65D0C" w:rsidRDefault="00DB23A5" w:rsidP="00DB23A5">
      <w:pPr>
        <w:pStyle w:val="Heading2"/>
        <w:rPr>
          <w:rFonts w:ascii="Book Antiqua" w:eastAsia="Times New Roman" w:hAnsi="Book Antiqua"/>
        </w:rPr>
      </w:pPr>
    </w:p>
    <w:p w:rsidR="00DB23A5" w:rsidRPr="00A65D0C" w:rsidRDefault="00DB23A5" w:rsidP="00DB23A5">
      <w:pPr>
        <w:pStyle w:val="Heading2"/>
        <w:numPr>
          <w:ilvl w:val="1"/>
          <w:numId w:val="12"/>
        </w:numPr>
        <w:rPr>
          <w:rFonts w:ascii="Book Antiqua" w:eastAsia="Times New Roman" w:hAnsi="Book Antiqua"/>
        </w:rPr>
      </w:pPr>
      <w:bookmarkStart w:id="12" w:name="_Toc96518394"/>
      <w:r w:rsidRPr="00A65D0C">
        <w:rPr>
          <w:rFonts w:ascii="Book Antiqua" w:eastAsia="Times New Roman" w:hAnsi="Book Antiqua"/>
        </w:rPr>
        <w:t>Shoqëria civile</w:t>
      </w:r>
      <w:bookmarkEnd w:id="12"/>
    </w:p>
    <w:p w:rsidR="00DB23A5" w:rsidRPr="00A65D0C" w:rsidRDefault="00DB23A5" w:rsidP="00DB23A5">
      <w:pPr>
        <w:rPr>
          <w:rFonts w:ascii="Book Antiqua" w:hAnsi="Book Antiqua"/>
          <w:sz w:val="4"/>
        </w:rPr>
      </w:pPr>
    </w:p>
    <w:p w:rsidR="00DB23A5" w:rsidRPr="00A65D0C" w:rsidRDefault="00DB23A5" w:rsidP="00DB23A5">
      <w:pPr>
        <w:spacing w:after="0" w:line="276" w:lineRule="auto"/>
        <w:jc w:val="both"/>
        <w:rPr>
          <w:rFonts w:ascii="Book Antiqua" w:eastAsia="Times New Roman" w:hAnsi="Book Antiqua"/>
        </w:rPr>
      </w:pPr>
      <w:r w:rsidRPr="00A65D0C">
        <w:rPr>
          <w:rFonts w:ascii="Book Antiqua" w:eastAsia="Times New Roman" w:hAnsi="Book Antiqua" w:cs="Times New Roman"/>
          <w:color w:val="000000" w:themeColor="text1"/>
        </w:rPr>
        <w:t xml:space="preserve">Nga të dhënat e ofruara gjatë raportimit </w:t>
      </w:r>
      <w:r w:rsidR="00430EC4" w:rsidRPr="00A65D0C">
        <w:rPr>
          <w:rFonts w:ascii="Book Antiqua" w:eastAsia="Times New Roman" w:hAnsi="Book Antiqua" w:cs="Times New Roman"/>
          <w:color w:val="000000" w:themeColor="text1"/>
        </w:rPr>
        <w:t>shohim</w:t>
      </w:r>
      <w:r w:rsidRPr="00A65D0C">
        <w:rPr>
          <w:rFonts w:ascii="Book Antiqua" w:eastAsia="Times New Roman" w:hAnsi="Book Antiqua" w:cs="Times New Roman"/>
          <w:color w:val="000000" w:themeColor="text1"/>
        </w:rPr>
        <w:t xml:space="preserve"> se komunat në vazhdimësi kanë përkrahur shoqërinë civile duke i ofruar mbështetje dhe bashkëpunim. Nga të dhënat e pranuara një numër i konsiderueshëm i komunave kanë ofruar mbështetje financiare për projektet e OJQ-ve. </w:t>
      </w:r>
      <w:r w:rsidRPr="00A65D0C">
        <w:rPr>
          <w:rFonts w:ascii="Book Antiqua" w:eastAsia="Times New Roman" w:hAnsi="Book Antiqua" w:cs="Calibri Light"/>
          <w:color w:val="000000"/>
        </w:rPr>
        <w:t xml:space="preserve">Në 28 komuna </w:t>
      </w:r>
      <w:r w:rsidR="003378B7" w:rsidRPr="00A65D0C">
        <w:rPr>
          <w:rFonts w:ascii="Book Antiqua" w:eastAsia="Times New Roman" w:hAnsi="Book Antiqua" w:cs="Calibri Light"/>
          <w:color w:val="000000"/>
        </w:rPr>
        <w:t>ë</w:t>
      </w:r>
      <w:r w:rsidR="00430EC4" w:rsidRPr="00A65D0C">
        <w:rPr>
          <w:rFonts w:ascii="Book Antiqua" w:eastAsia="Times New Roman" w:hAnsi="Book Antiqua" w:cs="Calibri Light"/>
          <w:color w:val="000000"/>
        </w:rPr>
        <w:t>sht</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ndarë buxhet në vlerë 2,191,156.34 euro.</w:t>
      </w:r>
      <w:r w:rsidR="00430EC4" w:rsidRPr="00A65D0C">
        <w:rPr>
          <w:rFonts w:ascii="Book Antiqua" w:eastAsia="Times New Roman" w:hAnsi="Book Antiqua" w:cs="Calibri Light"/>
          <w:color w:val="000000"/>
        </w:rPr>
        <w:t xml:space="preserve"> nd</w:t>
      </w:r>
      <w:r w:rsidRPr="00A65D0C">
        <w:rPr>
          <w:rFonts w:ascii="Book Antiqua" w:eastAsia="Times New Roman" w:hAnsi="Book Antiqua" w:cs="Calibri Light"/>
          <w:color w:val="000000"/>
        </w:rPr>
        <w:t>ë</w:t>
      </w:r>
      <w:r w:rsidR="00430EC4" w:rsidRPr="00A65D0C">
        <w:rPr>
          <w:rFonts w:ascii="Book Antiqua" w:eastAsia="Times New Roman" w:hAnsi="Book Antiqua" w:cs="Calibri Light"/>
          <w:color w:val="000000"/>
        </w:rPr>
        <w:t>rsa</w:t>
      </w:r>
      <w:r w:rsidRPr="00A65D0C">
        <w:rPr>
          <w:rFonts w:ascii="Book Antiqua" w:eastAsia="Times New Roman" w:hAnsi="Book Antiqua" w:cs="Calibri Light"/>
          <w:color w:val="000000"/>
        </w:rPr>
        <w:t xml:space="preserve"> 10 komuna </w:t>
      </w:r>
      <w:r w:rsidRPr="00A65D0C">
        <w:rPr>
          <w:rFonts w:ascii="Book Antiqua" w:eastAsia="Times New Roman" w:hAnsi="Book Antiqua" w:cs="Calibri Light"/>
          <w:i/>
          <w:iCs/>
          <w:color w:val="000000"/>
        </w:rPr>
        <w:t>(Ranillug, Mamushë, Ferizaj, Novobërdë, Zubin Potok, Deçan, Junik, Shtërpcë, Kllokot, Partesh)</w:t>
      </w:r>
      <w:r w:rsidRPr="00A65D0C">
        <w:rPr>
          <w:rFonts w:ascii="Book Antiqua" w:eastAsia="Times New Roman" w:hAnsi="Book Antiqua" w:cs="Calibri Light"/>
          <w:color w:val="000000"/>
        </w:rPr>
        <w:t xml:space="preserve"> nuk ka ndarë buxhet.</w:t>
      </w:r>
      <w:r w:rsidRPr="00A65D0C">
        <w:rPr>
          <w:rFonts w:ascii="Book Antiqua" w:eastAsia="Times New Roman" w:hAnsi="Book Antiqua" w:cs="Times New Roman"/>
          <w:color w:val="000000" w:themeColor="text1"/>
        </w:rPr>
        <w:t xml:space="preserve"> Me këtë mbështetje financiare janë përkrahur</w:t>
      </w:r>
      <w:r w:rsidRPr="00A65D0C">
        <w:rPr>
          <w:rFonts w:ascii="Book Antiqua" w:eastAsia="Times New Roman" w:hAnsi="Book Antiqua" w:cs="Calibri Light"/>
          <w:color w:val="000000"/>
        </w:rPr>
        <w:t>1025 OJQ  me 3405 projekte</w:t>
      </w:r>
      <w:r w:rsidR="00430EC4" w:rsidRPr="00A65D0C">
        <w:rPr>
          <w:rFonts w:ascii="Book Antiqua" w:eastAsia="Times New Roman" w:hAnsi="Book Antiqua" w:cs="Calibri Light"/>
          <w:color w:val="000000"/>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Për nxitjen dhe stimulimin e aplikimit të </w:t>
      </w:r>
      <w:r w:rsidR="00430EC4" w:rsidRPr="00A65D0C">
        <w:rPr>
          <w:rFonts w:ascii="Book Antiqua" w:eastAsia="Times New Roman" w:hAnsi="Book Antiqua" w:cs="Times New Roman"/>
          <w:color w:val="000000" w:themeColor="text1"/>
        </w:rPr>
        <w:t>shoq</w:t>
      </w:r>
      <w:r w:rsidR="003378B7" w:rsidRPr="00A65D0C">
        <w:rPr>
          <w:rFonts w:ascii="Book Antiqua" w:eastAsia="Times New Roman" w:hAnsi="Book Antiqua" w:cs="Times New Roman"/>
          <w:color w:val="000000" w:themeColor="text1"/>
        </w:rPr>
        <w:t>ë</w:t>
      </w:r>
      <w:r w:rsidR="00430EC4" w:rsidRPr="00A65D0C">
        <w:rPr>
          <w:rFonts w:ascii="Book Antiqua" w:eastAsia="Times New Roman" w:hAnsi="Book Antiqua" w:cs="Times New Roman"/>
          <w:color w:val="000000" w:themeColor="text1"/>
        </w:rPr>
        <w:t>ris civile</w:t>
      </w:r>
      <w:r w:rsidRPr="00A65D0C">
        <w:rPr>
          <w:rFonts w:ascii="Book Antiqua" w:eastAsia="Times New Roman" w:hAnsi="Book Antiqua" w:cs="Times New Roman"/>
          <w:color w:val="000000" w:themeColor="text1"/>
        </w:rPr>
        <w:t xml:space="preserve"> në projekte komunale janë </w:t>
      </w:r>
      <w:r w:rsidRPr="00A65D0C">
        <w:rPr>
          <w:rFonts w:ascii="Book Antiqua" w:eastAsia="Times New Roman" w:hAnsi="Book Antiqua" w:cs="Calibri Light"/>
          <w:color w:val="000000"/>
        </w:rPr>
        <w:t xml:space="preserve">28 komuna që kanë  ndërrmarr këto veprime: </w:t>
      </w:r>
      <w:r w:rsidRPr="00A65D0C">
        <w:rPr>
          <w:rFonts w:ascii="Book Antiqua" w:eastAsia="Times New Roman" w:hAnsi="Book Antiqua" w:cs="Calibri Light"/>
          <w:i/>
          <w:color w:val="000000"/>
        </w:rPr>
        <w:t>informim</w:t>
      </w:r>
      <w:r w:rsidR="00D430F2" w:rsidRPr="00A65D0C">
        <w:rPr>
          <w:rFonts w:ascii="Book Antiqua" w:eastAsia="Times New Roman" w:hAnsi="Book Antiqua" w:cs="Calibri Light"/>
          <w:i/>
          <w:color w:val="000000"/>
        </w:rPr>
        <w:t>e</w:t>
      </w:r>
      <w:r w:rsidRPr="00A65D0C">
        <w:rPr>
          <w:rFonts w:ascii="Book Antiqua" w:eastAsia="Times New Roman" w:hAnsi="Book Antiqua" w:cs="Calibri Light"/>
          <w:i/>
          <w:color w:val="000000"/>
        </w:rPr>
        <w:t xml:space="preserve"> përmes radiove lokave, rrjeteve sociale dhe thirrjeve në ueb faqe komunale, organizim</w:t>
      </w:r>
      <w:r w:rsidR="00D430F2" w:rsidRPr="00A65D0C">
        <w:rPr>
          <w:rFonts w:ascii="Book Antiqua" w:eastAsia="Times New Roman" w:hAnsi="Book Antiqua" w:cs="Calibri Light"/>
          <w:i/>
          <w:color w:val="000000"/>
        </w:rPr>
        <w:t>e</w:t>
      </w:r>
      <w:r w:rsidRPr="00A65D0C">
        <w:rPr>
          <w:rFonts w:ascii="Book Antiqua" w:eastAsia="Times New Roman" w:hAnsi="Book Antiqua" w:cs="Calibri Light"/>
          <w:i/>
          <w:color w:val="000000"/>
        </w:rPr>
        <w:t xml:space="preserve"> të takimeve informuese për procedurat e aplikimit, ofrimi i ndihmës për plotësimin e dokumentet aplikuese, trajtim i barabart dhe mosdiskriminim i aplikuesve, </w:t>
      </w:r>
      <w:r w:rsidRPr="00A65D0C">
        <w:rPr>
          <w:rFonts w:ascii="Book Antiqua" w:eastAsia="Times New Roman" w:hAnsi="Book Antiqua" w:cs="Calibri Light"/>
          <w:i/>
        </w:rPr>
        <w:t xml:space="preserve">janë krijuar lehtësira respektivisht </w:t>
      </w:r>
      <w:r w:rsidR="00B902E7" w:rsidRPr="00A65D0C">
        <w:rPr>
          <w:rFonts w:ascii="Book Antiqua" w:eastAsia="Times New Roman" w:hAnsi="Book Antiqua" w:cs="Calibri Light"/>
          <w:i/>
        </w:rPr>
        <w:t xml:space="preserve">në </w:t>
      </w:r>
      <w:r w:rsidRPr="00A65D0C">
        <w:rPr>
          <w:rFonts w:ascii="Book Antiqua" w:eastAsia="Times New Roman" w:hAnsi="Book Antiqua" w:cs="Calibri Light"/>
          <w:i/>
        </w:rPr>
        <w:t xml:space="preserve">ofrimin e infrastrukturës së përshtatshme për </w:t>
      </w:r>
      <w:r w:rsidRPr="00A65D0C">
        <w:rPr>
          <w:rFonts w:ascii="Book Antiqua" w:eastAsia="Times New Roman" w:hAnsi="Book Antiqua" w:cs="Calibri Light"/>
          <w:i/>
          <w:color w:val="000000"/>
        </w:rPr>
        <w:t>zhvillimin e projektev</w:t>
      </w:r>
      <w:r w:rsidR="00B902E7" w:rsidRPr="00A65D0C">
        <w:rPr>
          <w:rFonts w:ascii="Book Antiqua" w:eastAsia="Times New Roman" w:hAnsi="Book Antiqua" w:cs="Calibri Light"/>
          <w:i/>
          <w:color w:val="000000"/>
        </w:rPr>
        <w:t>e</w:t>
      </w:r>
      <w:r w:rsidRPr="00A65D0C">
        <w:rPr>
          <w:rFonts w:ascii="Book Antiqua" w:eastAsia="Times New Roman" w:hAnsi="Book Antiqua" w:cs="Calibri Light"/>
          <w:i/>
          <w:color w:val="000000"/>
        </w:rPr>
        <w:t xml:space="preserve">, bashkëpunim </w:t>
      </w:r>
      <w:r w:rsidR="00D430F2" w:rsidRPr="00A65D0C">
        <w:rPr>
          <w:rFonts w:ascii="Book Antiqua" w:eastAsia="Times New Roman" w:hAnsi="Book Antiqua" w:cs="Calibri Light"/>
          <w:i/>
          <w:color w:val="000000"/>
        </w:rPr>
        <w:t>i</w:t>
      </w:r>
      <w:r w:rsidRPr="00A65D0C">
        <w:rPr>
          <w:rFonts w:ascii="Book Antiqua" w:eastAsia="Times New Roman" w:hAnsi="Book Antiqua" w:cs="Calibri Light"/>
          <w:i/>
          <w:color w:val="000000"/>
        </w:rPr>
        <w:t xml:space="preserve">ngusht me OJQ, </w:t>
      </w:r>
      <w:r w:rsidR="00B902E7" w:rsidRPr="00A65D0C">
        <w:rPr>
          <w:rFonts w:ascii="Book Antiqua" w:eastAsia="Times New Roman" w:hAnsi="Book Antiqua" w:cs="Calibri Light"/>
          <w:i/>
          <w:color w:val="000000"/>
        </w:rPr>
        <w:t>p</w:t>
      </w:r>
      <w:r w:rsidR="003378B7" w:rsidRPr="00A65D0C">
        <w:rPr>
          <w:rFonts w:ascii="Book Antiqua" w:eastAsia="Times New Roman" w:hAnsi="Book Antiqua" w:cs="Calibri Light"/>
          <w:i/>
          <w:color w:val="000000"/>
        </w:rPr>
        <w:t>ë</w:t>
      </w:r>
      <w:r w:rsidR="00B902E7" w:rsidRPr="00A65D0C">
        <w:rPr>
          <w:rFonts w:ascii="Book Antiqua" w:eastAsia="Times New Roman" w:hAnsi="Book Antiqua" w:cs="Calibri Light"/>
          <w:i/>
          <w:color w:val="000000"/>
        </w:rPr>
        <w:t>rkrahje p</w:t>
      </w:r>
      <w:r w:rsidR="003378B7" w:rsidRPr="00A65D0C">
        <w:rPr>
          <w:rFonts w:ascii="Book Antiqua" w:eastAsia="Times New Roman" w:hAnsi="Book Antiqua" w:cs="Calibri Light"/>
          <w:i/>
          <w:color w:val="000000"/>
        </w:rPr>
        <w:t>ë</w:t>
      </w:r>
      <w:r w:rsidR="00B902E7" w:rsidRPr="00A65D0C">
        <w:rPr>
          <w:rFonts w:ascii="Book Antiqua" w:eastAsia="Times New Roman" w:hAnsi="Book Antiqua" w:cs="Calibri Light"/>
          <w:i/>
          <w:color w:val="000000"/>
        </w:rPr>
        <w:t>r projektet</w:t>
      </w:r>
      <w:r w:rsidRPr="00A65D0C">
        <w:rPr>
          <w:rFonts w:ascii="Book Antiqua" w:eastAsia="Times New Roman" w:hAnsi="Book Antiqua" w:cs="Calibri Light"/>
          <w:i/>
          <w:color w:val="000000"/>
        </w:rPr>
        <w:t>multietnike etj</w:t>
      </w:r>
      <w:r w:rsidRPr="00A65D0C">
        <w:rPr>
          <w:rFonts w:ascii="Book Antiqua" w:eastAsia="Times New Roman" w:hAnsi="Book Antiqua" w:cs="Calibri Light"/>
          <w:color w:val="000000"/>
        </w:rPr>
        <w:t xml:space="preserve">.  </w:t>
      </w:r>
      <w:r w:rsidR="00D430F2" w:rsidRPr="00A65D0C">
        <w:rPr>
          <w:rFonts w:ascii="Book Antiqua" w:eastAsia="Times New Roman" w:hAnsi="Book Antiqua" w:cs="Calibri Light"/>
        </w:rPr>
        <w:t xml:space="preserve">Kurse </w:t>
      </w:r>
      <w:r w:rsidRPr="00A65D0C">
        <w:rPr>
          <w:rFonts w:ascii="Book Antiqua" w:eastAsia="Times New Roman" w:hAnsi="Book Antiqua" w:cs="Calibri Light"/>
        </w:rPr>
        <w:t>10 komuna (</w:t>
      </w:r>
      <w:r w:rsidRPr="00A65D0C">
        <w:rPr>
          <w:rFonts w:ascii="Book Antiqua" w:eastAsia="Times New Roman" w:hAnsi="Book Antiqua" w:cs="Calibri Light"/>
          <w:i/>
          <w:iCs/>
          <w:color w:val="000000"/>
        </w:rPr>
        <w:t xml:space="preserve">Mamushë, Zubin Potok, Deçan,  Rahovec,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Shtërpcë, Kllokot, Hani Elezit, Partesh</w:t>
      </w:r>
      <w:r w:rsidRPr="00A65D0C">
        <w:rPr>
          <w:rFonts w:ascii="Book Antiqua" w:eastAsia="Times New Roman" w:hAnsi="Book Antiqua" w:cs="Calibri Light"/>
        </w:rPr>
        <w:t xml:space="preserve">) nuk </w:t>
      </w:r>
      <w:r w:rsidR="00D430F2" w:rsidRPr="00A65D0C">
        <w:rPr>
          <w:rFonts w:ascii="Book Antiqua" w:eastAsia="Times New Roman" w:hAnsi="Book Antiqua" w:cs="Calibri Light"/>
        </w:rPr>
        <w:t>kan</w:t>
      </w:r>
      <w:r w:rsidR="003378B7" w:rsidRPr="00A65D0C">
        <w:rPr>
          <w:rFonts w:ascii="Book Antiqua" w:eastAsia="Times New Roman" w:hAnsi="Book Antiqua" w:cs="Calibri Light"/>
        </w:rPr>
        <w:t>ë</w:t>
      </w:r>
      <w:r w:rsidRPr="00A65D0C">
        <w:rPr>
          <w:rFonts w:ascii="Book Antiqua" w:eastAsia="Times New Roman" w:hAnsi="Book Antiqua" w:cs="Calibri Light"/>
        </w:rPr>
        <w:t>ndërrmarr</w:t>
      </w:r>
      <w:r w:rsidR="00D430F2" w:rsidRPr="00A65D0C">
        <w:rPr>
          <w:rFonts w:ascii="Book Antiqua" w:eastAsia="Times New Roman" w:hAnsi="Book Antiqua" w:cs="Calibri Light"/>
        </w:rPr>
        <w:t>ndonj</w:t>
      </w:r>
      <w:r w:rsidR="003378B7" w:rsidRPr="00A65D0C">
        <w:rPr>
          <w:rFonts w:ascii="Book Antiqua" w:eastAsia="Times New Roman" w:hAnsi="Book Antiqua" w:cs="Calibri Light"/>
        </w:rPr>
        <w:t>ë</w:t>
      </w:r>
      <w:r w:rsidRPr="00A65D0C">
        <w:rPr>
          <w:rFonts w:ascii="Book Antiqua" w:eastAsia="Times New Roman" w:hAnsi="Book Antiqua" w:cs="Calibri Light"/>
        </w:rPr>
        <w:t>veprime.</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pStyle w:val="Heading2"/>
        <w:numPr>
          <w:ilvl w:val="1"/>
          <w:numId w:val="12"/>
        </w:numPr>
        <w:rPr>
          <w:rFonts w:ascii="Book Antiqua" w:eastAsia="Times New Roman" w:hAnsi="Book Antiqua"/>
        </w:rPr>
      </w:pPr>
      <w:bookmarkStart w:id="13" w:name="_Toc96518395"/>
      <w:r w:rsidRPr="00A65D0C">
        <w:rPr>
          <w:rFonts w:ascii="Book Antiqua" w:eastAsia="Times New Roman" w:hAnsi="Book Antiqua"/>
        </w:rPr>
        <w:t>Lufta kundër korrupsionit dhe kundër terrorizmit</w:t>
      </w:r>
      <w:bookmarkEnd w:id="13"/>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Një ndër objektivat e cila buron edhe nga strategjia për parandalimin e ekstremizmit të dhunshëm dhe radikalizmit që shpie në terrorizëm është ngritja e kapaciteteve të institucioneve </w:t>
      </w:r>
      <w:r w:rsidR="007A2276" w:rsidRPr="00A65D0C">
        <w:rPr>
          <w:rFonts w:ascii="Book Antiqua" w:eastAsia="Times New Roman" w:hAnsi="Book Antiqua" w:cs="Times New Roman"/>
          <w:color w:val="000000" w:themeColor="text1"/>
        </w:rPr>
        <w:t>p</w:t>
      </w:r>
      <w:r w:rsidR="003378B7" w:rsidRPr="00A65D0C">
        <w:rPr>
          <w:rFonts w:ascii="Book Antiqua" w:eastAsia="Times New Roman" w:hAnsi="Book Antiqua" w:cs="Times New Roman"/>
          <w:color w:val="000000" w:themeColor="text1"/>
        </w:rPr>
        <w:t>ë</w:t>
      </w:r>
      <w:r w:rsidR="007A2276" w:rsidRPr="00A65D0C">
        <w:rPr>
          <w:rFonts w:ascii="Book Antiqua" w:eastAsia="Times New Roman" w:hAnsi="Book Antiqua" w:cs="Times New Roman"/>
          <w:color w:val="000000" w:themeColor="text1"/>
        </w:rPr>
        <w:t>r</w:t>
      </w:r>
      <w:r w:rsidRPr="00A65D0C">
        <w:rPr>
          <w:rFonts w:ascii="Book Antiqua" w:eastAsia="Times New Roman" w:hAnsi="Book Antiqua" w:cs="Times New Roman"/>
          <w:color w:val="000000" w:themeColor="text1"/>
        </w:rPr>
        <w:t xml:space="preserve"> të identifikimit të hershëm të faktorëve dhe proceseve të radikalizmit, më këtë qëllim në </w:t>
      </w:r>
      <w:r w:rsidRPr="00A65D0C">
        <w:rPr>
          <w:rFonts w:ascii="Book Antiqua" w:hAnsi="Book Antiqua"/>
          <w:color w:val="000000"/>
        </w:rPr>
        <w:t>8 komuna (</w:t>
      </w:r>
      <w:r w:rsidRPr="00A65D0C">
        <w:rPr>
          <w:rFonts w:ascii="Book Antiqua" w:eastAsia="Times New Roman" w:hAnsi="Book Antiqua" w:cs="Calibri Light"/>
          <w:i/>
          <w:iCs/>
          <w:color w:val="000000"/>
        </w:rPr>
        <w:t>Gjilan, Suharekë, Obiliq, Mamushë,Mitrovicë Jugore, Partesh, Prishtinë, Prizren)</w:t>
      </w:r>
      <w:r w:rsidRPr="00A65D0C">
        <w:rPr>
          <w:rFonts w:ascii="Book Antiqua" w:eastAsia="Times New Roman" w:hAnsi="Book Antiqua" w:cs="Times New Roman"/>
          <w:color w:val="000000" w:themeColor="text1"/>
        </w:rPr>
        <w:t xml:space="preserve">në bashkëpunim nivelin qendror dhe donatorë janë organizuar trajnime për zyrtarët komunal të arsimit, mësuesit, dhe menaxhmentin e shkollave për të identifikuar të rinjtë që janë në rrezik për ekstremizëm kurse </w:t>
      </w:r>
      <w:r w:rsidRPr="00A65D0C">
        <w:rPr>
          <w:rFonts w:ascii="Book Antiqua" w:hAnsi="Book Antiqua"/>
          <w:color w:val="000000"/>
        </w:rPr>
        <w:t xml:space="preserve">30 komuna </w:t>
      </w:r>
      <w:r w:rsidRPr="00A65D0C">
        <w:rPr>
          <w:rFonts w:ascii="Book Antiqua" w:hAnsi="Book Antiqua"/>
          <w:i/>
          <w:iCs/>
          <w:color w:val="000000"/>
        </w:rPr>
        <w:t>(Gjakovë,</w:t>
      </w:r>
      <w:r w:rsidRPr="00A65D0C">
        <w:rPr>
          <w:rFonts w:ascii="Book Antiqua" w:eastAsia="Times New Roman" w:hAnsi="Book Antiqua" w:cs="Calibri Light"/>
          <w:i/>
          <w:iCs/>
          <w:color w:val="000000"/>
        </w:rPr>
        <w:t xml:space="preserve"> Malishevë, Ranillug, Lipjan,</w:t>
      </w:r>
      <w:r w:rsidRPr="00A65D0C">
        <w:rPr>
          <w:rFonts w:ascii="Book Antiqua" w:hAnsi="Book Antiqua"/>
          <w:i/>
          <w:iCs/>
          <w:color w:val="000000"/>
        </w:rPr>
        <w:t xml:space="preserve">Novobërdë, Zubin Potok, </w:t>
      </w:r>
      <w:r w:rsidRPr="00A65D0C">
        <w:rPr>
          <w:rFonts w:ascii="Book Antiqua" w:eastAsia="Times New Roman" w:hAnsi="Book Antiqua" w:cs="Calibri Light"/>
          <w:i/>
          <w:iCs/>
          <w:color w:val="000000"/>
        </w:rPr>
        <w:lastRenderedPageBreak/>
        <w:t xml:space="preserve">Vushtrri,Shtime, Ferizaj, Deçan, Dragash, Klinë,Kaçanik, Pejë, Junik,Rahovec, Gllogoc, Skenderaj,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 Fushë Kosovë, Istog, Kllokot, Podujevë,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 Kamenicë, Viti</w:t>
      </w:r>
      <w:r w:rsidRPr="00A65D0C">
        <w:rPr>
          <w:rFonts w:ascii="Book Antiqua" w:hAnsi="Book Antiqua"/>
          <w:i/>
          <w:iCs/>
          <w:color w:val="000000"/>
        </w:rPr>
        <w:t>)</w:t>
      </w:r>
      <w:r w:rsidRPr="00A65D0C">
        <w:rPr>
          <w:rFonts w:ascii="Book Antiqua" w:hAnsi="Book Antiqua"/>
          <w:color w:val="000000"/>
        </w:rPr>
        <w:t xml:space="preserve"> nuk </w:t>
      </w:r>
      <w:r w:rsidR="003378B7" w:rsidRPr="00A65D0C">
        <w:rPr>
          <w:rFonts w:ascii="Book Antiqua" w:hAnsi="Book Antiqua"/>
          <w:color w:val="000000"/>
        </w:rPr>
        <w:t>ë</w:t>
      </w:r>
      <w:r w:rsidR="00262608" w:rsidRPr="00A65D0C">
        <w:rPr>
          <w:rFonts w:ascii="Book Antiqua" w:hAnsi="Book Antiqua"/>
          <w:color w:val="000000"/>
        </w:rPr>
        <w:t>sht</w:t>
      </w:r>
      <w:r w:rsidR="003378B7" w:rsidRPr="00A65D0C">
        <w:rPr>
          <w:rFonts w:ascii="Book Antiqua" w:hAnsi="Book Antiqua"/>
          <w:color w:val="000000"/>
        </w:rPr>
        <w:t>ë</w:t>
      </w:r>
      <w:r w:rsidRPr="00A65D0C">
        <w:rPr>
          <w:rFonts w:ascii="Book Antiqua" w:hAnsi="Book Antiqua"/>
          <w:color w:val="000000"/>
        </w:rPr>
        <w:t xml:space="preserve"> organizuar</w:t>
      </w:r>
      <w:r w:rsidR="00262608" w:rsidRPr="00A65D0C">
        <w:rPr>
          <w:rFonts w:ascii="Book Antiqua" w:hAnsi="Book Antiqua"/>
          <w:color w:val="000000"/>
        </w:rPr>
        <w:t xml:space="preserve"> asnj</w:t>
      </w:r>
      <w:r w:rsidR="003378B7" w:rsidRPr="00A65D0C">
        <w:rPr>
          <w:rFonts w:ascii="Book Antiqua" w:hAnsi="Book Antiqua"/>
          <w:color w:val="000000"/>
        </w:rPr>
        <w:t>ë</w:t>
      </w:r>
      <w:r w:rsidR="00262608" w:rsidRPr="00A65D0C">
        <w:rPr>
          <w:rFonts w:ascii="Book Antiqua" w:hAnsi="Book Antiqua"/>
          <w:color w:val="000000"/>
        </w:rPr>
        <w:t xml:space="preserve"> trajnim</w:t>
      </w:r>
      <w:r w:rsidRPr="00A65D0C">
        <w:rPr>
          <w:rFonts w:ascii="Book Antiqua" w:hAnsi="Book Antiqua"/>
          <w:color w:val="000000"/>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262608" w:rsidP="00DB23A5">
      <w:pPr>
        <w:spacing w:after="0" w:line="276" w:lineRule="auto"/>
        <w:jc w:val="both"/>
        <w:rPr>
          <w:rFonts w:ascii="Book Antiqua" w:eastAsia="SimSun" w:hAnsi="Book Antiqua" w:cs="Times New Roman"/>
        </w:rPr>
      </w:pPr>
      <w:r w:rsidRPr="00A65D0C">
        <w:rPr>
          <w:rFonts w:ascii="Book Antiqua" w:eastAsia="Times New Roman" w:hAnsi="Book Antiqua" w:cs="Times New Roman"/>
          <w:color w:val="000000" w:themeColor="text1"/>
        </w:rPr>
        <w:t>P</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r</w:t>
      </w:r>
      <w:r w:rsidR="00DB23A5" w:rsidRPr="00A65D0C">
        <w:rPr>
          <w:rFonts w:ascii="Book Antiqua" w:eastAsia="Times New Roman" w:hAnsi="Book Antiqua" w:cs="Times New Roman"/>
          <w:color w:val="000000" w:themeColor="text1"/>
        </w:rPr>
        <w:t xml:space="preserve"> mbështetjen dhe parandalimin e luftës kundër terrorizmit, radikalizmit dhe ekstremizmit të dhunshëm,</w:t>
      </w:r>
      <w:r w:rsidRPr="00A65D0C">
        <w:rPr>
          <w:rFonts w:ascii="Book Antiqua" w:eastAsia="Times New Roman" w:hAnsi="Book Antiqua" w:cs="Times New Roman"/>
          <w:color w:val="000000" w:themeColor="text1"/>
        </w:rPr>
        <w:t xml:space="preserve">  jan</w:t>
      </w:r>
      <w:r w:rsidR="003378B7" w:rsidRPr="00A65D0C">
        <w:rPr>
          <w:rFonts w:ascii="Book Antiqua" w:eastAsia="Times New Roman" w:hAnsi="Book Antiqua" w:cs="Times New Roman"/>
          <w:color w:val="000000" w:themeColor="text1"/>
        </w:rPr>
        <w:t>ë</w:t>
      </w:r>
      <w:r w:rsidR="00DB23A5" w:rsidRPr="00A65D0C">
        <w:rPr>
          <w:rFonts w:ascii="Book Antiqua" w:eastAsia="Times New Roman" w:hAnsi="Book Antiqua" w:cs="Times New Roman"/>
          <w:color w:val="000000" w:themeColor="text1"/>
        </w:rPr>
        <w:t xml:space="preserve"> 7 komuna</w:t>
      </w:r>
      <w:r w:rsidRPr="00A65D0C">
        <w:rPr>
          <w:rFonts w:ascii="Book Antiqua" w:eastAsia="Times New Roman" w:hAnsi="Book Antiqua" w:cs="Times New Roman"/>
          <w:i/>
          <w:iCs/>
          <w:color w:val="000000" w:themeColor="text1"/>
        </w:rPr>
        <w:t>(Gjilan, Ferizaj, Deçan, Istog, Mitrovicë Jugore, Kamenicë, Viti)</w:t>
      </w:r>
      <w:r w:rsidRPr="00A65D0C">
        <w:rPr>
          <w:rFonts w:ascii="Book Antiqua" w:eastAsia="Times New Roman" w:hAnsi="Book Antiqua" w:cs="Times New Roman"/>
          <w:color w:val="000000" w:themeColor="text1"/>
        </w:rPr>
        <w:t>t</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cilat </w:t>
      </w:r>
      <w:r w:rsidR="00DB23A5" w:rsidRPr="00A65D0C">
        <w:rPr>
          <w:rFonts w:ascii="Book Antiqua" w:eastAsia="Times New Roman" w:hAnsi="Book Antiqua" w:cs="Times New Roman"/>
          <w:color w:val="000000" w:themeColor="text1"/>
        </w:rPr>
        <w:t>kanë ndërmarrë veprime konkrete për vetëdijesimin e qytetarëve kundër radikalizmit si</w:t>
      </w:r>
      <w:r w:rsidR="00DB23A5" w:rsidRPr="00A65D0C">
        <w:rPr>
          <w:rFonts w:ascii="Book Antiqua" w:eastAsia="Times New Roman" w:hAnsi="Book Antiqua" w:cs="Times New Roman"/>
          <w:i/>
          <w:color w:val="000000" w:themeColor="text1"/>
        </w:rPr>
        <w:t xml:space="preserve">: </w:t>
      </w:r>
      <w:r w:rsidR="00DB23A5" w:rsidRPr="00A65D0C">
        <w:rPr>
          <w:rFonts w:ascii="Book Antiqua" w:eastAsia="Times New Roman" w:hAnsi="Book Antiqua" w:cs="Calibri Light"/>
          <w:i/>
          <w:color w:val="000000"/>
        </w:rPr>
        <w:t>janë zhvilluar takime me rinin</w:t>
      </w:r>
      <w:r w:rsidR="00DB23A5" w:rsidRPr="00A65D0C">
        <w:rPr>
          <w:rFonts w:ascii="Book Antiqua" w:hAnsi="Book Antiqua"/>
          <w:i/>
          <w:color w:val="000000"/>
        </w:rPr>
        <w:t>, gra dhe strukturat arsimore me qëllim t</w:t>
      </w:r>
      <w:r w:rsidR="003378B7" w:rsidRPr="00A65D0C">
        <w:rPr>
          <w:rFonts w:ascii="Book Antiqua" w:hAnsi="Book Antiqua"/>
          <w:i/>
          <w:color w:val="000000"/>
        </w:rPr>
        <w:t>ë</w:t>
      </w:r>
      <w:r w:rsidR="00DB23A5" w:rsidRPr="00A65D0C">
        <w:rPr>
          <w:rFonts w:ascii="Book Antiqua" w:hAnsi="Book Antiqua"/>
          <w:i/>
          <w:color w:val="000000"/>
        </w:rPr>
        <w:t xml:space="preserve"> identifikimit të faktorëve që ndikojnë në rritjen e ekstremizmit, gjithashtu janë bërë </w:t>
      </w:r>
      <w:r w:rsidR="00DB23A5" w:rsidRPr="00A65D0C">
        <w:rPr>
          <w:rFonts w:ascii="Book Antiqua" w:eastAsia="Times New Roman" w:hAnsi="Book Antiqua" w:cs="Calibri Light"/>
          <w:i/>
          <w:color w:val="000000"/>
        </w:rPr>
        <w:t xml:space="preserve">diskutime </w:t>
      </w:r>
      <w:r w:rsidR="00DB23A5" w:rsidRPr="00A65D0C">
        <w:rPr>
          <w:rFonts w:ascii="Book Antiqua" w:hAnsi="Book Antiqua"/>
          <w:i/>
          <w:color w:val="000000"/>
        </w:rPr>
        <w:t xml:space="preserve">në </w:t>
      </w:r>
      <w:r w:rsidRPr="00A65D0C">
        <w:rPr>
          <w:rFonts w:ascii="Book Antiqua" w:eastAsia="Times New Roman" w:hAnsi="Book Antiqua" w:cs="Calibri Light"/>
          <w:i/>
          <w:color w:val="000000"/>
        </w:rPr>
        <w:t>Këshillat Komunal për Siguri në Bashkësi</w:t>
      </w:r>
      <w:r w:rsidR="00DB23A5" w:rsidRPr="00A65D0C">
        <w:rPr>
          <w:rFonts w:ascii="Book Antiqua" w:hAnsi="Book Antiqua"/>
          <w:i/>
          <w:color w:val="000000"/>
        </w:rPr>
        <w:t xml:space="preserve">, </w:t>
      </w:r>
      <w:r w:rsidRPr="00A65D0C">
        <w:rPr>
          <w:rFonts w:ascii="Book Antiqua" w:hAnsi="Book Antiqua"/>
          <w:i/>
          <w:color w:val="000000"/>
        </w:rPr>
        <w:t xml:space="preserve">në disa komuna është </w:t>
      </w:r>
      <w:r w:rsidR="00B62249" w:rsidRPr="00A65D0C">
        <w:rPr>
          <w:rFonts w:ascii="Book Antiqua" w:hAnsi="Book Antiqua"/>
          <w:i/>
          <w:color w:val="000000"/>
        </w:rPr>
        <w:t>hart</w:t>
      </w:r>
      <w:r w:rsidRPr="00A65D0C">
        <w:rPr>
          <w:rFonts w:ascii="Book Antiqua" w:hAnsi="Book Antiqua"/>
          <w:i/>
          <w:color w:val="000000"/>
        </w:rPr>
        <w:t>uar</w:t>
      </w:r>
      <w:r w:rsidR="00DB23A5" w:rsidRPr="00A65D0C">
        <w:rPr>
          <w:rFonts w:ascii="Book Antiqua" w:hAnsi="Book Antiqua"/>
          <w:i/>
          <w:color w:val="000000"/>
        </w:rPr>
        <w:t xml:space="preserve"> Strategjisë komunale për ndalimin e veprimeve të dhunshme, </w:t>
      </w:r>
      <w:r w:rsidRPr="00A65D0C">
        <w:rPr>
          <w:rFonts w:ascii="Book Antiqua" w:hAnsi="Book Antiqua"/>
          <w:i/>
          <w:color w:val="000000"/>
        </w:rPr>
        <w:t>jan</w:t>
      </w:r>
      <w:r w:rsidR="003378B7" w:rsidRPr="00A65D0C">
        <w:rPr>
          <w:rFonts w:ascii="Book Antiqua" w:hAnsi="Book Antiqua"/>
          <w:i/>
          <w:color w:val="000000"/>
        </w:rPr>
        <w:t>ë</w:t>
      </w:r>
      <w:r w:rsidRPr="00A65D0C">
        <w:rPr>
          <w:rFonts w:ascii="Book Antiqua" w:hAnsi="Book Antiqua"/>
          <w:i/>
          <w:color w:val="000000"/>
        </w:rPr>
        <w:t xml:space="preserve"> mbajtur</w:t>
      </w:r>
      <w:r w:rsidR="00DB23A5" w:rsidRPr="00A65D0C">
        <w:rPr>
          <w:rFonts w:ascii="Book Antiqua" w:hAnsi="Book Antiqua"/>
          <w:i/>
          <w:color w:val="000000"/>
        </w:rPr>
        <w:t xml:space="preserve"> takime të rregullta përmes këshillave lokal</w:t>
      </w:r>
      <w:r w:rsidR="00B62249" w:rsidRPr="00A65D0C">
        <w:rPr>
          <w:rFonts w:ascii="Book Antiqua" w:hAnsi="Book Antiqua"/>
          <w:i/>
          <w:color w:val="000000"/>
        </w:rPr>
        <w:t>e dhe imamëve të xhamive lokale</w:t>
      </w:r>
      <w:r w:rsidR="00DB23A5" w:rsidRPr="00A65D0C">
        <w:rPr>
          <w:rFonts w:ascii="Book Antiqua" w:hAnsi="Book Antiqua"/>
          <w:i/>
          <w:color w:val="000000"/>
        </w:rPr>
        <w:t>. etj</w:t>
      </w:r>
      <w:r w:rsidR="00DB23A5" w:rsidRPr="00A65D0C">
        <w:rPr>
          <w:rFonts w:ascii="Book Antiqua" w:hAnsi="Book Antiqua"/>
          <w:color w:val="000000"/>
        </w:rPr>
        <w:t xml:space="preserve">, </w:t>
      </w:r>
      <w:r w:rsidR="00DB23A5" w:rsidRPr="00A65D0C">
        <w:rPr>
          <w:rFonts w:ascii="Book Antiqua" w:eastAsia="Times New Roman" w:hAnsi="Book Antiqua" w:cs="Times New Roman"/>
          <w:color w:val="000000" w:themeColor="text1"/>
        </w:rPr>
        <w:t xml:space="preserve">ndërsa </w:t>
      </w:r>
      <w:r w:rsidR="00DB23A5" w:rsidRPr="00A65D0C">
        <w:rPr>
          <w:rFonts w:ascii="Book Antiqua" w:hAnsi="Book Antiqua"/>
          <w:color w:val="000000"/>
        </w:rPr>
        <w:t xml:space="preserve">31 komuna </w:t>
      </w:r>
      <w:r w:rsidR="00DB23A5" w:rsidRPr="00A65D0C">
        <w:rPr>
          <w:rFonts w:ascii="Book Antiqua" w:eastAsia="Times New Roman" w:hAnsi="Book Antiqua" w:cs="Calibri Light"/>
          <w:i/>
          <w:iCs/>
          <w:color w:val="000000"/>
        </w:rPr>
        <w:t xml:space="preserve">(Gjakovë, Malishevë, Ranillug, Suharekë, Mamushë, Lipjan, Novobërdë, Vushtrri, Shtime, Obiliq, Zubin Potok, Dragash, Klinë,Kaçanik, Pejë, Junik,Rahovec, Gllogoc, Skenderaj, Graçanicë, </w:t>
      </w:r>
      <w:r w:rsidR="003378B7" w:rsidRPr="00A65D0C">
        <w:rPr>
          <w:rFonts w:ascii="Book Antiqua" w:eastAsia="Times New Roman" w:hAnsi="Book Antiqua" w:cs="Calibri Light"/>
          <w:i/>
          <w:iCs/>
          <w:color w:val="000000"/>
        </w:rPr>
        <w:t>Leposaviq</w:t>
      </w:r>
      <w:r w:rsidR="00DB23A5" w:rsidRPr="00A65D0C">
        <w:rPr>
          <w:rFonts w:ascii="Book Antiqua" w:eastAsia="Times New Roman" w:hAnsi="Book Antiqua" w:cs="Calibri Light"/>
          <w:i/>
          <w:iCs/>
          <w:color w:val="000000"/>
        </w:rPr>
        <w:t>,Shtërpcë, Mitrovicë e Veriut, Fushë Kosovë, Kllokot, Podujevë, Prizren,  Hani Elezit, Partesh, Podujevë, Viti)</w:t>
      </w:r>
      <w:r w:rsidR="00DB23A5" w:rsidRPr="00A65D0C">
        <w:rPr>
          <w:rFonts w:ascii="Book Antiqua" w:hAnsi="Book Antiqua"/>
          <w:color w:val="000000"/>
        </w:rPr>
        <w:t xml:space="preserve"> nuk janë ndërrmarr asnjë veprim.</w:t>
      </w:r>
      <w:r w:rsidR="00DB23A5" w:rsidRPr="00A65D0C">
        <w:rPr>
          <w:rFonts w:ascii="Book Antiqua" w:eastAsia="Times New Roman" w:hAnsi="Book Antiqua" w:cs="Times New Roman"/>
          <w:color w:val="000000" w:themeColor="text1"/>
        </w:rPr>
        <w:t xml:space="preserve">Në 38 komuna nuk ka pasur asnjë rast të paraqitur në Këshillat Komunal të Sigurisë në Bashkësi lidhur me ekstremizmin e dhunshëm dhe terrorizmin. </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Në bashkëpunim me nivelin qendror në</w:t>
      </w:r>
      <w:r w:rsidRPr="00A65D0C">
        <w:rPr>
          <w:rFonts w:ascii="Book Antiqua" w:hAnsi="Book Antiqua"/>
          <w:color w:val="000000"/>
        </w:rPr>
        <w:t xml:space="preserve"> 14 komunë janë krijuar </w:t>
      </w:r>
      <w:r w:rsidRPr="00A65D0C">
        <w:rPr>
          <w:rFonts w:ascii="Book Antiqua" w:eastAsia="Times New Roman" w:hAnsi="Book Antiqua" w:cs="Times New Roman"/>
          <w:color w:val="000000" w:themeColor="text1"/>
        </w:rPr>
        <w:t xml:space="preserve">hapësirat e sigurta në shkolla për nxënësit që të bëjnë pyetje privatisht rreth çështjeve të ndjeshme sociale ose identitetit me praktikues trajnuar (pedagog, psikolog, sociolog etj.) në veçanti duke ju kushtuar rëndësi zonave më të targetuara nga radikalizmi derisa </w:t>
      </w:r>
      <w:r w:rsidRPr="00A65D0C">
        <w:rPr>
          <w:rFonts w:ascii="Book Antiqua" w:hAnsi="Book Antiqua"/>
          <w:color w:val="000000"/>
        </w:rPr>
        <w:t>në 24 komuna (</w:t>
      </w:r>
      <w:r w:rsidRPr="00A65D0C">
        <w:rPr>
          <w:rFonts w:ascii="Book Antiqua" w:eastAsia="Times New Roman" w:hAnsi="Book Antiqua" w:cs="Calibri Light"/>
          <w:i/>
          <w:iCs/>
          <w:color w:val="000000"/>
        </w:rPr>
        <w:t xml:space="preserve">Gjakovë, Gjilan, Malishevë, Ranillug, Suharekë, Novobërdë, Zubin Potok  Vushtrri, Shtime, Mamushë, Pejë, Junik,Rahovec,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 Fushë Kosovë, Kllokot, Mitrovicë Jugore, Prishtinë,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w:t>
      </w:r>
      <w:r w:rsidRPr="00A65D0C">
        <w:rPr>
          <w:rFonts w:ascii="Book Antiqua" w:hAnsi="Book Antiqua"/>
          <w:color w:val="000000"/>
        </w:rPr>
        <w:t xml:space="preserve"> nuk ka hapësira të tilla.  </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Më qëllim të luftimit të korrupsionit, komunat në vazhdimësi në rast të konfliktit të interesit nga zyrtarët komunal kanë deklaruar rastet e konfliktit të interesit. Gjatë vitit 2021, në 32 komuna nuk ka pasur asnjë rast të konfliktit të interesit nga zyrtarët komunal kurse në 6 komuna </w:t>
      </w:r>
      <w:r w:rsidRPr="00A65D0C">
        <w:rPr>
          <w:rFonts w:ascii="Book Antiqua" w:eastAsia="Times New Roman" w:hAnsi="Book Antiqua" w:cs="Calibri Light"/>
          <w:color w:val="000000"/>
        </w:rPr>
        <w:t>(</w:t>
      </w:r>
      <w:r w:rsidRPr="00A65D0C">
        <w:rPr>
          <w:rFonts w:ascii="Book Antiqua" w:eastAsia="Times New Roman" w:hAnsi="Book Antiqua" w:cs="Calibri Light"/>
          <w:i/>
          <w:iCs/>
          <w:color w:val="000000"/>
        </w:rPr>
        <w:t>Gjakovë, Shtime, Ferizaj, Gllogoc, Mitrovicë Jugo</w:t>
      </w:r>
      <w:r w:rsidR="00B62249" w:rsidRPr="00A65D0C">
        <w:rPr>
          <w:rFonts w:ascii="Book Antiqua" w:eastAsia="Times New Roman" w:hAnsi="Book Antiqua" w:cs="Calibri Light"/>
          <w:i/>
          <w:iCs/>
          <w:color w:val="000000"/>
        </w:rPr>
        <w:t>re</w:t>
      </w:r>
      <w:r w:rsidRPr="00A65D0C">
        <w:rPr>
          <w:rFonts w:ascii="Book Antiqua" w:eastAsia="Times New Roman" w:hAnsi="Book Antiqua" w:cs="Calibri Light"/>
          <w:i/>
          <w:iCs/>
          <w:color w:val="000000"/>
        </w:rPr>
        <w:t>, Prizren )</w:t>
      </w:r>
      <w:r w:rsidRPr="00A65D0C">
        <w:rPr>
          <w:rFonts w:ascii="Book Antiqua" w:eastAsia="Times New Roman" w:hAnsi="Book Antiqua" w:cs="Calibri Light"/>
          <w:color w:val="000000"/>
        </w:rPr>
        <w:t xml:space="preserve"> janë </w:t>
      </w:r>
      <w:r w:rsidR="00262608" w:rsidRPr="00A65D0C">
        <w:rPr>
          <w:rFonts w:ascii="Book Antiqua" w:eastAsia="Times New Roman" w:hAnsi="Book Antiqua" w:cs="Calibri Light"/>
          <w:color w:val="000000"/>
        </w:rPr>
        <w:t xml:space="preserve"> deklaruar </w:t>
      </w:r>
      <w:r w:rsidRPr="00A65D0C">
        <w:rPr>
          <w:rFonts w:ascii="Book Antiqua" w:eastAsia="Times New Roman" w:hAnsi="Book Antiqua" w:cs="Calibri Light"/>
          <w:color w:val="000000"/>
        </w:rPr>
        <w:t>7 raste</w:t>
      </w:r>
      <w:r w:rsidRPr="00A65D0C">
        <w:rPr>
          <w:rFonts w:ascii="Book Antiqua" w:eastAsia="Times New Roman" w:hAnsi="Book Antiqua" w:cs="Times New Roman"/>
          <w:color w:val="000000" w:themeColor="text1"/>
        </w:rPr>
        <w:t xml:space="preserve">. Sa i përket anëtarëve të kuvendit, që kanë deklaruar konfliktin e interesit para marrjes së vendimeve në kuvend të komunës janë </w:t>
      </w:r>
      <w:r w:rsidRPr="00A65D0C">
        <w:rPr>
          <w:rFonts w:ascii="Book Antiqua" w:eastAsia="Times New Roman" w:hAnsi="Book Antiqua" w:cs="Calibri Light"/>
          <w:color w:val="000000"/>
        </w:rPr>
        <w:t xml:space="preserve">3 </w:t>
      </w:r>
      <w:r w:rsidR="00262608" w:rsidRPr="00A65D0C">
        <w:rPr>
          <w:rFonts w:ascii="Book Antiqua" w:eastAsia="Times New Roman" w:hAnsi="Book Antiqua" w:cs="Calibri Light"/>
          <w:color w:val="000000"/>
        </w:rPr>
        <w:t>k</w:t>
      </w:r>
      <w:r w:rsidRPr="00A65D0C">
        <w:rPr>
          <w:rFonts w:ascii="Book Antiqua" w:eastAsia="Times New Roman" w:hAnsi="Book Antiqua" w:cs="Calibri Light"/>
          <w:color w:val="000000"/>
        </w:rPr>
        <w:t xml:space="preserve">omuna ( </w:t>
      </w:r>
      <w:r w:rsidRPr="00A65D0C">
        <w:rPr>
          <w:rFonts w:ascii="Book Antiqua" w:eastAsia="Times New Roman" w:hAnsi="Book Antiqua" w:cs="Calibri Light"/>
          <w:i/>
          <w:color w:val="000000"/>
        </w:rPr>
        <w:t xml:space="preserve">Podujevë, Fushë Kosovë,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color w:val="000000"/>
        </w:rPr>
        <w:t>) që kanë</w:t>
      </w:r>
      <w:r w:rsidR="00262608" w:rsidRPr="00A65D0C">
        <w:rPr>
          <w:rFonts w:ascii="Book Antiqua" w:eastAsia="Times New Roman" w:hAnsi="Book Antiqua" w:cs="Calibri Light"/>
          <w:color w:val="000000"/>
        </w:rPr>
        <w:t xml:space="preserve"> deklaruar</w:t>
      </w:r>
      <w:r w:rsidRPr="00A65D0C">
        <w:rPr>
          <w:rFonts w:ascii="Book Antiqua" w:eastAsia="Times New Roman" w:hAnsi="Book Antiqua" w:cs="Calibri Light"/>
          <w:color w:val="000000"/>
        </w:rPr>
        <w:t xml:space="preserve"> 4 raste</w:t>
      </w:r>
      <w:r w:rsidRPr="00A65D0C">
        <w:rPr>
          <w:rFonts w:ascii="Book Antiqua" w:eastAsia="Times New Roman" w:hAnsi="Book Antiqua" w:cs="Times New Roman"/>
          <w:color w:val="000000" w:themeColor="text1"/>
        </w:rPr>
        <w:t xml:space="preserve"> të cilat kanë paraqitur konflikt të interesit.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4D36C2" w:rsidRPr="00A65D0C" w:rsidRDefault="00262608"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Planin Lokal për Integritet </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sht</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hartuar n</w:t>
      </w:r>
      <w:r w:rsidR="003378B7" w:rsidRPr="00A65D0C">
        <w:rPr>
          <w:rFonts w:ascii="Book Antiqua" w:eastAsia="Times New Roman" w:hAnsi="Book Antiqua" w:cs="Times New Roman"/>
          <w:color w:val="000000" w:themeColor="text1"/>
        </w:rPr>
        <w:t>ë</w:t>
      </w:r>
      <w:r w:rsidR="00DB23A5" w:rsidRPr="00A65D0C">
        <w:rPr>
          <w:rFonts w:ascii="Book Antiqua" w:eastAsia="Times New Roman" w:hAnsi="Book Antiqua" w:cs="Times New Roman"/>
          <w:color w:val="000000" w:themeColor="text1"/>
        </w:rPr>
        <w:t xml:space="preserve">12 komuna ndërsa në </w:t>
      </w:r>
      <w:r w:rsidR="00DB23A5" w:rsidRPr="00A65D0C">
        <w:rPr>
          <w:rFonts w:ascii="Book Antiqua" w:eastAsia="Times New Roman" w:hAnsi="Book Antiqua" w:cs="Calibri Light"/>
          <w:color w:val="000000"/>
        </w:rPr>
        <w:t xml:space="preserve">26 komuna </w:t>
      </w:r>
      <w:r w:rsidR="00DB23A5" w:rsidRPr="00A65D0C">
        <w:rPr>
          <w:rFonts w:ascii="Book Antiqua" w:eastAsia="Times New Roman" w:hAnsi="Book Antiqua" w:cs="Calibri Light"/>
          <w:i/>
          <w:iCs/>
          <w:color w:val="000000"/>
        </w:rPr>
        <w:t xml:space="preserve">(Shtime, Ranillug, Obiliq, Mamushë, Ferizaj, Novobërdë, Zubin Potok, Deçan, Klinë,Graçanicë, </w:t>
      </w:r>
      <w:r w:rsidR="003378B7" w:rsidRPr="00A65D0C">
        <w:rPr>
          <w:rFonts w:ascii="Book Antiqua" w:eastAsia="Times New Roman" w:hAnsi="Book Antiqua" w:cs="Calibri Light"/>
          <w:i/>
          <w:iCs/>
          <w:color w:val="000000"/>
        </w:rPr>
        <w:t>Leposaviq</w:t>
      </w:r>
      <w:r w:rsidR="00DB23A5" w:rsidRPr="00A65D0C">
        <w:rPr>
          <w:rFonts w:ascii="Book Antiqua" w:eastAsia="Times New Roman" w:hAnsi="Book Antiqua" w:cs="Calibri Light"/>
          <w:i/>
          <w:iCs/>
          <w:color w:val="000000"/>
        </w:rPr>
        <w:t xml:space="preserve">,Shtërpcë, Mitrovicë e Veriut, Kamenicë, Mitrovicë Jugore, Viti, Kllokot, Istog, Podujevë, Prizren, </w:t>
      </w:r>
      <w:r w:rsidR="002D2AF2" w:rsidRPr="00A65D0C">
        <w:rPr>
          <w:rFonts w:ascii="Book Antiqua" w:eastAsia="Times New Roman" w:hAnsi="Book Antiqua" w:cs="Calibri Light"/>
          <w:i/>
          <w:iCs/>
          <w:color w:val="000000"/>
        </w:rPr>
        <w:t>Zveçan</w:t>
      </w:r>
      <w:r w:rsidR="00DB23A5" w:rsidRPr="00A65D0C">
        <w:rPr>
          <w:rFonts w:ascii="Book Antiqua" w:eastAsia="Times New Roman" w:hAnsi="Book Antiqua" w:cs="Calibri Light"/>
          <w:i/>
          <w:iCs/>
          <w:color w:val="000000"/>
        </w:rPr>
        <w:t>, Prisht</w:t>
      </w:r>
      <w:r w:rsidR="00B62249" w:rsidRPr="00A65D0C">
        <w:rPr>
          <w:rFonts w:ascii="Book Antiqua" w:eastAsia="Times New Roman" w:hAnsi="Book Antiqua" w:cs="Calibri Light"/>
          <w:i/>
          <w:iCs/>
          <w:color w:val="000000"/>
        </w:rPr>
        <w:t>inë, Partesh, Fushë Kosovë, Gji</w:t>
      </w:r>
      <w:r w:rsidR="00DB23A5" w:rsidRPr="00A65D0C">
        <w:rPr>
          <w:rFonts w:ascii="Book Antiqua" w:eastAsia="Times New Roman" w:hAnsi="Book Antiqua" w:cs="Calibri Light"/>
          <w:i/>
          <w:iCs/>
          <w:color w:val="000000"/>
        </w:rPr>
        <w:t xml:space="preserve">lan, Malishevë) </w:t>
      </w:r>
      <w:r w:rsidR="00DB23A5" w:rsidRPr="00A65D0C">
        <w:rPr>
          <w:rFonts w:ascii="Book Antiqua" w:eastAsia="Times New Roman" w:hAnsi="Book Antiqua" w:cs="Calibri Light"/>
          <w:iCs/>
          <w:color w:val="000000"/>
        </w:rPr>
        <w:t>ende</w:t>
      </w:r>
      <w:r w:rsidR="00DB23A5" w:rsidRPr="00A65D0C">
        <w:rPr>
          <w:rFonts w:ascii="Book Antiqua" w:eastAsia="Times New Roman" w:hAnsi="Book Antiqua" w:cs="Calibri Light"/>
          <w:color w:val="000000"/>
        </w:rPr>
        <w:t xml:space="preserve"> nuk është hartuar</w:t>
      </w:r>
      <w:r w:rsidRPr="00A65D0C">
        <w:rPr>
          <w:rFonts w:ascii="Book Antiqua" w:eastAsia="Times New Roman" w:hAnsi="Book Antiqua" w:cs="Calibri Light"/>
          <w:color w:val="000000"/>
        </w:rPr>
        <w:t xml:space="preserve"> ky plan</w:t>
      </w:r>
      <w:r w:rsidR="00DB23A5" w:rsidRPr="00A65D0C">
        <w:rPr>
          <w:rFonts w:ascii="Book Antiqua" w:eastAsia="Times New Roman" w:hAnsi="Book Antiqua" w:cs="Calibri Light"/>
          <w:color w:val="000000"/>
        </w:rPr>
        <w:t>.</w:t>
      </w:r>
      <w:r w:rsidR="00DB23A5" w:rsidRPr="00A65D0C">
        <w:rPr>
          <w:rFonts w:ascii="Book Antiqua" w:eastAsia="Times New Roman" w:hAnsi="Book Antiqua" w:cs="Times New Roman"/>
          <w:color w:val="000000" w:themeColor="text1"/>
        </w:rPr>
        <w:t xml:space="preserve"> Pjesa më e madhe e komunave nuk e kanë të emëruar zyrtarin që raporton për Planin Lokal të Integritetit</w:t>
      </w:r>
      <w:r w:rsidRPr="00A65D0C">
        <w:rPr>
          <w:rFonts w:ascii="Book Antiqua" w:eastAsia="Times New Roman" w:hAnsi="Book Antiqua" w:cs="Times New Roman"/>
          <w:color w:val="000000" w:themeColor="text1"/>
        </w:rPr>
        <w:t>,</w:t>
      </w:r>
      <w:r w:rsidR="00DB23A5" w:rsidRPr="00A65D0C">
        <w:rPr>
          <w:rFonts w:ascii="Book Antiqua" w:eastAsia="Times New Roman" w:hAnsi="Book Antiqua" w:cs="Times New Roman"/>
          <w:color w:val="000000" w:themeColor="text1"/>
        </w:rPr>
        <w:t xml:space="preserve"> nga 38 komuna raportuese vetëm 12 komuna kanë </w:t>
      </w:r>
      <w:r w:rsidRPr="00A65D0C">
        <w:rPr>
          <w:rFonts w:ascii="Book Antiqua" w:eastAsia="Times New Roman" w:hAnsi="Book Antiqua" w:cs="Times New Roman"/>
          <w:color w:val="000000" w:themeColor="text1"/>
        </w:rPr>
        <w:t>caktuar</w:t>
      </w:r>
      <w:r w:rsidR="00DB23A5" w:rsidRPr="00A65D0C">
        <w:rPr>
          <w:rFonts w:ascii="Book Antiqua" w:eastAsia="Times New Roman" w:hAnsi="Book Antiqua" w:cs="Times New Roman"/>
          <w:color w:val="000000" w:themeColor="text1"/>
        </w:rPr>
        <w:t xml:space="preserve"> zyrtarin përkatës, ndërsa</w:t>
      </w:r>
      <w:r w:rsidR="00DB23A5" w:rsidRPr="00A65D0C">
        <w:rPr>
          <w:rFonts w:ascii="Book Antiqua" w:eastAsia="Times New Roman" w:hAnsi="Book Antiqua" w:cs="Calibri Light"/>
          <w:color w:val="000000"/>
        </w:rPr>
        <w:t xml:space="preserve"> në 27 komuna </w:t>
      </w:r>
      <w:r w:rsidR="00DB23A5" w:rsidRPr="00A65D0C">
        <w:rPr>
          <w:rFonts w:ascii="Book Antiqua" w:eastAsia="Times New Roman" w:hAnsi="Book Antiqua" w:cs="Calibri Light"/>
          <w:i/>
          <w:iCs/>
          <w:color w:val="000000"/>
        </w:rPr>
        <w:t xml:space="preserve">(Gjilan, Shtime, Malishevë, Ranillug,Suharekë, Obiliq, Mamushë,  Ferizaj, Novobërdë,  Deçan, Dragash, Klinë, Junik,, Graçanicë, </w:t>
      </w:r>
      <w:r w:rsidR="003378B7" w:rsidRPr="00A65D0C">
        <w:rPr>
          <w:rFonts w:ascii="Book Antiqua" w:eastAsia="Times New Roman" w:hAnsi="Book Antiqua" w:cs="Calibri Light"/>
          <w:i/>
          <w:iCs/>
          <w:color w:val="000000"/>
        </w:rPr>
        <w:t>Leposaviq</w:t>
      </w:r>
      <w:r w:rsidR="00DB23A5" w:rsidRPr="00A65D0C">
        <w:rPr>
          <w:rFonts w:ascii="Book Antiqua" w:eastAsia="Times New Roman" w:hAnsi="Book Antiqua" w:cs="Calibri Light"/>
          <w:i/>
          <w:iCs/>
          <w:color w:val="000000"/>
        </w:rPr>
        <w:t xml:space="preserve">,Shtërpcë, Mitrovicë e Veriut, Podujevë, Kamenicë, Hani </w:t>
      </w:r>
      <w:r w:rsidR="00DB23A5" w:rsidRPr="00A65D0C">
        <w:rPr>
          <w:rFonts w:ascii="Book Antiqua" w:eastAsia="Times New Roman" w:hAnsi="Book Antiqua" w:cs="Calibri Light"/>
          <w:i/>
          <w:iCs/>
          <w:color w:val="000000"/>
        </w:rPr>
        <w:lastRenderedPageBreak/>
        <w:t xml:space="preserve">Elezit,Kllokot, Mitrovicë Jugore, Istog, Prizren, </w:t>
      </w:r>
      <w:r w:rsidR="002D2AF2" w:rsidRPr="00A65D0C">
        <w:rPr>
          <w:rFonts w:ascii="Book Antiqua" w:eastAsia="Times New Roman" w:hAnsi="Book Antiqua" w:cs="Calibri Light"/>
          <w:i/>
          <w:iCs/>
          <w:color w:val="000000"/>
        </w:rPr>
        <w:t>Zveçan</w:t>
      </w:r>
      <w:r w:rsidR="00DB23A5" w:rsidRPr="00A65D0C">
        <w:rPr>
          <w:rFonts w:ascii="Book Antiqua" w:eastAsia="Times New Roman" w:hAnsi="Book Antiqua" w:cs="Calibri Light"/>
          <w:i/>
          <w:iCs/>
          <w:color w:val="000000"/>
        </w:rPr>
        <w:t xml:space="preserve">, Prishtinë, Fushë Kosovë) </w:t>
      </w:r>
      <w:r w:rsidR="00DB23A5" w:rsidRPr="00A65D0C">
        <w:rPr>
          <w:rFonts w:ascii="Book Antiqua" w:eastAsia="Times New Roman" w:hAnsi="Book Antiqua" w:cs="Calibri Light"/>
          <w:color w:val="000000"/>
        </w:rPr>
        <w:t>nuk e</w:t>
      </w:r>
      <w:r w:rsidRPr="00A65D0C">
        <w:rPr>
          <w:rFonts w:ascii="Book Antiqua" w:eastAsia="Times New Roman" w:hAnsi="Book Antiqua" w:cs="Calibri Light"/>
          <w:color w:val="000000"/>
        </w:rPr>
        <w:t>nde nuk e</w:t>
      </w:r>
      <w:r w:rsidR="00DB23A5" w:rsidRPr="00A65D0C">
        <w:rPr>
          <w:rFonts w:ascii="Book Antiqua" w:eastAsia="Times New Roman" w:hAnsi="Book Antiqua" w:cs="Calibri Light"/>
          <w:color w:val="000000"/>
        </w:rPr>
        <w:t xml:space="preserve"> kanë </w:t>
      </w:r>
      <w:r w:rsidRPr="00A65D0C">
        <w:rPr>
          <w:rFonts w:ascii="Book Antiqua" w:eastAsia="Times New Roman" w:hAnsi="Book Antiqua" w:cs="Calibri Light"/>
          <w:color w:val="000000"/>
        </w:rPr>
        <w:t xml:space="preserve">caktuar </w:t>
      </w:r>
      <w:r w:rsidR="00DB23A5" w:rsidRPr="00A65D0C">
        <w:rPr>
          <w:rFonts w:ascii="Book Antiqua" w:eastAsia="Times New Roman" w:hAnsi="Book Antiqua" w:cs="Calibri Light"/>
          <w:color w:val="000000"/>
        </w:rPr>
        <w:t xml:space="preserve">zyrtarin </w:t>
      </w:r>
      <w:r w:rsidRPr="00A65D0C">
        <w:rPr>
          <w:rFonts w:ascii="Book Antiqua" w:eastAsia="Times New Roman" w:hAnsi="Book Antiqua" w:cs="Calibri Light"/>
          <w:color w:val="000000"/>
        </w:rPr>
        <w:t>p</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rkat</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s</w:t>
      </w:r>
      <w:r w:rsidR="00DB23A5" w:rsidRPr="00A65D0C">
        <w:rPr>
          <w:rFonts w:ascii="Book Antiqua" w:eastAsia="Times New Roman" w:hAnsi="Book Antiqua" w:cs="Calibri Light"/>
          <w:color w:val="000000"/>
        </w:rPr>
        <w:t>.</w:t>
      </w:r>
    </w:p>
    <w:p w:rsidR="00262608" w:rsidRPr="00A65D0C" w:rsidRDefault="00262608" w:rsidP="00DB23A5">
      <w:pPr>
        <w:spacing w:after="0" w:line="276" w:lineRule="auto"/>
        <w:jc w:val="both"/>
        <w:rPr>
          <w:rFonts w:ascii="Book Antiqua" w:eastAsia="Times New Roman" w:hAnsi="Book Antiqua" w:cs="Calibri Light"/>
          <w:color w:val="000000"/>
        </w:rPr>
      </w:pPr>
    </w:p>
    <w:p w:rsidR="004D36C2" w:rsidRPr="00A65D0C" w:rsidRDefault="004D36C2" w:rsidP="004D36C2">
      <w:pPr>
        <w:spacing w:after="0" w:line="276" w:lineRule="auto"/>
        <w:jc w:val="center"/>
        <w:rPr>
          <w:rFonts w:ascii="Book Antiqua" w:eastAsia="Times New Roman" w:hAnsi="Book Antiqua" w:cs="Times New Roman"/>
          <w:color w:val="000000" w:themeColor="text1"/>
        </w:rPr>
      </w:pPr>
      <w:r w:rsidRPr="00A65D0C">
        <w:rPr>
          <w:noProof/>
          <w:lang w:val="en-US"/>
        </w:rPr>
        <w:drawing>
          <wp:inline distT="0" distB="0" distL="0" distR="0">
            <wp:extent cx="4425696" cy="2642616"/>
            <wp:effectExtent l="0" t="0" r="13335" b="571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56BF3745-E813-4E21-A9E7-026C4DF5B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23A5" w:rsidRPr="00A65D0C" w:rsidRDefault="004D36C2" w:rsidP="004D36C2">
      <w:pPr>
        <w:spacing w:after="200" w:line="276" w:lineRule="auto"/>
        <w:jc w:val="center"/>
        <w:rPr>
          <w:rFonts w:ascii="Book Antiqua" w:eastAsia="SimSun" w:hAnsi="Book Antiqua" w:cs="Times New Roman"/>
          <w:sz w:val="24"/>
        </w:rPr>
      </w:pPr>
      <w:r w:rsidRPr="00A65D0C">
        <w:rPr>
          <w:rFonts w:ascii="Book Antiqua" w:eastAsia="SimSun" w:hAnsi="Book Antiqua" w:cs="Times New Roman"/>
          <w:sz w:val="20"/>
        </w:rPr>
        <w:t>Grafikoni 2: Programi i trajnimeve dhe Strategjia për komunikim dhe marrdhënie me publikun</w:t>
      </w:r>
    </w:p>
    <w:p w:rsidR="00B67431" w:rsidRPr="00A65D0C" w:rsidRDefault="00DB23A5" w:rsidP="00DB23A5">
      <w:pPr>
        <w:spacing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Sa i përket implementimit të Ligjit për përdorimin e gjuhëve, për krijimin e qasjes për shërbimin në gjuhët zyrtare janë 33 komuna të cilat kanë ndërmarr veprimet si: </w:t>
      </w:r>
      <w:r w:rsidRPr="00A65D0C">
        <w:rPr>
          <w:rFonts w:ascii="Book Antiqua" w:eastAsia="Times New Roman" w:hAnsi="Book Antiqua" w:cs="Times New Roman"/>
          <w:i/>
          <w:iCs/>
          <w:color w:val="000000" w:themeColor="text1"/>
        </w:rPr>
        <w:t>organizim i trajnimeve, kurse për gjuhen serbe dhe shqipe, janë punësuar zyrtarë për përkthim, ofrohen shërbime simulante nëpër të gjitha takimet zyrtare, materialet e organeve komunale përkthehen të gjitha në gjuhë zyrtare, shpërndahen broshura të ndryshme për promovimin e të drejtave gjuhësore për të gjitha komunitete</w:t>
      </w:r>
      <w:r w:rsidRPr="00A65D0C">
        <w:rPr>
          <w:rFonts w:ascii="Book Antiqua" w:eastAsia="Times New Roman" w:hAnsi="Book Antiqua" w:cs="Times New Roman"/>
          <w:color w:val="000000" w:themeColor="text1"/>
        </w:rPr>
        <w:t>etj, n</w:t>
      </w:r>
      <w:r w:rsidRPr="00A65D0C">
        <w:rPr>
          <w:rFonts w:ascii="Book Antiqua" w:eastAsia="Times New Roman" w:hAnsi="Book Antiqua" w:cs="Calibri Light"/>
          <w:color w:val="000000"/>
        </w:rPr>
        <w:t>dërsa 5 komuna (</w:t>
      </w:r>
      <w:r w:rsidRPr="00A65D0C">
        <w:rPr>
          <w:rFonts w:ascii="Book Antiqua" w:eastAsia="Times New Roman" w:hAnsi="Book Antiqua" w:cs="Calibri Light"/>
          <w:i/>
          <w:iCs/>
          <w:color w:val="000000"/>
        </w:rPr>
        <w:t>Vushtrri, Malishevë, Obiliq, Podujevë, Hani Elezit</w:t>
      </w:r>
      <w:r w:rsidRPr="00A65D0C">
        <w:rPr>
          <w:rFonts w:ascii="Book Antiqua" w:eastAsia="Times New Roman" w:hAnsi="Book Antiqua" w:cs="Calibri Light"/>
          <w:color w:val="000000"/>
        </w:rPr>
        <w:t>) nuk kanë ndërrmarr veprime.</w:t>
      </w:r>
      <w:r w:rsidRPr="00A65D0C">
        <w:rPr>
          <w:rFonts w:ascii="Book Antiqua" w:eastAsia="Times New Roman" w:hAnsi="Book Antiqua" w:cs="Times New Roman"/>
          <w:color w:val="000000" w:themeColor="text1"/>
        </w:rPr>
        <w:t>Ashtu siç parashihet në Ligjin për përdorimin e gjuhëve si dhe në rregulloret komunale për</w:t>
      </w:r>
      <w:r w:rsidR="00B62249" w:rsidRPr="00A65D0C">
        <w:rPr>
          <w:rFonts w:ascii="Book Antiqua" w:eastAsia="Times New Roman" w:hAnsi="Book Antiqua" w:cs="Times New Roman"/>
          <w:color w:val="000000" w:themeColor="text1"/>
        </w:rPr>
        <w:t xml:space="preserve"> gjuhët zyrtare, në 33</w:t>
      </w:r>
      <w:r w:rsidRPr="00A65D0C">
        <w:rPr>
          <w:rFonts w:ascii="Book Antiqua" w:eastAsia="Times New Roman" w:hAnsi="Book Antiqua" w:cs="Times New Roman"/>
          <w:color w:val="000000" w:themeColor="text1"/>
        </w:rPr>
        <w:t xml:space="preserve"> komuna bëhet publikimi i akteve komunale në gjuhët zyrtare, </w:t>
      </w:r>
      <w:r w:rsidRPr="00A65D0C">
        <w:rPr>
          <w:rFonts w:ascii="Book Antiqua" w:eastAsia="Times New Roman" w:hAnsi="Book Antiqua" w:cs="Calibri Light"/>
          <w:color w:val="000000"/>
        </w:rPr>
        <w:t>ndërsa në 4 komuna (</w:t>
      </w:r>
      <w:r w:rsidRPr="00A65D0C">
        <w:rPr>
          <w:rFonts w:ascii="Book Antiqua" w:eastAsia="Times New Roman" w:hAnsi="Book Antiqua" w:cs="Calibri Light"/>
          <w:i/>
          <w:iCs/>
          <w:color w:val="000000"/>
        </w:rPr>
        <w:t>Malishevë, Suharekë, Podujevë, Viti</w:t>
      </w:r>
      <w:r w:rsidRPr="00A65D0C">
        <w:rPr>
          <w:rFonts w:ascii="Book Antiqua" w:eastAsia="Times New Roman" w:hAnsi="Book Antiqua" w:cs="Calibri Light"/>
          <w:color w:val="000000"/>
        </w:rPr>
        <w:t>) publikimi i akteve bëhet pjesërisht</w:t>
      </w:r>
      <w:r w:rsidR="00B67431" w:rsidRPr="00A65D0C">
        <w:rPr>
          <w:rFonts w:ascii="Book Antiqua" w:eastAsia="Times New Roman" w:hAnsi="Book Antiqua" w:cs="Calibri Light"/>
          <w:color w:val="000000"/>
        </w:rPr>
        <w:t xml:space="preserve"> s</w:t>
      </w:r>
      <w:r w:rsidR="00B62249" w:rsidRPr="00A65D0C">
        <w:rPr>
          <w:rFonts w:ascii="Book Antiqua" w:eastAsia="Times New Roman" w:hAnsi="Book Antiqua" w:cs="Calibri Light"/>
          <w:color w:val="000000"/>
        </w:rPr>
        <w:t xml:space="preserve">i dhe </w:t>
      </w:r>
      <w:r w:rsidR="00B67431" w:rsidRPr="00A65D0C">
        <w:rPr>
          <w:rFonts w:ascii="Book Antiqua" w:eastAsia="Times New Roman" w:hAnsi="Book Antiqua" w:cs="Calibri Light"/>
          <w:color w:val="000000"/>
        </w:rPr>
        <w:t>1 komun</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Zubin Potokut nuk ka ofruar informacione.</w:t>
      </w:r>
    </w:p>
    <w:p w:rsidR="00B67431" w:rsidRPr="00A65D0C" w:rsidRDefault="00DB23A5" w:rsidP="00B67431">
      <w:pPr>
        <w:pStyle w:val="Heading2"/>
        <w:numPr>
          <w:ilvl w:val="1"/>
          <w:numId w:val="12"/>
        </w:numPr>
        <w:rPr>
          <w:rFonts w:ascii="Book Antiqua" w:eastAsia="Times New Roman" w:hAnsi="Book Antiqua"/>
        </w:rPr>
      </w:pPr>
      <w:bookmarkStart w:id="14" w:name="_Toc96518396"/>
      <w:r w:rsidRPr="00A65D0C">
        <w:rPr>
          <w:rFonts w:ascii="Book Antiqua" w:eastAsia="Times New Roman" w:hAnsi="Book Antiqua"/>
        </w:rPr>
        <w:t>Mbrojtja dhe trashëgimia kulturore</w:t>
      </w:r>
      <w:bookmarkEnd w:id="14"/>
    </w:p>
    <w:p w:rsidR="00577A9E" w:rsidRPr="00A65D0C" w:rsidRDefault="00577A9E" w:rsidP="00577A9E">
      <w:pPr>
        <w:rPr>
          <w:sz w:val="4"/>
        </w:rPr>
      </w:pPr>
    </w:p>
    <w:p w:rsidR="00DB23A5" w:rsidRPr="00A65D0C" w:rsidRDefault="00DB23A5" w:rsidP="00DB23A5">
      <w:pPr>
        <w:pStyle w:val="ListParagraph"/>
        <w:spacing w:after="0"/>
        <w:ind w:left="0"/>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Në fushën e trashëgimisë kulturore sfidë e komunave vazhdon ende të mbetet hartimi i planeve komunale për mbrojtjen e trashëgimisë kulturore, pasi që sipas të dhënave të komunave janë vetëm </w:t>
      </w:r>
      <w:r w:rsidR="00B62249" w:rsidRPr="00A65D0C">
        <w:rPr>
          <w:rFonts w:ascii="Book Antiqua" w:eastAsia="Times New Roman" w:hAnsi="Book Antiqua" w:cs="Calibri Light"/>
          <w:color w:val="000000"/>
        </w:rPr>
        <w:t>6 komuna</w:t>
      </w:r>
      <w:r w:rsidRPr="00A65D0C">
        <w:rPr>
          <w:rFonts w:ascii="Book Antiqua" w:eastAsia="Times New Roman" w:hAnsi="Book Antiqua" w:cs="Calibri Light"/>
          <w:i/>
          <w:iCs/>
          <w:color w:val="000000"/>
        </w:rPr>
        <w:t>(Vushtrri, Rahovec, Pejë, Junik, Skenderaj, Prizren)</w:t>
      </w:r>
      <w:r w:rsidRPr="00A65D0C">
        <w:rPr>
          <w:rFonts w:ascii="Book Antiqua" w:eastAsia="Times New Roman" w:hAnsi="Book Antiqua" w:cs="Calibri Light"/>
          <w:color w:val="000000"/>
        </w:rPr>
        <w:t xml:space="preserve"> që është hartuar plani për trashëgimi kulturore.</w:t>
      </w:r>
    </w:p>
    <w:p w:rsidR="00B62249" w:rsidRPr="00A65D0C" w:rsidRDefault="00B62249" w:rsidP="00DB23A5">
      <w:pPr>
        <w:pStyle w:val="ListParagraph"/>
        <w:spacing w:after="0"/>
        <w:ind w:left="0"/>
        <w:jc w:val="both"/>
        <w:rPr>
          <w:rFonts w:ascii="Book Antiqua" w:eastAsia="Times New Roman" w:hAnsi="Book Antiqua" w:cs="Times New Roman"/>
          <w:color w:val="000000" w:themeColor="text1"/>
        </w:rPr>
      </w:pPr>
    </w:p>
    <w:p w:rsidR="00DB23A5" w:rsidRPr="00A65D0C" w:rsidRDefault="00ED7912" w:rsidP="00DB23A5">
      <w:pPr>
        <w:spacing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Për ndërgjegjësimin dhe promovimin e mbrojtjes s</w:t>
      </w:r>
      <w:r w:rsidR="00B737B6" w:rsidRPr="00A65D0C">
        <w:rPr>
          <w:rFonts w:ascii="Book Antiqua" w:eastAsia="Times New Roman" w:hAnsi="Book Antiqua" w:cs="Times New Roman"/>
          <w:color w:val="000000" w:themeColor="text1"/>
        </w:rPr>
        <w:t>ë</w:t>
      </w:r>
      <w:r w:rsidR="00DB23A5" w:rsidRPr="00A65D0C">
        <w:rPr>
          <w:rFonts w:ascii="Book Antiqua" w:eastAsia="Times New Roman" w:hAnsi="Book Antiqua" w:cs="Times New Roman"/>
          <w:color w:val="000000" w:themeColor="text1"/>
        </w:rPr>
        <w:t xml:space="preserve">trashëgimisë kulturore në </w:t>
      </w:r>
      <w:r w:rsidR="00DB23A5" w:rsidRPr="00A65D0C">
        <w:rPr>
          <w:rFonts w:ascii="Book Antiqua" w:eastAsia="Times New Roman" w:hAnsi="Book Antiqua" w:cs="Calibri Light"/>
          <w:color w:val="000000"/>
        </w:rPr>
        <w:t xml:space="preserve">27 komuna janë ndërrmarr aktivitetet si në vijim: </w:t>
      </w:r>
      <w:r w:rsidR="00DB23A5" w:rsidRPr="00A65D0C">
        <w:rPr>
          <w:rFonts w:ascii="Book Antiqua" w:eastAsia="Times New Roman" w:hAnsi="Book Antiqua" w:cs="Calibri Light"/>
          <w:i/>
          <w:iCs/>
          <w:color w:val="000000"/>
        </w:rPr>
        <w:t>fushata vetëdijësuese, shpërndarje të broshurave të ndryshme</w:t>
      </w:r>
      <w:r w:rsidRPr="00A65D0C">
        <w:rPr>
          <w:rFonts w:ascii="Book Antiqua" w:eastAsia="Times New Roman" w:hAnsi="Book Antiqua" w:cs="Calibri Light"/>
          <w:i/>
          <w:iCs/>
          <w:color w:val="000000"/>
        </w:rPr>
        <w:t xml:space="preserve"> përtë</w:t>
      </w:r>
      <w:r w:rsidR="00DB23A5" w:rsidRPr="00A65D0C">
        <w:rPr>
          <w:rFonts w:ascii="Book Antiqua" w:eastAsia="Times New Roman" w:hAnsi="Book Antiqua" w:cs="Calibri Light"/>
          <w:i/>
          <w:iCs/>
          <w:color w:val="000000"/>
        </w:rPr>
        <w:t xml:space="preserve">trashëgimis kulturore, organizime të vizitave në muze </w:t>
      </w:r>
      <w:r w:rsidRPr="00A65D0C">
        <w:rPr>
          <w:rFonts w:ascii="Book Antiqua" w:eastAsia="Times New Roman" w:hAnsi="Book Antiqua" w:cs="Calibri Light"/>
          <w:i/>
          <w:iCs/>
          <w:color w:val="000000"/>
        </w:rPr>
        <w:t>p</w:t>
      </w:r>
      <w:r w:rsidR="00B737B6" w:rsidRPr="00A65D0C">
        <w:rPr>
          <w:rFonts w:ascii="Book Antiqua" w:eastAsia="Times New Roman" w:hAnsi="Book Antiqua" w:cs="Calibri Light"/>
          <w:i/>
          <w:iCs/>
          <w:color w:val="000000"/>
        </w:rPr>
        <w:t>ë</w:t>
      </w:r>
      <w:r w:rsidRPr="00A65D0C">
        <w:rPr>
          <w:rFonts w:ascii="Book Antiqua" w:eastAsia="Times New Roman" w:hAnsi="Book Antiqua" w:cs="Calibri Light"/>
          <w:i/>
          <w:iCs/>
          <w:color w:val="000000"/>
        </w:rPr>
        <w:t>r</w:t>
      </w:r>
      <w:r w:rsidR="00DB23A5" w:rsidRPr="00A65D0C">
        <w:rPr>
          <w:rFonts w:ascii="Book Antiqua" w:eastAsia="Times New Roman" w:hAnsi="Book Antiqua" w:cs="Calibri Light"/>
          <w:i/>
          <w:iCs/>
          <w:color w:val="000000"/>
        </w:rPr>
        <w:t xml:space="preserve"> nxën</w:t>
      </w:r>
      <w:r w:rsidR="00B737B6" w:rsidRPr="00A65D0C">
        <w:rPr>
          <w:rFonts w:ascii="Book Antiqua" w:eastAsia="Times New Roman" w:hAnsi="Book Antiqua" w:cs="Calibri Light"/>
          <w:i/>
          <w:iCs/>
          <w:color w:val="000000"/>
        </w:rPr>
        <w:t>ë</w:t>
      </w:r>
      <w:r w:rsidR="00DB23A5" w:rsidRPr="00A65D0C">
        <w:rPr>
          <w:rFonts w:ascii="Book Antiqua" w:eastAsia="Times New Roman" w:hAnsi="Book Antiqua" w:cs="Calibri Light"/>
          <w:i/>
          <w:iCs/>
          <w:color w:val="000000"/>
        </w:rPr>
        <w:t>s të shkollave të mesme dhe student, emisione promovuese n</w:t>
      </w:r>
      <w:r w:rsidR="00DB23A5" w:rsidRPr="00A65D0C">
        <w:rPr>
          <w:rFonts w:ascii="Book Antiqua" w:eastAsia="Times New Roman" w:hAnsi="Book Antiqua"/>
          <w:i/>
          <w:iCs/>
          <w:color w:val="000000"/>
        </w:rPr>
        <w:t>ë</w:t>
      </w:r>
      <w:r w:rsidR="00DB23A5" w:rsidRPr="00A65D0C">
        <w:rPr>
          <w:rFonts w:ascii="Book Antiqua" w:eastAsia="Times New Roman" w:hAnsi="Book Antiqua" w:cs="Calibri Light"/>
          <w:i/>
          <w:iCs/>
          <w:color w:val="000000"/>
        </w:rPr>
        <w:t xml:space="preserve"> mediat lokale, organzimi i tryezave promovuese t</w:t>
      </w:r>
      <w:r w:rsidR="00DB23A5" w:rsidRPr="00A65D0C">
        <w:rPr>
          <w:rFonts w:ascii="Book Antiqua" w:eastAsia="Times New Roman" w:hAnsi="Book Antiqua"/>
          <w:i/>
          <w:iCs/>
          <w:color w:val="000000"/>
        </w:rPr>
        <w:t xml:space="preserve">ë trashëgimisë kulturore, </w:t>
      </w:r>
      <w:r w:rsidR="00DB23A5" w:rsidRPr="00A65D0C">
        <w:rPr>
          <w:rFonts w:ascii="Book Antiqua" w:eastAsia="Times New Roman" w:hAnsi="Book Antiqua" w:cs="Calibri Light"/>
          <w:i/>
          <w:iCs/>
          <w:color w:val="000000"/>
        </w:rPr>
        <w:t>subevencionim i projekteve për promovimin e trashëgimisë kulturore nga OJQ-të dhe individë</w:t>
      </w:r>
      <w:r w:rsidRPr="00A65D0C">
        <w:rPr>
          <w:rFonts w:ascii="Book Antiqua" w:eastAsia="Times New Roman" w:hAnsi="Book Antiqua" w:cs="Calibri Light"/>
          <w:i/>
          <w:iCs/>
          <w:color w:val="000000"/>
        </w:rPr>
        <w:t>t</w:t>
      </w:r>
      <w:r w:rsidR="00DB23A5" w:rsidRPr="00A65D0C">
        <w:rPr>
          <w:rFonts w:ascii="Book Antiqua" w:eastAsia="Times New Roman" w:hAnsi="Book Antiqua" w:cs="Calibri Light"/>
          <w:i/>
          <w:iCs/>
          <w:color w:val="000000"/>
        </w:rPr>
        <w:t xml:space="preserve">, organizimi i ekspozitave kolektive të pikturës,  bashkëpunimi me donatorë mbështetës  për restaurimin e </w:t>
      </w:r>
      <w:r w:rsidR="00DB23A5" w:rsidRPr="00A65D0C">
        <w:rPr>
          <w:rFonts w:ascii="Book Antiqua" w:eastAsia="Times New Roman" w:hAnsi="Book Antiqua" w:cs="Calibri Light"/>
          <w:i/>
          <w:iCs/>
          <w:color w:val="000000"/>
        </w:rPr>
        <w:lastRenderedPageBreak/>
        <w:t xml:space="preserve">objekteve të trashëgimisë kulturore, </w:t>
      </w:r>
      <w:r w:rsidRPr="00A65D0C">
        <w:rPr>
          <w:rFonts w:ascii="Book Antiqua" w:eastAsia="Times New Roman" w:hAnsi="Book Antiqua" w:cs="Calibri Light"/>
          <w:i/>
          <w:iCs/>
          <w:color w:val="000000"/>
        </w:rPr>
        <w:t>shenjëzimi i</w:t>
      </w:r>
      <w:r w:rsidR="00DB23A5" w:rsidRPr="00A65D0C">
        <w:rPr>
          <w:rFonts w:ascii="Book Antiqua" w:eastAsia="Times New Roman" w:hAnsi="Book Antiqua" w:cs="Calibri Light"/>
          <w:i/>
          <w:iCs/>
          <w:color w:val="000000"/>
        </w:rPr>
        <w:t>aseteve të Trashëgimisë K</w:t>
      </w:r>
      <w:r w:rsidRPr="00A65D0C">
        <w:rPr>
          <w:rFonts w:ascii="Book Antiqua" w:eastAsia="Times New Roman" w:hAnsi="Book Antiqua" w:cs="Calibri Light"/>
          <w:i/>
          <w:iCs/>
          <w:color w:val="000000"/>
        </w:rPr>
        <w:t>ulturore, janë punuar guida, harta t</w:t>
      </w:r>
      <w:r w:rsidR="00B737B6" w:rsidRPr="00A65D0C">
        <w:rPr>
          <w:rFonts w:ascii="Book Antiqua" w:eastAsia="Times New Roman" w:hAnsi="Book Antiqua" w:cs="Calibri Light"/>
          <w:i/>
          <w:iCs/>
          <w:color w:val="000000"/>
        </w:rPr>
        <w:t>ë</w:t>
      </w:r>
      <w:r w:rsidR="00DB23A5" w:rsidRPr="00A65D0C">
        <w:rPr>
          <w:rFonts w:ascii="Book Antiqua" w:eastAsia="Times New Roman" w:hAnsi="Book Antiqua" w:cs="Calibri Light"/>
          <w:i/>
          <w:iCs/>
          <w:color w:val="000000"/>
        </w:rPr>
        <w:t>monumenteve</w:t>
      </w:r>
      <w:r w:rsidRPr="00A65D0C">
        <w:rPr>
          <w:rFonts w:ascii="Book Antiqua" w:eastAsia="Times New Roman" w:hAnsi="Book Antiqua" w:cs="Calibri Light"/>
          <w:i/>
          <w:iCs/>
          <w:color w:val="000000"/>
        </w:rPr>
        <w:t>, renovimi i objekteve t</w:t>
      </w:r>
      <w:r w:rsidR="00B737B6" w:rsidRPr="00A65D0C">
        <w:rPr>
          <w:rFonts w:ascii="Book Antiqua" w:eastAsia="Times New Roman" w:hAnsi="Book Antiqua" w:cs="Calibri Light"/>
          <w:i/>
          <w:iCs/>
          <w:color w:val="000000"/>
        </w:rPr>
        <w:t>ë</w:t>
      </w:r>
      <w:r w:rsidR="00DB23A5" w:rsidRPr="00A65D0C">
        <w:rPr>
          <w:rFonts w:ascii="Book Antiqua" w:eastAsia="Times New Roman" w:hAnsi="Book Antiqua" w:cs="Calibri Light"/>
          <w:i/>
          <w:iCs/>
          <w:color w:val="000000"/>
        </w:rPr>
        <w:t>trashegimis kulturore, harta dixhitale, janë  ridizajnuar të gjitha panelet informative turistike, janë botuar libra nga ekspertët e kësaj lëmie</w:t>
      </w:r>
      <w:r w:rsidR="00DB23A5" w:rsidRPr="00A65D0C">
        <w:rPr>
          <w:rFonts w:ascii="Book Antiqua" w:eastAsia="Times New Roman" w:hAnsi="Book Antiqua" w:cs="Calibri Light"/>
        </w:rPr>
        <w:t>.</w:t>
      </w:r>
      <w:r w:rsidRPr="00A65D0C">
        <w:rPr>
          <w:rFonts w:ascii="Book Antiqua" w:eastAsia="Times New Roman" w:hAnsi="Book Antiqua" w:cs="Calibri Light"/>
          <w:color w:val="000000"/>
        </w:rPr>
        <w:t>Ndërsa në 11 komuna</w:t>
      </w:r>
      <w:r w:rsidR="00DB23A5" w:rsidRPr="00A65D0C">
        <w:rPr>
          <w:rFonts w:ascii="Book Antiqua" w:eastAsia="Times New Roman" w:hAnsi="Book Antiqua" w:cs="Calibri Light"/>
          <w:color w:val="000000"/>
        </w:rPr>
        <w:t xml:space="preserve"> (</w:t>
      </w:r>
      <w:r w:rsidR="00DB23A5" w:rsidRPr="00A65D0C">
        <w:rPr>
          <w:rFonts w:ascii="Book Antiqua" w:eastAsia="Times New Roman" w:hAnsi="Book Antiqua" w:cs="Calibri Light"/>
          <w:i/>
          <w:iCs/>
          <w:color w:val="000000"/>
        </w:rPr>
        <w:t xml:space="preserve">Ranillug, Novobërdë, Mamushë,Klinë, Kaçanik, Shtërpcë, Mitrovicë e Veriut, Mitrovicë Jugore, Podujevë, Hani Elezit, Viti ) </w:t>
      </w:r>
      <w:r w:rsidR="00DB23A5" w:rsidRPr="00A65D0C">
        <w:rPr>
          <w:rFonts w:ascii="Book Antiqua" w:eastAsia="Times New Roman" w:hAnsi="Book Antiqua" w:cs="Calibri Light"/>
          <w:color w:val="000000"/>
        </w:rPr>
        <w:t>nuk ka pasur aktivitete.</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Gjatë kësaj periudhe janë evidentuar</w:t>
      </w:r>
      <w:r w:rsidRPr="00A65D0C">
        <w:rPr>
          <w:rFonts w:ascii="Book Antiqua" w:eastAsia="Times New Roman" w:hAnsi="Book Antiqua" w:cs="Calibri Light"/>
          <w:color w:val="000000"/>
        </w:rPr>
        <w:t xml:space="preserve"> 5 raste të ndërtimeve pa leje në 3 komuna (</w:t>
      </w:r>
      <w:r w:rsidRPr="00A65D0C">
        <w:rPr>
          <w:rFonts w:ascii="Book Antiqua" w:eastAsia="Times New Roman" w:hAnsi="Book Antiqua" w:cs="Calibri Light"/>
          <w:i/>
          <w:iCs/>
          <w:color w:val="000000"/>
        </w:rPr>
        <w:t>Gjilan, Obiliq, Istog</w:t>
      </w:r>
      <w:r w:rsidRPr="00A65D0C">
        <w:rPr>
          <w:rFonts w:ascii="Book Antiqua" w:eastAsia="Times New Roman" w:hAnsi="Book Antiqua" w:cs="Times New Roman"/>
          <w:color w:val="000000" w:themeColor="text1"/>
        </w:rPr>
        <w:t xml:space="preserve">për të cilat janë ndërmarrë këto masa: </w:t>
      </w:r>
      <w:r w:rsidRPr="00A65D0C">
        <w:rPr>
          <w:rFonts w:ascii="Book Antiqua" w:eastAsia="Times New Roman" w:hAnsi="Book Antiqua" w:cs="Calibri Light"/>
          <w:i/>
          <w:color w:val="000000"/>
        </w:rPr>
        <w:t>është njoftuar inspektorati për Trashëgimi Kulturore, janë ndërprer</w:t>
      </w:r>
      <w:r w:rsidR="00B737B6" w:rsidRPr="00A65D0C">
        <w:rPr>
          <w:rFonts w:ascii="Book Antiqua" w:eastAsia="Times New Roman" w:hAnsi="Book Antiqua" w:cs="Calibri Light"/>
          <w:i/>
          <w:color w:val="000000"/>
        </w:rPr>
        <w:t>ë</w:t>
      </w:r>
      <w:r w:rsidR="00ED7912" w:rsidRPr="00A65D0C">
        <w:rPr>
          <w:rFonts w:ascii="Book Antiqua" w:eastAsia="Times New Roman" w:hAnsi="Book Antiqua" w:cs="Calibri Light"/>
          <w:i/>
          <w:color w:val="000000"/>
        </w:rPr>
        <w:t xml:space="preserve">punimet </w:t>
      </w:r>
      <w:r w:rsidRPr="00A65D0C">
        <w:rPr>
          <w:rFonts w:ascii="Book Antiqua" w:eastAsia="Times New Roman" w:hAnsi="Book Antiqua" w:cs="Calibri Light"/>
          <w:i/>
          <w:color w:val="000000"/>
        </w:rPr>
        <w:t xml:space="preserve">deri në marrjen e lejes nga organet kompetente ku ka pasur raste </w:t>
      </w:r>
      <w:r w:rsidR="00B62249" w:rsidRPr="00A65D0C">
        <w:rPr>
          <w:rFonts w:ascii="Book Antiqua" w:eastAsia="Times New Roman" w:hAnsi="Book Antiqua" w:cs="Calibri Light"/>
          <w:i/>
          <w:color w:val="000000"/>
        </w:rPr>
        <w:t>të tilla</w:t>
      </w:r>
      <w:r w:rsidR="00B62249" w:rsidRPr="00A65D0C">
        <w:rPr>
          <w:rFonts w:ascii="Book Antiqua" w:eastAsia="Times New Roman" w:hAnsi="Book Antiqua" w:cs="Calibri Light"/>
          <w:color w:val="000000"/>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Po ashtu, në 17 komuna janë vendosur pajisjet për monitorimin e sigurisë të objekteve të trashëgimi</w:t>
      </w:r>
      <w:r w:rsidR="00ED7912" w:rsidRPr="00A65D0C">
        <w:rPr>
          <w:rFonts w:ascii="Book Antiqua" w:eastAsia="Times New Roman" w:hAnsi="Book Antiqua" w:cs="Times New Roman"/>
          <w:color w:val="000000" w:themeColor="text1"/>
        </w:rPr>
        <w:t>së kulturore/kishave ortodokse, n</w:t>
      </w:r>
      <w:r w:rsidR="00B737B6" w:rsidRPr="00A65D0C">
        <w:rPr>
          <w:rFonts w:ascii="Book Antiqua" w:eastAsia="Times New Roman" w:hAnsi="Book Antiqua" w:cs="Times New Roman"/>
          <w:color w:val="000000" w:themeColor="text1"/>
        </w:rPr>
        <w:t>ë</w:t>
      </w:r>
      <w:r w:rsidR="005522E1" w:rsidRPr="00A65D0C">
        <w:rPr>
          <w:rFonts w:ascii="Book Antiqua" w:eastAsia="Times New Roman" w:hAnsi="Book Antiqua" w:cs="Calibri Light"/>
          <w:color w:val="000000"/>
        </w:rPr>
        <w:t>5 komuna</w:t>
      </w:r>
      <w:r w:rsidRPr="00A65D0C">
        <w:rPr>
          <w:rFonts w:ascii="Book Antiqua" w:eastAsia="Times New Roman" w:hAnsi="Book Antiqua" w:cs="Calibri Light"/>
          <w:i/>
          <w:iCs/>
          <w:color w:val="000000"/>
        </w:rPr>
        <w:t>(Suharekë, Obiliq, Novobërdë,  Istog, Kamenicë)</w:t>
      </w:r>
      <w:r w:rsidR="00ED7912" w:rsidRPr="00A65D0C">
        <w:rPr>
          <w:rFonts w:ascii="Book Antiqua" w:eastAsia="Times New Roman" w:hAnsi="Book Antiqua" w:cs="Calibri Light"/>
          <w:color w:val="000000"/>
        </w:rPr>
        <w:t xml:space="preserve"> janë siguruar pjesërisht si dhe </w:t>
      </w:r>
      <w:r w:rsidRPr="00A65D0C">
        <w:rPr>
          <w:rFonts w:ascii="Book Antiqua" w:eastAsia="Times New Roman" w:hAnsi="Book Antiqua" w:cs="Calibri Light"/>
          <w:color w:val="000000"/>
        </w:rPr>
        <w:t xml:space="preserve">16 komuna </w:t>
      </w:r>
      <w:r w:rsidRPr="00A65D0C">
        <w:rPr>
          <w:rFonts w:ascii="Book Antiqua" w:eastAsia="Times New Roman" w:hAnsi="Book Antiqua" w:cs="Calibri Light"/>
          <w:i/>
          <w:iCs/>
          <w:color w:val="000000"/>
        </w:rPr>
        <w:t xml:space="preserve">( Gjilan, Malishevë, Ranillug,  Ferizaj, Vushtrri, Shtime, Rahovec, Junik,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Mitrovicë e Veriut, Mitrovicë Jugore, Partesh, Prishtinë,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 Viti)</w:t>
      </w:r>
      <w:r w:rsidRPr="00A65D0C">
        <w:rPr>
          <w:rFonts w:ascii="Book Antiqua" w:eastAsia="Times New Roman" w:hAnsi="Book Antiqua" w:cs="Calibri Light"/>
          <w:color w:val="000000"/>
        </w:rPr>
        <w:t xml:space="preserve"> nuk janë siguruar paisjet për monitorim.  </w:t>
      </w:r>
    </w:p>
    <w:p w:rsidR="00DB23A5" w:rsidRPr="00A65D0C" w:rsidRDefault="00DB23A5" w:rsidP="00DB23A5">
      <w:pPr>
        <w:spacing w:after="0" w:line="276" w:lineRule="auto"/>
        <w:jc w:val="both"/>
        <w:rPr>
          <w:rFonts w:ascii="Book Antiqua" w:eastAsia="Times New Roman" w:hAnsi="Book Antiqua" w:cs="Calibri Light"/>
          <w:color w:val="000000"/>
        </w:rPr>
      </w:pPr>
    </w:p>
    <w:p w:rsidR="00DB23A5" w:rsidRPr="00A65D0C" w:rsidRDefault="005522E1" w:rsidP="00DB23A5">
      <w:pPr>
        <w:pStyle w:val="ListParagraph"/>
        <w:spacing w:after="0" w:line="240" w:lineRule="auto"/>
        <w:ind w:left="0"/>
        <w:jc w:val="both"/>
        <w:rPr>
          <w:rFonts w:ascii="Book Antiqua" w:eastAsia="Times New Roman" w:hAnsi="Book Antiqua" w:cs="Calibri Light"/>
        </w:rPr>
      </w:pPr>
      <w:r w:rsidRPr="00A65D0C">
        <w:rPr>
          <w:rFonts w:ascii="Book Antiqua" w:eastAsia="Times New Roman" w:hAnsi="Book Antiqua" w:cs="Calibri Light"/>
          <w:color w:val="000000"/>
        </w:rPr>
        <w:t>Në 4 komuna</w:t>
      </w:r>
      <w:r w:rsidR="00DB23A5" w:rsidRPr="00A65D0C">
        <w:rPr>
          <w:rFonts w:ascii="Book Antiqua" w:eastAsia="Times New Roman" w:hAnsi="Book Antiqua" w:cs="Calibri Light"/>
          <w:i/>
          <w:iCs/>
          <w:color w:val="000000"/>
        </w:rPr>
        <w:t>(Gjakovë, Rahovec, Klinë, Shtërpcë)</w:t>
      </w:r>
      <w:r w:rsidR="00DB23A5" w:rsidRPr="00A65D0C">
        <w:rPr>
          <w:rFonts w:ascii="Book Antiqua" w:eastAsia="Times New Roman" w:hAnsi="Book Antiqua" w:cs="Calibri Light"/>
          <w:color w:val="000000"/>
        </w:rPr>
        <w:t xml:space="preserve"> janë nënshkruar </w:t>
      </w:r>
      <w:r w:rsidR="00DB23A5" w:rsidRPr="00A65D0C">
        <w:rPr>
          <w:rFonts w:ascii="Book Antiqua" w:eastAsia="Times New Roman" w:hAnsi="Book Antiqua" w:cs="Times New Roman"/>
          <w:color w:val="000000" w:themeColor="text1"/>
        </w:rPr>
        <w:t>Memorandume të bashkëpunimit për detyrat dhe përgjegjësitë për mirëmbajtjen e  Kishave Ortodokse</w:t>
      </w:r>
      <w:r w:rsidR="00DB23A5" w:rsidRPr="00A65D0C">
        <w:rPr>
          <w:rFonts w:ascii="Book Antiqua" w:eastAsia="Times New Roman" w:hAnsi="Book Antiqua" w:cs="Calibri Light"/>
          <w:color w:val="000000"/>
        </w:rPr>
        <w:t>, në 30 komuna</w:t>
      </w:r>
      <w:r w:rsidR="00DB23A5" w:rsidRPr="00A65D0C">
        <w:rPr>
          <w:rFonts w:ascii="Book Antiqua" w:eastAsia="Times New Roman" w:hAnsi="Book Antiqua" w:cs="Calibri Light"/>
          <w:i/>
          <w:iCs/>
          <w:color w:val="000000"/>
        </w:rPr>
        <w:t>,</w:t>
      </w:r>
      <w:r w:rsidR="00DB23A5" w:rsidRPr="00A65D0C">
        <w:rPr>
          <w:rFonts w:ascii="Book Antiqua" w:eastAsia="Times New Roman" w:hAnsi="Book Antiqua" w:cs="Calibri Light"/>
          <w:color w:val="000000"/>
        </w:rPr>
        <w:t xml:space="preserve"> n</w:t>
      </w:r>
      <w:r w:rsidRPr="00A65D0C">
        <w:rPr>
          <w:rFonts w:ascii="Book Antiqua" w:eastAsia="Times New Roman" w:hAnsi="Book Antiqua" w:cs="Calibri Light"/>
          <w:color w:val="000000"/>
        </w:rPr>
        <w:t>uk kan</w:t>
      </w:r>
      <w:r w:rsidR="003378B7" w:rsidRPr="00A65D0C">
        <w:rPr>
          <w:rFonts w:ascii="Book Antiqua" w:eastAsia="Times New Roman" w:hAnsi="Book Antiqua" w:cs="Calibri Light"/>
          <w:color w:val="000000"/>
        </w:rPr>
        <w:t>ë</w:t>
      </w:r>
      <w:r w:rsidRPr="00A65D0C">
        <w:rPr>
          <w:rFonts w:ascii="Book Antiqua" w:eastAsia="Times New Roman" w:hAnsi="Book Antiqua" w:cs="Calibri Light"/>
          <w:color w:val="000000"/>
        </w:rPr>
        <w:t xml:space="preserve"> nënshkruar Memorandume, si dhe </w:t>
      </w:r>
      <w:r w:rsidR="00DB23A5" w:rsidRPr="00A65D0C">
        <w:rPr>
          <w:rFonts w:ascii="Book Antiqua" w:eastAsia="Times New Roman" w:hAnsi="Book Antiqua" w:cs="Calibri Light"/>
          <w:color w:val="000000"/>
        </w:rPr>
        <w:t>4 komun</w:t>
      </w:r>
      <w:r w:rsidRPr="00A65D0C">
        <w:rPr>
          <w:rFonts w:ascii="Book Antiqua" w:eastAsia="Times New Roman" w:hAnsi="Book Antiqua" w:cs="Calibri Light"/>
          <w:color w:val="000000"/>
        </w:rPr>
        <w:t>a</w:t>
      </w:r>
      <w:r w:rsidR="00DB23A5" w:rsidRPr="00A65D0C">
        <w:rPr>
          <w:rFonts w:ascii="Book Antiqua" w:eastAsia="Times New Roman" w:hAnsi="Book Antiqua" w:cs="Calibri Light"/>
        </w:rPr>
        <w:t>(</w:t>
      </w:r>
      <w:r w:rsidR="00DB23A5" w:rsidRPr="00A65D0C">
        <w:rPr>
          <w:rFonts w:ascii="Book Antiqua" w:eastAsia="Times New Roman" w:hAnsi="Book Antiqua" w:cs="Calibri Light"/>
          <w:i/>
          <w:iCs/>
        </w:rPr>
        <w:t>Mamushë,  Junik, Dragash, Gllogoc)</w:t>
      </w:r>
      <w:r w:rsidR="00DB23A5" w:rsidRPr="00A65D0C">
        <w:rPr>
          <w:rFonts w:ascii="Book Antiqua" w:eastAsia="Times New Roman" w:hAnsi="Book Antiqua" w:cs="Calibri Light"/>
        </w:rPr>
        <w:t xml:space="preserve"> nuk ka</w:t>
      </w:r>
      <w:r w:rsidRPr="00A65D0C">
        <w:rPr>
          <w:rFonts w:ascii="Book Antiqua" w:eastAsia="Times New Roman" w:hAnsi="Book Antiqua" w:cs="Calibri Light"/>
        </w:rPr>
        <w:t>në</w:t>
      </w:r>
      <w:r w:rsidR="00DB23A5" w:rsidRPr="00A65D0C">
        <w:rPr>
          <w:rFonts w:ascii="Book Antiqua" w:eastAsia="Times New Roman" w:hAnsi="Book Antiqua" w:cs="Calibri Light"/>
        </w:rPr>
        <w:t xml:space="preserve"> Kisha</w:t>
      </w:r>
      <w:r w:rsidR="00ED7912" w:rsidRPr="00A65D0C">
        <w:rPr>
          <w:rFonts w:ascii="Book Antiqua" w:eastAsia="Times New Roman" w:hAnsi="Book Antiqua" w:cs="Calibri Light"/>
        </w:rPr>
        <w:t xml:space="preserve"> Ortodokse</w:t>
      </w:r>
      <w:r w:rsidR="00DB23A5" w:rsidRPr="00A65D0C">
        <w:rPr>
          <w:rFonts w:ascii="Book Antiqua" w:eastAsia="Times New Roman" w:hAnsi="Book Antiqua" w:cs="Calibri Light"/>
        </w:rPr>
        <w:t>.</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Për funksionimin e Këshillit të fshtatit për Hoçën e Madhe, komuna e Rah</w:t>
      </w:r>
      <w:r w:rsidR="00ED7912" w:rsidRPr="00A65D0C">
        <w:rPr>
          <w:rFonts w:ascii="Book Antiqua" w:eastAsia="Times New Roman" w:hAnsi="Book Antiqua" w:cs="Times New Roman"/>
          <w:color w:val="000000" w:themeColor="text1"/>
        </w:rPr>
        <w:t>ovecit ka siguruar një zyrë në k</w:t>
      </w:r>
      <w:r w:rsidRPr="00A65D0C">
        <w:rPr>
          <w:rFonts w:ascii="Book Antiqua" w:eastAsia="Times New Roman" w:hAnsi="Book Antiqua" w:cs="Times New Roman"/>
          <w:color w:val="000000" w:themeColor="text1"/>
        </w:rPr>
        <w:t xml:space="preserve">omunë për mbajtjen e mbledhjeve dhe aktivitetet tjera gjithashtu për këtë periudhë është alokuar buxhet në vlerë prej </w:t>
      </w:r>
      <w:r w:rsidRPr="00A65D0C">
        <w:rPr>
          <w:rFonts w:ascii="Book Antiqua" w:eastAsia="Times New Roman" w:hAnsi="Book Antiqua" w:cs="Calibri Light"/>
          <w:color w:val="000000"/>
        </w:rPr>
        <w:t>25.028.00 euro.</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DB23A5">
      <w:pPr>
        <w:spacing w:line="276" w:lineRule="auto"/>
        <w:jc w:val="both"/>
        <w:rPr>
          <w:rFonts w:ascii="Book Antiqua" w:eastAsia="Times New Roman" w:hAnsi="Book Antiqua" w:cs="Calibri Light"/>
        </w:rPr>
      </w:pPr>
      <w:r w:rsidRPr="00A65D0C">
        <w:rPr>
          <w:rFonts w:ascii="Book Antiqua" w:eastAsia="Times New Roman" w:hAnsi="Book Antiqua" w:cs="Times New Roman"/>
          <w:color w:val="000000" w:themeColor="text1"/>
        </w:rPr>
        <w:t>Për zbatimin e Ligjit për Qendrën Historike të Prizreni</w:t>
      </w:r>
      <w:r w:rsidR="005522E1" w:rsidRPr="00A65D0C">
        <w:rPr>
          <w:rFonts w:ascii="Book Antiqua" w:eastAsia="Times New Roman" w:hAnsi="Book Antiqua" w:cs="Times New Roman"/>
          <w:color w:val="000000" w:themeColor="text1"/>
        </w:rPr>
        <w:t xml:space="preserve">t, për periudhën Janar-Dhjetor </w:t>
      </w:r>
      <w:r w:rsidRPr="00A65D0C">
        <w:rPr>
          <w:rFonts w:ascii="Book Antiqua" w:eastAsia="Times New Roman" w:hAnsi="Book Antiqua" w:cs="Times New Roman"/>
          <w:color w:val="000000" w:themeColor="text1"/>
        </w:rPr>
        <w:t xml:space="preserve">2021 komuna e Prizrenit nuk ka alookuar buxhet. Nuk ka pasur asnjë ndërtim ilegal brenda Zonave të Veçanta të Mbrojtura në Komunën e Prizrenit. Është filluar procesi i legalizimeve të objekteve të ndërtuara pa leje si dhe janë caktuar inspektorët komunal për të inspektuar ndërtimet pa leje në Zonën e Mbrojtur të qytetit. Gjithashtu </w:t>
      </w:r>
      <w:r w:rsidR="00B4362B" w:rsidRPr="00A65D0C">
        <w:rPr>
          <w:rFonts w:ascii="Book Antiqua" w:eastAsia="Times New Roman" w:hAnsi="Book Antiqua" w:cs="Times New Roman"/>
          <w:color w:val="000000" w:themeColor="text1"/>
        </w:rPr>
        <w:t>k</w:t>
      </w:r>
      <w:r w:rsidRPr="00A65D0C">
        <w:rPr>
          <w:rFonts w:ascii="Book Antiqua" w:eastAsia="Times New Roman" w:hAnsi="Book Antiqua" w:cs="Times New Roman"/>
          <w:color w:val="000000" w:themeColor="text1"/>
        </w:rPr>
        <w:t xml:space="preserve">omuna e Prizrenit </w:t>
      </w:r>
      <w:r w:rsidRPr="00A65D0C">
        <w:rPr>
          <w:rFonts w:ascii="Book Antiqua" w:eastAsia="Times New Roman" w:hAnsi="Book Antiqua" w:cs="Calibri Light"/>
          <w:color w:val="000000"/>
        </w:rPr>
        <w:t xml:space="preserve">me qëllim të rehabilitimit të shtratit të lumit Lumbardhi ka ndërmarrë aktivitete si: </w:t>
      </w:r>
      <w:r w:rsidRPr="00A65D0C">
        <w:rPr>
          <w:rFonts w:ascii="Book Antiqua" w:eastAsia="Times New Roman" w:hAnsi="Book Antiqua" w:cs="Calibri Light"/>
          <w:i/>
          <w:color w:val="000000"/>
        </w:rPr>
        <w:t>m</w:t>
      </w:r>
      <w:r w:rsidRPr="00A65D0C">
        <w:rPr>
          <w:rFonts w:ascii="Book Antiqua" w:eastAsia="Times New Roman" w:hAnsi="Book Antiqua" w:cs="Calibri Light"/>
          <w:i/>
        </w:rPr>
        <w:t>brojtja e shtratit të lumit, rehabilitimi i urave të qytetit, mbrojtja nga ujërat e zeza,pastrimi i lumit etj</w:t>
      </w:r>
    </w:p>
    <w:p w:rsidR="00DB23A5" w:rsidRPr="00A65D0C" w:rsidRDefault="00DB23A5" w:rsidP="00DB23A5">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Në Komunën e Fushë Kosovës është bërë studimi i fizibilitetit për themelimin e Muzeut të Natyrës i cili është duke u ndërtuar në bashkëpunim me Ministrin e Kulturës, Rinis dhe Sportit. </w:t>
      </w:r>
    </w:p>
    <w:p w:rsidR="004D36C2" w:rsidRPr="00A65D0C" w:rsidRDefault="004D36C2" w:rsidP="00DB23A5">
      <w:pPr>
        <w:spacing w:after="0" w:line="276" w:lineRule="auto"/>
        <w:jc w:val="both"/>
        <w:rPr>
          <w:rFonts w:ascii="Book Antiqua" w:eastAsia="Times New Roman" w:hAnsi="Book Antiqua" w:cs="Times New Roman"/>
          <w:color w:val="000000" w:themeColor="text1"/>
        </w:rPr>
      </w:pPr>
    </w:p>
    <w:p w:rsidR="00DB23A5" w:rsidRPr="00A65D0C" w:rsidRDefault="00DB23A5" w:rsidP="00AC1679">
      <w:pPr>
        <w:spacing w:after="0" w:line="276" w:lineRule="auto"/>
        <w:jc w:val="both"/>
        <w:rPr>
          <w:rFonts w:ascii="Book Antiqua" w:eastAsia="Times New Roman" w:hAnsi="Book Antiqua" w:cs="Times New Roman"/>
          <w:color w:val="000000" w:themeColor="text1"/>
        </w:rPr>
      </w:pPr>
    </w:p>
    <w:p w:rsidR="000F22AC" w:rsidRPr="00A65D0C" w:rsidRDefault="000F22AC" w:rsidP="00AC1679">
      <w:pPr>
        <w:spacing w:after="0" w:line="276" w:lineRule="auto"/>
        <w:jc w:val="both"/>
        <w:rPr>
          <w:rFonts w:ascii="Garamond" w:eastAsia="Times New Roman" w:hAnsi="Garamond" w:cs="Times New Roman"/>
          <w:color w:val="000000" w:themeColor="text1"/>
        </w:rPr>
      </w:pPr>
    </w:p>
    <w:p w:rsidR="000F22AC" w:rsidRPr="00A65D0C" w:rsidRDefault="000F22AC" w:rsidP="00AC1679">
      <w:pPr>
        <w:spacing w:after="0" w:line="276" w:lineRule="auto"/>
        <w:jc w:val="both"/>
        <w:rPr>
          <w:rFonts w:ascii="Garamond" w:eastAsia="Times New Roman" w:hAnsi="Garamond" w:cs="Times New Roman"/>
          <w:color w:val="000000" w:themeColor="text1"/>
        </w:rPr>
      </w:pPr>
    </w:p>
    <w:p w:rsidR="00D210F6" w:rsidRPr="00A65D0C" w:rsidRDefault="00D210F6" w:rsidP="00AC1679">
      <w:pPr>
        <w:spacing w:after="0" w:line="276" w:lineRule="auto"/>
        <w:jc w:val="both"/>
        <w:rPr>
          <w:rFonts w:ascii="Garamond" w:eastAsia="Times New Roman" w:hAnsi="Garamond" w:cs="Times New Roman"/>
          <w:color w:val="000000" w:themeColor="text1"/>
        </w:rPr>
      </w:pPr>
    </w:p>
    <w:p w:rsidR="00D210F6" w:rsidRPr="00A65D0C" w:rsidRDefault="00D210F6" w:rsidP="00AC1679">
      <w:pPr>
        <w:spacing w:after="0" w:line="276" w:lineRule="auto"/>
        <w:jc w:val="both"/>
        <w:rPr>
          <w:rFonts w:ascii="Garamond" w:eastAsia="Times New Roman" w:hAnsi="Garamond" w:cs="Times New Roman"/>
          <w:color w:val="000000" w:themeColor="text1"/>
        </w:rPr>
      </w:pPr>
    </w:p>
    <w:p w:rsidR="00D210F6" w:rsidRPr="00A65D0C" w:rsidRDefault="00D210F6" w:rsidP="00AC1679">
      <w:pPr>
        <w:spacing w:after="0" w:line="276" w:lineRule="auto"/>
        <w:jc w:val="both"/>
        <w:rPr>
          <w:rFonts w:ascii="Garamond" w:eastAsia="Times New Roman" w:hAnsi="Garamond" w:cs="Times New Roman"/>
          <w:color w:val="000000" w:themeColor="text1"/>
        </w:rPr>
      </w:pPr>
    </w:p>
    <w:p w:rsidR="00D2416A" w:rsidRPr="00A65D0C" w:rsidRDefault="00D2416A" w:rsidP="00DB23A5">
      <w:pPr>
        <w:pStyle w:val="Heading1"/>
        <w:numPr>
          <w:ilvl w:val="0"/>
          <w:numId w:val="12"/>
        </w:numPr>
        <w:rPr>
          <w:rFonts w:ascii="Book Antiqua" w:eastAsia="Times New Roman" w:hAnsi="Book Antiqua"/>
        </w:rPr>
      </w:pPr>
      <w:bookmarkStart w:id="15" w:name="_Toc96518397"/>
      <w:r w:rsidRPr="00A65D0C">
        <w:rPr>
          <w:rFonts w:ascii="Book Antiqua" w:eastAsia="Times New Roman" w:hAnsi="Book Antiqua"/>
        </w:rPr>
        <w:lastRenderedPageBreak/>
        <w:t>KRITERET EKONOMIKE</w:t>
      </w:r>
      <w:bookmarkEnd w:id="15"/>
    </w:p>
    <w:p w:rsidR="00E032F0" w:rsidRPr="00A65D0C" w:rsidRDefault="00E032F0" w:rsidP="00E032F0">
      <w:pPr>
        <w:rPr>
          <w:rFonts w:ascii="Book Antiqua" w:hAnsi="Book Antiqua"/>
          <w:sz w:val="4"/>
        </w:rPr>
      </w:pPr>
    </w:p>
    <w:p w:rsidR="00D2416A" w:rsidRPr="00A65D0C" w:rsidRDefault="00D2416A" w:rsidP="00F03D28">
      <w:pPr>
        <w:pStyle w:val="ListParagraph"/>
        <w:numPr>
          <w:ilvl w:val="1"/>
          <w:numId w:val="5"/>
        </w:numPr>
        <w:spacing w:after="0"/>
        <w:jc w:val="both"/>
        <w:rPr>
          <w:rFonts w:ascii="Book Antiqua" w:eastAsia="Times New Roman" w:hAnsi="Book Antiqua" w:cs="Times New Roman"/>
          <w:b/>
          <w:color w:val="000000" w:themeColor="text1"/>
          <w:sz w:val="24"/>
          <w:szCs w:val="24"/>
        </w:rPr>
      </w:pPr>
      <w:bookmarkStart w:id="16" w:name="_Toc96518398"/>
      <w:r w:rsidRPr="00A65D0C">
        <w:rPr>
          <w:rStyle w:val="Heading2Char"/>
          <w:rFonts w:ascii="Book Antiqua" w:hAnsi="Book Antiqua"/>
        </w:rPr>
        <w:t>Ekzistenca e ekonomisë funksionale e tregut</w:t>
      </w:r>
      <w:bookmarkEnd w:id="16"/>
    </w:p>
    <w:p w:rsidR="009F4939" w:rsidRPr="00A65D0C" w:rsidRDefault="00A43D9A" w:rsidP="00911DCE">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br/>
      </w:r>
      <w:r w:rsidR="00AE23A2" w:rsidRPr="00A65D0C">
        <w:rPr>
          <w:rFonts w:ascii="Book Antiqua" w:eastAsia="Times New Roman" w:hAnsi="Book Antiqua" w:cs="Times New Roman"/>
          <w:color w:val="000000" w:themeColor="text1"/>
        </w:rPr>
        <w:t>Për ofrimin e</w:t>
      </w:r>
      <w:r w:rsidR="00975B89" w:rsidRPr="00A65D0C">
        <w:rPr>
          <w:rFonts w:ascii="Book Antiqua" w:eastAsia="Times New Roman" w:hAnsi="Book Antiqua" w:cs="Times New Roman"/>
          <w:color w:val="000000" w:themeColor="text1"/>
        </w:rPr>
        <w:t xml:space="preserve"> shërbimeve më të mira për qytetarët është paraparë krijimi i qendrave për regjistrimin  e bizneseve (one stop shop-et) të cilat lehtësojnë ofrimin e shërbimeve për biznese përfshirë regjistrimet </w:t>
      </w:r>
      <w:r w:rsidR="00BA116B" w:rsidRPr="00A65D0C">
        <w:rPr>
          <w:rFonts w:ascii="Book Antiqua" w:eastAsia="Times New Roman" w:hAnsi="Book Antiqua" w:cs="Times New Roman"/>
          <w:color w:val="000000" w:themeColor="text1"/>
        </w:rPr>
        <w:t>e tyre</w:t>
      </w:r>
      <w:r w:rsidR="00FE5922" w:rsidRPr="00A65D0C">
        <w:rPr>
          <w:rFonts w:ascii="Book Antiqua" w:eastAsia="Times New Roman" w:hAnsi="Book Antiqua" w:cs="Times New Roman"/>
          <w:color w:val="000000" w:themeColor="text1"/>
        </w:rPr>
        <w:t>, andaj jan</w:t>
      </w:r>
      <w:r w:rsidR="003553FD" w:rsidRPr="00A65D0C">
        <w:rPr>
          <w:rFonts w:ascii="Book Antiqua" w:eastAsia="Times New Roman" w:hAnsi="Book Antiqua" w:cs="Times New Roman"/>
          <w:color w:val="000000" w:themeColor="text1"/>
        </w:rPr>
        <w:t>ë</w:t>
      </w:r>
      <w:r w:rsidR="00B05B45" w:rsidRPr="00A65D0C">
        <w:rPr>
          <w:rFonts w:ascii="Book Antiqua" w:eastAsia="Times New Roman" w:hAnsi="Book Antiqua" w:cs="Times New Roman"/>
          <w:color w:val="000000" w:themeColor="text1"/>
        </w:rPr>
        <w:t>3</w:t>
      </w:r>
      <w:r w:rsidR="00E977C8" w:rsidRPr="00A65D0C">
        <w:rPr>
          <w:rFonts w:ascii="Book Antiqua" w:eastAsia="Times New Roman" w:hAnsi="Book Antiqua" w:cs="Times New Roman"/>
          <w:color w:val="000000" w:themeColor="text1"/>
        </w:rPr>
        <w:t>1</w:t>
      </w:r>
      <w:r w:rsidR="00975B89" w:rsidRPr="00A65D0C">
        <w:rPr>
          <w:rFonts w:ascii="Book Antiqua" w:eastAsia="Times New Roman" w:hAnsi="Book Antiqua" w:cs="Times New Roman"/>
          <w:color w:val="000000" w:themeColor="text1"/>
        </w:rPr>
        <w:t xml:space="preserve"> komuna </w:t>
      </w:r>
      <w:r w:rsidR="00FE5922" w:rsidRPr="00A65D0C">
        <w:rPr>
          <w:rFonts w:ascii="Book Antiqua" w:eastAsia="Times New Roman" w:hAnsi="Book Antiqua" w:cs="Times New Roman"/>
          <w:color w:val="000000" w:themeColor="text1"/>
        </w:rPr>
        <w:t xml:space="preserve">të cilat kanë </w:t>
      </w:r>
      <w:r w:rsidR="00BA116B" w:rsidRPr="00A65D0C">
        <w:rPr>
          <w:rFonts w:ascii="Book Antiqua" w:eastAsia="Times New Roman" w:hAnsi="Book Antiqua" w:cs="Times New Roman"/>
          <w:color w:val="000000" w:themeColor="text1"/>
        </w:rPr>
        <w:t>funksional</w:t>
      </w:r>
      <w:r w:rsidR="00FE5922" w:rsidRPr="00A65D0C">
        <w:rPr>
          <w:rFonts w:ascii="Book Antiqua" w:eastAsia="Times New Roman" w:hAnsi="Book Antiqua" w:cs="Times New Roman"/>
          <w:color w:val="000000" w:themeColor="text1"/>
        </w:rPr>
        <w:t xml:space="preserve">izuar këto qendra ndërsa </w:t>
      </w:r>
      <w:r w:rsidR="00975B89" w:rsidRPr="00A65D0C">
        <w:rPr>
          <w:rFonts w:ascii="Book Antiqua" w:eastAsia="Times New Roman" w:hAnsi="Book Antiqua" w:cs="Times New Roman"/>
          <w:color w:val="000000" w:themeColor="text1"/>
        </w:rPr>
        <w:t xml:space="preserve">mbetet </w:t>
      </w:r>
      <w:r w:rsidR="009F4939" w:rsidRPr="00A65D0C">
        <w:rPr>
          <w:rFonts w:ascii="Book Antiqua" w:eastAsia="Times New Roman" w:hAnsi="Book Antiqua" w:cs="Calibri Light"/>
          <w:color w:val="000000"/>
        </w:rPr>
        <w:t xml:space="preserve">në </w:t>
      </w:r>
      <w:r w:rsidR="00E977C8" w:rsidRPr="00A65D0C">
        <w:rPr>
          <w:rFonts w:ascii="Book Antiqua" w:eastAsia="Times New Roman" w:hAnsi="Book Antiqua" w:cs="Calibri Light"/>
          <w:color w:val="000000"/>
        </w:rPr>
        <w:t>7</w:t>
      </w:r>
      <w:r w:rsidR="009F4939" w:rsidRPr="00A65D0C">
        <w:rPr>
          <w:rFonts w:ascii="Book Antiqua" w:eastAsia="Times New Roman" w:hAnsi="Book Antiqua" w:cs="Calibri Light"/>
          <w:color w:val="000000"/>
        </w:rPr>
        <w:t xml:space="preserve"> komuna </w:t>
      </w:r>
      <w:r w:rsidR="009F4939" w:rsidRPr="00A65D0C">
        <w:rPr>
          <w:rFonts w:ascii="Book Antiqua" w:eastAsia="Times New Roman" w:hAnsi="Book Antiqua" w:cs="Calibri Light"/>
          <w:i/>
          <w:iCs/>
          <w:color w:val="000000"/>
        </w:rPr>
        <w:t xml:space="preserve">(Malishevë, Mamushë, Zubin Potok, Kllokot, </w:t>
      </w:r>
      <w:r w:rsidR="002D2AF2" w:rsidRPr="00A65D0C">
        <w:rPr>
          <w:rFonts w:ascii="Book Antiqua" w:eastAsia="Times New Roman" w:hAnsi="Book Antiqua" w:cs="Calibri Light"/>
          <w:i/>
          <w:iCs/>
          <w:color w:val="000000"/>
        </w:rPr>
        <w:t>Zveçan</w:t>
      </w:r>
      <w:r w:rsidR="009F4939" w:rsidRPr="00A65D0C">
        <w:rPr>
          <w:rFonts w:ascii="Book Antiqua" w:eastAsia="Times New Roman" w:hAnsi="Book Antiqua" w:cs="Calibri Light"/>
          <w:i/>
          <w:iCs/>
          <w:color w:val="000000"/>
        </w:rPr>
        <w:t>, Prishtinë, Junik)</w:t>
      </w:r>
      <w:r w:rsidR="00B4362B" w:rsidRPr="00A65D0C">
        <w:rPr>
          <w:rFonts w:ascii="Book Antiqua" w:eastAsia="Times New Roman" w:hAnsi="Book Antiqua" w:cs="Calibri Light"/>
          <w:color w:val="000000"/>
        </w:rPr>
        <w:t>funksionalizimi i tyre</w:t>
      </w:r>
      <w:r w:rsidR="009F4939" w:rsidRPr="00A65D0C">
        <w:rPr>
          <w:rFonts w:ascii="Book Antiqua" w:eastAsia="Times New Roman" w:hAnsi="Book Antiqua" w:cs="Calibri Light"/>
          <w:color w:val="000000"/>
        </w:rPr>
        <w:t>.</w:t>
      </w:r>
    </w:p>
    <w:p w:rsidR="00975B89" w:rsidRPr="00A65D0C" w:rsidRDefault="00975B89" w:rsidP="00911DCE">
      <w:pPr>
        <w:spacing w:after="0" w:line="276" w:lineRule="auto"/>
        <w:jc w:val="both"/>
        <w:rPr>
          <w:rFonts w:ascii="Book Antiqua" w:eastAsia="Times New Roman" w:hAnsi="Book Antiqua" w:cs="Times New Roman"/>
          <w:color w:val="000000" w:themeColor="text1"/>
        </w:rPr>
      </w:pPr>
    </w:p>
    <w:p w:rsidR="009F4939" w:rsidRPr="00A65D0C" w:rsidRDefault="00975B89" w:rsidP="00911DCE">
      <w:pPr>
        <w:spacing w:after="0" w:line="276" w:lineRule="auto"/>
        <w:jc w:val="both"/>
        <w:rPr>
          <w:rFonts w:ascii="Book Antiqua" w:eastAsia="Times New Roman" w:hAnsi="Book Antiqua" w:cs="Calibri Light"/>
          <w:i/>
          <w:iCs/>
          <w:color w:val="000000"/>
        </w:rPr>
      </w:pPr>
      <w:r w:rsidRPr="00A65D0C">
        <w:rPr>
          <w:rFonts w:ascii="Book Antiqua" w:eastAsia="Times New Roman" w:hAnsi="Book Antiqua" w:cs="Times New Roman"/>
          <w:color w:val="000000" w:themeColor="text1"/>
        </w:rPr>
        <w:t xml:space="preserve">Numri i inspektorëve të tregut në </w:t>
      </w:r>
      <w:r w:rsidR="009F4939" w:rsidRPr="00A65D0C">
        <w:rPr>
          <w:rFonts w:ascii="Book Antiqua" w:eastAsia="Times New Roman" w:hAnsi="Book Antiqua" w:cs="Times New Roman"/>
          <w:color w:val="000000" w:themeColor="text1"/>
        </w:rPr>
        <w:t>30</w:t>
      </w:r>
      <w:r w:rsidR="00F3168A" w:rsidRPr="00A65D0C">
        <w:rPr>
          <w:rFonts w:ascii="Book Antiqua" w:eastAsia="Times New Roman" w:hAnsi="Book Antiqua" w:cs="Times New Roman"/>
          <w:color w:val="000000" w:themeColor="text1"/>
        </w:rPr>
        <w:t xml:space="preserve"> komuna është </w:t>
      </w:r>
      <w:r w:rsidR="00B05B45" w:rsidRPr="00A65D0C">
        <w:rPr>
          <w:rFonts w:ascii="Book Antiqua" w:eastAsia="Times New Roman" w:hAnsi="Book Antiqua" w:cs="Times New Roman"/>
          <w:color w:val="000000" w:themeColor="text1"/>
        </w:rPr>
        <w:t>5</w:t>
      </w:r>
      <w:r w:rsidR="009F4939" w:rsidRPr="00A65D0C">
        <w:rPr>
          <w:rFonts w:ascii="Book Antiqua" w:eastAsia="Times New Roman" w:hAnsi="Book Antiqua" w:cs="Times New Roman"/>
          <w:color w:val="000000" w:themeColor="text1"/>
        </w:rPr>
        <w:t>3</w:t>
      </w:r>
      <w:r w:rsidR="00FD649F" w:rsidRPr="00A65D0C">
        <w:rPr>
          <w:rFonts w:ascii="Book Antiqua" w:eastAsia="Times New Roman" w:hAnsi="Book Antiqua" w:cs="Times New Roman"/>
          <w:color w:val="000000" w:themeColor="text1"/>
        </w:rPr>
        <w:t>,</w:t>
      </w:r>
      <w:r w:rsidR="0048125B" w:rsidRPr="00A65D0C">
        <w:rPr>
          <w:rFonts w:ascii="Book Antiqua" w:eastAsia="Times New Roman" w:hAnsi="Book Antiqua" w:cs="Times New Roman"/>
          <w:color w:val="000000" w:themeColor="text1"/>
        </w:rPr>
        <w:t xml:space="preserve"> ndërsa janë </w:t>
      </w:r>
      <w:r w:rsidR="009F4939" w:rsidRPr="00A65D0C">
        <w:rPr>
          <w:rFonts w:ascii="Book Antiqua" w:eastAsia="Times New Roman" w:hAnsi="Book Antiqua" w:cs="Calibri Light"/>
          <w:color w:val="000000"/>
        </w:rPr>
        <w:t xml:space="preserve">8 komuna </w:t>
      </w:r>
      <w:r w:rsidR="009F4939" w:rsidRPr="00A65D0C">
        <w:rPr>
          <w:rFonts w:ascii="Book Antiqua" w:eastAsia="Times New Roman" w:hAnsi="Book Antiqua" w:cs="Calibri Light"/>
          <w:i/>
          <w:iCs/>
          <w:color w:val="000000"/>
        </w:rPr>
        <w:t xml:space="preserve">(Prishtinë, </w:t>
      </w:r>
      <w:r w:rsidR="002D2AF2" w:rsidRPr="00A65D0C">
        <w:rPr>
          <w:rFonts w:ascii="Book Antiqua" w:eastAsia="Times New Roman" w:hAnsi="Book Antiqua" w:cs="Calibri Light"/>
          <w:i/>
          <w:iCs/>
          <w:color w:val="000000"/>
        </w:rPr>
        <w:t>Zveçan</w:t>
      </w:r>
      <w:r w:rsidR="009F4939" w:rsidRPr="00A65D0C">
        <w:rPr>
          <w:rFonts w:ascii="Book Antiqua" w:eastAsia="Times New Roman" w:hAnsi="Book Antiqua" w:cs="Calibri Light"/>
          <w:i/>
          <w:iCs/>
          <w:color w:val="000000"/>
        </w:rPr>
        <w:t xml:space="preserve">, </w:t>
      </w:r>
      <w:r w:rsidR="003378B7" w:rsidRPr="00A65D0C">
        <w:rPr>
          <w:rFonts w:ascii="Book Antiqua" w:eastAsia="Times New Roman" w:hAnsi="Book Antiqua" w:cs="Calibri Light"/>
          <w:i/>
          <w:iCs/>
          <w:color w:val="000000"/>
        </w:rPr>
        <w:t>Leposaviq</w:t>
      </w:r>
      <w:r w:rsidR="009F4939" w:rsidRPr="00A65D0C">
        <w:rPr>
          <w:rFonts w:ascii="Book Antiqua" w:eastAsia="Times New Roman" w:hAnsi="Book Antiqua" w:cs="Calibri Light"/>
          <w:i/>
          <w:iCs/>
          <w:color w:val="000000"/>
        </w:rPr>
        <w:t xml:space="preserve">, Shtërpcë, Mitrovicë e Veriut, Obiliq, Zubin Potok, Mamushë) </w:t>
      </w:r>
      <w:r w:rsidR="009F4939" w:rsidRPr="00A65D0C">
        <w:rPr>
          <w:rFonts w:ascii="Book Antiqua" w:eastAsia="Times New Roman" w:hAnsi="Book Antiqua" w:cs="Calibri Light"/>
          <w:color w:val="000000"/>
        </w:rPr>
        <w:t>nuk kanë inspektor të tregut.</w:t>
      </w:r>
    </w:p>
    <w:p w:rsidR="009F4939" w:rsidRPr="00A65D0C" w:rsidRDefault="009F4939" w:rsidP="00911DCE">
      <w:pPr>
        <w:spacing w:after="0" w:line="276" w:lineRule="auto"/>
        <w:jc w:val="both"/>
        <w:rPr>
          <w:rFonts w:ascii="Book Antiqua" w:eastAsia="Times New Roman" w:hAnsi="Book Antiqua" w:cs="Times New Roman"/>
          <w:color w:val="000000" w:themeColor="text1"/>
        </w:rPr>
      </w:pPr>
    </w:p>
    <w:p w:rsidR="00722EFD" w:rsidRPr="00A65D0C" w:rsidRDefault="00975B89" w:rsidP="00911DCE">
      <w:pPr>
        <w:spacing w:after="0" w:line="276" w:lineRule="auto"/>
        <w:jc w:val="both"/>
        <w:rPr>
          <w:rFonts w:ascii="Book Antiqua" w:eastAsia="Times New Roman" w:hAnsi="Book Antiqua" w:cs="Calibri Light"/>
          <w:i/>
          <w:iCs/>
          <w:color w:val="000000"/>
        </w:rPr>
      </w:pPr>
      <w:r w:rsidRPr="00A65D0C">
        <w:rPr>
          <w:rFonts w:ascii="Book Antiqua" w:eastAsia="Times New Roman" w:hAnsi="Book Antiqua" w:cs="Times New Roman"/>
          <w:color w:val="000000" w:themeColor="text1"/>
        </w:rPr>
        <w:t>Sa i përket dëgjimeve publike</w:t>
      </w:r>
      <w:r w:rsidR="00B05B45" w:rsidRPr="00A65D0C">
        <w:rPr>
          <w:rFonts w:ascii="Book Antiqua" w:eastAsia="Times New Roman" w:hAnsi="Book Antiqua" w:cs="Times New Roman"/>
          <w:color w:val="000000" w:themeColor="text1"/>
        </w:rPr>
        <w:t xml:space="preserve"> për planifikimin e buxhetit në 2</w:t>
      </w:r>
      <w:r w:rsidR="00722EFD" w:rsidRPr="00A65D0C">
        <w:rPr>
          <w:rFonts w:ascii="Book Antiqua" w:eastAsia="Times New Roman" w:hAnsi="Book Antiqua" w:cs="Times New Roman"/>
          <w:color w:val="000000" w:themeColor="text1"/>
        </w:rPr>
        <w:t>9</w:t>
      </w:r>
      <w:r w:rsidR="00B42ECD" w:rsidRPr="00A65D0C">
        <w:rPr>
          <w:rFonts w:ascii="Book Antiqua" w:eastAsia="Times New Roman" w:hAnsi="Book Antiqua" w:cs="Times New Roman"/>
          <w:color w:val="000000" w:themeColor="text1"/>
        </w:rPr>
        <w:t>k</w:t>
      </w:r>
      <w:r w:rsidRPr="00A65D0C">
        <w:rPr>
          <w:rFonts w:ascii="Book Antiqua" w:eastAsia="Times New Roman" w:hAnsi="Book Antiqua" w:cs="Times New Roman"/>
          <w:color w:val="000000" w:themeColor="text1"/>
        </w:rPr>
        <w:t>omuna janë mbajtur 1</w:t>
      </w:r>
      <w:r w:rsidR="00722EFD" w:rsidRPr="00A65D0C">
        <w:rPr>
          <w:rFonts w:ascii="Book Antiqua" w:eastAsia="Times New Roman" w:hAnsi="Book Antiqua" w:cs="Times New Roman"/>
          <w:color w:val="000000" w:themeColor="text1"/>
        </w:rPr>
        <w:t>88</w:t>
      </w:r>
      <w:r w:rsidR="009A2DF3" w:rsidRPr="00A65D0C">
        <w:rPr>
          <w:rFonts w:ascii="Book Antiqua" w:eastAsia="Times New Roman" w:hAnsi="Book Antiqua" w:cs="Times New Roman"/>
          <w:color w:val="000000" w:themeColor="text1"/>
        </w:rPr>
        <w:t xml:space="preserve"> dëgjime publike,</w:t>
      </w:r>
      <w:r w:rsidRPr="00A65D0C">
        <w:rPr>
          <w:rFonts w:ascii="Book Antiqua" w:eastAsia="Times New Roman" w:hAnsi="Book Antiqua" w:cs="Times New Roman"/>
          <w:color w:val="000000" w:themeColor="text1"/>
        </w:rPr>
        <w:t xml:space="preserve"> kurse n</w:t>
      </w:r>
      <w:r w:rsidR="00AE23A2" w:rsidRPr="00A65D0C">
        <w:rPr>
          <w:rFonts w:ascii="Book Antiqua" w:eastAsia="Times New Roman" w:hAnsi="Book Antiqua" w:cs="Times New Roman"/>
          <w:color w:val="000000" w:themeColor="text1"/>
        </w:rPr>
        <w:t>ë</w:t>
      </w:r>
      <w:r w:rsidR="00722EFD" w:rsidRPr="00A65D0C">
        <w:rPr>
          <w:rFonts w:ascii="Book Antiqua" w:eastAsia="Times New Roman" w:hAnsi="Book Antiqua" w:cs="Times New Roman"/>
          <w:color w:val="000000" w:themeColor="text1"/>
        </w:rPr>
        <w:t>9</w:t>
      </w:r>
      <w:r w:rsidRPr="00A65D0C">
        <w:rPr>
          <w:rFonts w:ascii="Book Antiqua" w:eastAsia="Times New Roman" w:hAnsi="Book Antiqua" w:cs="Times New Roman"/>
          <w:color w:val="000000" w:themeColor="text1"/>
        </w:rPr>
        <w:t xml:space="preserve"> komuna(</w:t>
      </w:r>
      <w:r w:rsidR="00722EFD" w:rsidRPr="00A65D0C">
        <w:rPr>
          <w:rFonts w:ascii="Book Antiqua" w:eastAsia="Times New Roman" w:hAnsi="Book Antiqua" w:cs="Calibri Light"/>
          <w:i/>
          <w:iCs/>
          <w:color w:val="000000"/>
        </w:rPr>
        <w:t>Obiliq, Novobërdë, Zubin Potok</w:t>
      </w:r>
      <w:r w:rsidR="00E977C8" w:rsidRPr="00A65D0C">
        <w:rPr>
          <w:rFonts w:ascii="Book Antiqua" w:eastAsia="Times New Roman" w:hAnsi="Book Antiqua" w:cs="Calibri Light"/>
          <w:i/>
          <w:iCs/>
          <w:color w:val="000000"/>
        </w:rPr>
        <w:t>,</w:t>
      </w:r>
      <w:r w:rsidR="00722EFD" w:rsidRPr="00A65D0C">
        <w:rPr>
          <w:rFonts w:ascii="Book Antiqua" w:eastAsia="Times New Roman" w:hAnsi="Book Antiqua" w:cs="Calibri Light"/>
          <w:i/>
          <w:iCs/>
          <w:color w:val="000000"/>
        </w:rPr>
        <w:t xml:space="preserve"> Graçanicë, Pejë,Kamenicë, Kllokot, Partesh, Prishtinë)</w:t>
      </w:r>
      <w:r w:rsidR="00722EFD" w:rsidRPr="00A65D0C">
        <w:rPr>
          <w:rFonts w:ascii="Book Antiqua" w:eastAsia="Times New Roman" w:hAnsi="Book Antiqua" w:cs="Calibri Light"/>
          <w:color w:val="000000"/>
        </w:rPr>
        <w:t xml:space="preserve"> nuk ka</w:t>
      </w:r>
      <w:r w:rsidR="004B602B" w:rsidRPr="00A65D0C">
        <w:rPr>
          <w:rFonts w:ascii="Book Antiqua" w:eastAsia="Times New Roman" w:hAnsi="Book Antiqua" w:cs="Calibri Light"/>
          <w:color w:val="000000"/>
        </w:rPr>
        <w:t>në mbajtur asnjë dëgjim</w:t>
      </w:r>
      <w:r w:rsidR="00722EFD" w:rsidRPr="00A65D0C">
        <w:rPr>
          <w:rFonts w:ascii="Book Antiqua" w:eastAsia="Times New Roman" w:hAnsi="Book Antiqua" w:cs="Calibri Light"/>
          <w:color w:val="000000"/>
        </w:rPr>
        <w:t xml:space="preserve"> publik.  </w:t>
      </w:r>
    </w:p>
    <w:p w:rsidR="00B05B45" w:rsidRPr="00A65D0C" w:rsidRDefault="00B05B45" w:rsidP="00AC1679">
      <w:pPr>
        <w:spacing w:after="0" w:line="276" w:lineRule="auto"/>
        <w:jc w:val="both"/>
        <w:rPr>
          <w:rFonts w:ascii="Book Antiqua" w:eastAsia="Times New Roman" w:hAnsi="Book Antiqua" w:cs="Times New Roman"/>
          <w:color w:val="000000" w:themeColor="text1"/>
        </w:rPr>
      </w:pPr>
    </w:p>
    <w:p w:rsidR="00D2416A" w:rsidRPr="00A65D0C" w:rsidRDefault="00D2416A" w:rsidP="00F03D28">
      <w:pPr>
        <w:pStyle w:val="Heading2"/>
        <w:numPr>
          <w:ilvl w:val="1"/>
          <w:numId w:val="5"/>
        </w:numPr>
        <w:rPr>
          <w:rFonts w:ascii="Book Antiqua" w:eastAsia="Times New Roman" w:hAnsi="Book Antiqua"/>
        </w:rPr>
      </w:pPr>
      <w:bookmarkStart w:id="17" w:name="_Toc96518399"/>
      <w:r w:rsidRPr="00A65D0C">
        <w:rPr>
          <w:rFonts w:ascii="Book Antiqua" w:eastAsia="Times New Roman" w:hAnsi="Book Antiqua"/>
        </w:rPr>
        <w:t>Tatimet</w:t>
      </w:r>
      <w:bookmarkEnd w:id="17"/>
    </w:p>
    <w:p w:rsidR="00975B89" w:rsidRPr="00A65D0C" w:rsidRDefault="00975B89" w:rsidP="00B16440">
      <w:pPr>
        <w:spacing w:after="0" w:line="276" w:lineRule="auto"/>
        <w:jc w:val="both"/>
        <w:rPr>
          <w:rFonts w:ascii="Book Antiqua" w:eastAsia="Times New Roman" w:hAnsi="Book Antiqua" w:cs="Times New Roman"/>
          <w:color w:val="000000" w:themeColor="text1"/>
        </w:rPr>
      </w:pPr>
    </w:p>
    <w:p w:rsidR="00722EFD" w:rsidRPr="00A65D0C" w:rsidRDefault="00334113" w:rsidP="00911DCE">
      <w:pPr>
        <w:spacing w:after="0" w:line="276" w:lineRule="auto"/>
        <w:jc w:val="both"/>
        <w:rPr>
          <w:rFonts w:ascii="Book Antiqua" w:eastAsia="Times New Roman" w:hAnsi="Book Antiqua" w:cs="Calibri Light"/>
        </w:rPr>
      </w:pPr>
      <w:r w:rsidRPr="00A65D0C">
        <w:rPr>
          <w:rFonts w:ascii="Book Antiqua" w:eastAsia="Times New Roman" w:hAnsi="Book Antiqua" w:cs="Times New Roman"/>
          <w:color w:val="000000" w:themeColor="text1"/>
        </w:rPr>
        <w:t>Me q</w:t>
      </w:r>
      <w:r w:rsidR="00FB51E8"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llim t</w:t>
      </w:r>
      <w:r w:rsidR="00FB51E8"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luftimit t</w:t>
      </w:r>
      <w:r w:rsidR="00FB51E8"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ekonomis</w:t>
      </w:r>
      <w:r w:rsidR="00FB51E8"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jo formale n</w:t>
      </w:r>
      <w:r w:rsidR="00FB51E8" w:rsidRPr="00A65D0C">
        <w:rPr>
          <w:rFonts w:ascii="Book Antiqua" w:eastAsia="Times New Roman" w:hAnsi="Book Antiqua" w:cs="Times New Roman"/>
          <w:color w:val="000000" w:themeColor="text1"/>
        </w:rPr>
        <w:t>ë</w:t>
      </w:r>
      <w:r w:rsidR="00722EFD" w:rsidRPr="00A65D0C">
        <w:rPr>
          <w:rFonts w:ascii="Book Antiqua" w:eastAsia="Times New Roman" w:hAnsi="Book Antiqua" w:cs="Calibri Light"/>
          <w:color w:val="000000"/>
        </w:rPr>
        <w:t xml:space="preserve">33 komuna janë ndërrmarr masat si: </w:t>
      </w:r>
      <w:r w:rsidR="00722EFD" w:rsidRPr="00A65D0C">
        <w:rPr>
          <w:rFonts w:ascii="Book Antiqua" w:eastAsia="Times New Roman" w:hAnsi="Book Antiqua" w:cs="Calibri Light"/>
          <w:i/>
          <w:iCs/>
          <w:color w:val="000000"/>
        </w:rPr>
        <w:t>vërejtje me shkrim, kontrolla të vazhdu</w:t>
      </w:r>
      <w:r w:rsidR="004B602B" w:rsidRPr="00A65D0C">
        <w:rPr>
          <w:rFonts w:ascii="Book Antiqua" w:eastAsia="Times New Roman" w:hAnsi="Book Antiqua" w:cs="Calibri Light"/>
          <w:i/>
          <w:iCs/>
          <w:color w:val="000000"/>
        </w:rPr>
        <w:t>e</w:t>
      </w:r>
      <w:r w:rsidR="00722EFD" w:rsidRPr="00A65D0C">
        <w:rPr>
          <w:rFonts w:ascii="Book Antiqua" w:eastAsia="Times New Roman" w:hAnsi="Book Antiqua" w:cs="Calibri Light"/>
          <w:i/>
          <w:iCs/>
          <w:color w:val="000000"/>
        </w:rPr>
        <w:t>shme, ofrim i këshillave të nevojshme për të vepruar ligjshëm, ndërrmarrja e masave ndaj subjekteve të cilat kanë ushtruar veprim</w:t>
      </w:r>
      <w:r w:rsidR="004B602B" w:rsidRPr="00A65D0C">
        <w:rPr>
          <w:rFonts w:ascii="Book Antiqua" w:eastAsia="Times New Roman" w:hAnsi="Book Antiqua" w:cs="Calibri Light"/>
          <w:i/>
          <w:iCs/>
          <w:color w:val="000000"/>
        </w:rPr>
        <w:t>tarin pa qenë të regjistruara, gjoba mandatore, mbyllja e p</w:t>
      </w:r>
      <w:r w:rsidR="00B737B6" w:rsidRPr="00A65D0C">
        <w:rPr>
          <w:rFonts w:ascii="Book Antiqua" w:eastAsia="Times New Roman" w:hAnsi="Book Antiqua" w:cs="Calibri Light"/>
          <w:i/>
          <w:iCs/>
          <w:color w:val="000000"/>
        </w:rPr>
        <w:t>ë</w:t>
      </w:r>
      <w:r w:rsidR="00722EFD" w:rsidRPr="00A65D0C">
        <w:rPr>
          <w:rFonts w:ascii="Book Antiqua" w:eastAsia="Times New Roman" w:hAnsi="Book Antiqua" w:cs="Calibri Light"/>
          <w:i/>
          <w:iCs/>
          <w:color w:val="000000"/>
        </w:rPr>
        <w:t>rkohshme e subjekteve ekonomike, lirimi nga taksat komunale etj</w:t>
      </w:r>
      <w:r w:rsidR="00722EFD" w:rsidRPr="00A65D0C">
        <w:rPr>
          <w:rFonts w:ascii="Book Antiqua" w:eastAsia="Times New Roman" w:hAnsi="Book Antiqua" w:cs="Calibri Light"/>
        </w:rPr>
        <w:t xml:space="preserve">.Në 5 komuna </w:t>
      </w:r>
      <w:r w:rsidR="00722EFD" w:rsidRPr="00A65D0C">
        <w:rPr>
          <w:rFonts w:ascii="Book Antiqua" w:eastAsia="Times New Roman" w:hAnsi="Book Antiqua" w:cs="Calibri Light"/>
          <w:i/>
        </w:rPr>
        <w:t>(Ranillug, Zubin Potok,</w:t>
      </w:r>
      <w:r w:rsidR="003378B7" w:rsidRPr="00A65D0C">
        <w:rPr>
          <w:rFonts w:ascii="Book Antiqua" w:eastAsia="Times New Roman" w:hAnsi="Book Antiqua" w:cs="Calibri Light"/>
          <w:i/>
        </w:rPr>
        <w:t>Leposaviq</w:t>
      </w:r>
      <w:r w:rsidR="00722EFD" w:rsidRPr="00A65D0C">
        <w:rPr>
          <w:rFonts w:ascii="Book Antiqua" w:eastAsia="Times New Roman" w:hAnsi="Book Antiqua" w:cs="Calibri Light"/>
          <w:i/>
        </w:rPr>
        <w:t xml:space="preserve">, Mitrovicë e Veriu, </w:t>
      </w:r>
      <w:r w:rsidR="002D2AF2" w:rsidRPr="00A65D0C">
        <w:rPr>
          <w:rFonts w:ascii="Book Antiqua" w:eastAsia="Times New Roman" w:hAnsi="Book Antiqua" w:cs="Calibri Light"/>
          <w:i/>
        </w:rPr>
        <w:t>Zveçan</w:t>
      </w:r>
      <w:r w:rsidR="00722EFD" w:rsidRPr="00A65D0C">
        <w:rPr>
          <w:rFonts w:ascii="Book Antiqua" w:eastAsia="Times New Roman" w:hAnsi="Book Antiqua" w:cs="Calibri Light"/>
        </w:rPr>
        <w:t>) nuk është ndërrmarr asnjë veprim.</w:t>
      </w:r>
    </w:p>
    <w:p w:rsidR="0057224F" w:rsidRPr="00A65D0C" w:rsidRDefault="0057224F" w:rsidP="00911DCE">
      <w:pPr>
        <w:spacing w:after="0" w:line="276" w:lineRule="auto"/>
        <w:jc w:val="both"/>
        <w:rPr>
          <w:rFonts w:ascii="Book Antiqua" w:eastAsia="Times New Roman" w:hAnsi="Book Antiqua" w:cs="Times New Roman"/>
          <w:color w:val="000000" w:themeColor="text1"/>
        </w:rPr>
      </w:pPr>
    </w:p>
    <w:p w:rsidR="00722EFD" w:rsidRPr="00A65D0C" w:rsidRDefault="009A2DF3" w:rsidP="00911DCE">
      <w:pPr>
        <w:spacing w:after="0" w:line="276" w:lineRule="auto"/>
        <w:jc w:val="both"/>
        <w:rPr>
          <w:rFonts w:ascii="Book Antiqua" w:eastAsia="Times New Roman" w:hAnsi="Book Antiqua" w:cs="Calibri Light"/>
        </w:rPr>
      </w:pPr>
      <w:r w:rsidRPr="00A65D0C">
        <w:rPr>
          <w:rFonts w:ascii="Book Antiqua" w:eastAsia="Times New Roman" w:hAnsi="Book Antiqua" w:cs="Times New Roman"/>
          <w:color w:val="000000" w:themeColor="text1"/>
        </w:rPr>
        <w:t>G</w:t>
      </w:r>
      <w:r w:rsidR="00334113" w:rsidRPr="00A65D0C">
        <w:rPr>
          <w:rFonts w:ascii="Book Antiqua" w:eastAsia="Times New Roman" w:hAnsi="Book Antiqua" w:cs="Times New Roman"/>
          <w:color w:val="000000" w:themeColor="text1"/>
        </w:rPr>
        <w:t>jat</w:t>
      </w:r>
      <w:r w:rsidR="00FB51E8" w:rsidRPr="00A65D0C">
        <w:rPr>
          <w:rFonts w:ascii="Book Antiqua" w:eastAsia="Times New Roman" w:hAnsi="Book Antiqua" w:cs="Times New Roman"/>
          <w:color w:val="000000" w:themeColor="text1"/>
        </w:rPr>
        <w:t>ë</w:t>
      </w:r>
      <w:r w:rsidR="00AF23D8" w:rsidRPr="00A65D0C">
        <w:rPr>
          <w:rFonts w:ascii="Book Antiqua" w:eastAsia="Times New Roman" w:hAnsi="Book Antiqua" w:cs="Times New Roman"/>
          <w:color w:val="000000" w:themeColor="text1"/>
        </w:rPr>
        <w:t>periudhes Janar-</w:t>
      </w:r>
      <w:r w:rsidR="00722EFD" w:rsidRPr="00A65D0C">
        <w:rPr>
          <w:rFonts w:ascii="Book Antiqua" w:eastAsia="Times New Roman" w:hAnsi="Book Antiqua" w:cs="Times New Roman"/>
          <w:color w:val="000000" w:themeColor="text1"/>
        </w:rPr>
        <w:t xml:space="preserve"> Dhjetor</w:t>
      </w:r>
      <w:r w:rsidR="00AF23D8" w:rsidRPr="00A65D0C">
        <w:rPr>
          <w:rFonts w:ascii="Book Antiqua" w:eastAsia="Times New Roman" w:hAnsi="Book Antiqua" w:cs="Times New Roman"/>
          <w:color w:val="000000" w:themeColor="text1"/>
        </w:rPr>
        <w:t xml:space="preserve"> 2021</w:t>
      </w:r>
      <w:r w:rsidR="00AE23A2" w:rsidRPr="00A65D0C">
        <w:rPr>
          <w:rFonts w:ascii="Book Antiqua" w:eastAsia="Times New Roman" w:hAnsi="Book Antiqua" w:cs="Times New Roman"/>
          <w:color w:val="000000" w:themeColor="text1"/>
        </w:rPr>
        <w:t>nga</w:t>
      </w:r>
      <w:r w:rsidR="00BA043B" w:rsidRPr="00A65D0C">
        <w:rPr>
          <w:rFonts w:ascii="Book Antiqua" w:eastAsia="Times New Roman" w:hAnsi="Book Antiqua" w:cs="Times New Roman"/>
          <w:color w:val="000000" w:themeColor="text1"/>
        </w:rPr>
        <w:t>3</w:t>
      </w:r>
      <w:r w:rsidR="00722EFD" w:rsidRPr="00A65D0C">
        <w:rPr>
          <w:rFonts w:ascii="Book Antiqua" w:eastAsia="Times New Roman" w:hAnsi="Book Antiqua" w:cs="Times New Roman"/>
          <w:color w:val="000000" w:themeColor="text1"/>
        </w:rPr>
        <w:t>8</w:t>
      </w:r>
      <w:r w:rsidR="00AD1382" w:rsidRPr="00A65D0C">
        <w:rPr>
          <w:rFonts w:ascii="Book Antiqua" w:eastAsia="Times New Roman" w:hAnsi="Book Antiqua" w:cs="Times New Roman"/>
          <w:color w:val="000000" w:themeColor="text1"/>
        </w:rPr>
        <w:t xml:space="preserve"> komuna</w:t>
      </w:r>
      <w:r w:rsidRPr="00A65D0C">
        <w:rPr>
          <w:rFonts w:ascii="Book Antiqua" w:eastAsia="Times New Roman" w:hAnsi="Book Antiqua" w:cs="Times New Roman"/>
          <w:color w:val="000000" w:themeColor="text1"/>
        </w:rPr>
        <w:t xml:space="preserve"> raportuese</w:t>
      </w:r>
      <w:r w:rsidR="0057224F" w:rsidRPr="00A65D0C">
        <w:rPr>
          <w:rFonts w:ascii="Book Antiqua" w:eastAsia="Times New Roman" w:hAnsi="Book Antiqua" w:cs="Times New Roman"/>
          <w:color w:val="000000" w:themeColor="text1"/>
        </w:rPr>
        <w:t>,</w:t>
      </w:r>
      <w:r w:rsidR="00722EFD" w:rsidRPr="00A65D0C">
        <w:rPr>
          <w:rFonts w:ascii="Book Antiqua" w:eastAsia="Times New Roman" w:hAnsi="Book Antiqua" w:cs="Times New Roman"/>
          <w:color w:val="000000" w:themeColor="text1"/>
        </w:rPr>
        <w:t>31</w:t>
      </w:r>
      <w:r w:rsidR="0057224F" w:rsidRPr="00A65D0C">
        <w:rPr>
          <w:rFonts w:ascii="Book Antiqua" w:eastAsia="Times New Roman" w:hAnsi="Book Antiqua" w:cs="Times New Roman"/>
          <w:color w:val="000000" w:themeColor="text1"/>
        </w:rPr>
        <w:t>komuna kanë</w:t>
      </w:r>
      <w:r w:rsidR="00334113" w:rsidRPr="00A65D0C">
        <w:rPr>
          <w:rFonts w:ascii="Book Antiqua" w:eastAsia="Times New Roman" w:hAnsi="Book Antiqua" w:cs="Times New Roman"/>
          <w:color w:val="000000" w:themeColor="text1"/>
        </w:rPr>
        <w:t xml:space="preserve"> pranuar </w:t>
      </w:r>
      <w:r w:rsidR="00722EFD" w:rsidRPr="00A65D0C">
        <w:rPr>
          <w:rFonts w:ascii="Book Antiqua" w:eastAsia="Times New Roman" w:hAnsi="Book Antiqua" w:cs="Times New Roman"/>
          <w:color w:val="000000" w:themeColor="text1"/>
        </w:rPr>
        <w:t>348</w:t>
      </w:r>
      <w:r w:rsidR="005F0B4B" w:rsidRPr="00A65D0C">
        <w:rPr>
          <w:rFonts w:ascii="Book Antiqua" w:eastAsia="Times New Roman" w:hAnsi="Book Antiqua" w:cs="Times New Roman"/>
          <w:color w:val="000000" w:themeColor="text1"/>
        </w:rPr>
        <w:t xml:space="preserve"> rekomandime nga </w:t>
      </w:r>
      <w:r w:rsidR="0057224F" w:rsidRPr="00A65D0C">
        <w:rPr>
          <w:rFonts w:ascii="Book Antiqua" w:eastAsia="Times New Roman" w:hAnsi="Book Antiqua" w:cs="Times New Roman"/>
          <w:color w:val="000000" w:themeColor="text1"/>
        </w:rPr>
        <w:t>Zyra Komb</w:t>
      </w:r>
      <w:r w:rsidR="003553FD" w:rsidRPr="00A65D0C">
        <w:rPr>
          <w:rFonts w:ascii="Book Antiqua" w:eastAsia="Times New Roman" w:hAnsi="Book Antiqua" w:cs="Times New Roman"/>
          <w:color w:val="000000" w:themeColor="text1"/>
        </w:rPr>
        <w:t>ë</w:t>
      </w:r>
      <w:r w:rsidR="0057224F" w:rsidRPr="00A65D0C">
        <w:rPr>
          <w:rFonts w:ascii="Book Antiqua" w:eastAsia="Times New Roman" w:hAnsi="Book Antiqua" w:cs="Times New Roman"/>
          <w:color w:val="000000" w:themeColor="text1"/>
        </w:rPr>
        <w:t>tare e Auditimit</w:t>
      </w:r>
      <w:r w:rsidR="004B602B" w:rsidRPr="00A65D0C">
        <w:rPr>
          <w:rFonts w:ascii="Book Antiqua" w:eastAsia="Times New Roman" w:hAnsi="Book Antiqua" w:cs="Times New Roman"/>
          <w:color w:val="000000" w:themeColor="text1"/>
        </w:rPr>
        <w:t>, prej</w:t>
      </w:r>
      <w:r w:rsidR="006A259F" w:rsidRPr="00A65D0C">
        <w:rPr>
          <w:rFonts w:ascii="Book Antiqua" w:eastAsia="Times New Roman" w:hAnsi="Book Antiqua" w:cs="Times New Roman"/>
          <w:color w:val="000000" w:themeColor="text1"/>
        </w:rPr>
        <w:t xml:space="preserve"> tyre </w:t>
      </w:r>
      <w:r w:rsidR="00722EFD" w:rsidRPr="00A65D0C">
        <w:rPr>
          <w:rFonts w:ascii="Book Antiqua" w:eastAsia="Times New Roman" w:hAnsi="Book Antiqua" w:cs="Times New Roman"/>
          <w:color w:val="000000" w:themeColor="text1"/>
        </w:rPr>
        <w:t>188</w:t>
      </w:r>
      <w:r w:rsidR="0057224F" w:rsidRPr="00A65D0C">
        <w:rPr>
          <w:rFonts w:ascii="Book Antiqua" w:eastAsia="Times New Roman" w:hAnsi="Book Antiqua" w:cs="Times New Roman"/>
          <w:color w:val="000000" w:themeColor="text1"/>
        </w:rPr>
        <w:t xml:space="preserve"> rekomandime janë </w:t>
      </w:r>
      <w:r w:rsidR="00975B89" w:rsidRPr="00A65D0C">
        <w:rPr>
          <w:rFonts w:ascii="Book Antiqua" w:eastAsia="Times New Roman" w:hAnsi="Book Antiqua" w:cs="Times New Roman"/>
          <w:color w:val="000000" w:themeColor="text1"/>
        </w:rPr>
        <w:t>t</w:t>
      </w:r>
      <w:r w:rsidR="00AE23A2" w:rsidRPr="00A65D0C">
        <w:rPr>
          <w:rFonts w:ascii="Book Antiqua" w:eastAsia="Times New Roman" w:hAnsi="Book Antiqua" w:cs="Times New Roman"/>
          <w:color w:val="000000" w:themeColor="text1"/>
        </w:rPr>
        <w:t>ë</w:t>
      </w:r>
      <w:r w:rsidR="006A259F" w:rsidRPr="00A65D0C">
        <w:rPr>
          <w:rFonts w:ascii="Book Antiqua" w:eastAsia="Times New Roman" w:hAnsi="Book Antiqua" w:cs="Times New Roman"/>
          <w:color w:val="000000" w:themeColor="text1"/>
        </w:rPr>
        <w:t>adresuar</w:t>
      </w:r>
      <w:r w:rsidR="0057224F" w:rsidRPr="00A65D0C">
        <w:rPr>
          <w:rFonts w:ascii="Book Antiqua" w:eastAsia="Times New Roman" w:hAnsi="Book Antiqua" w:cs="Times New Roman"/>
          <w:color w:val="000000" w:themeColor="text1"/>
        </w:rPr>
        <w:t>,</w:t>
      </w:r>
      <w:r w:rsidR="00722EFD" w:rsidRPr="00A65D0C">
        <w:rPr>
          <w:rFonts w:ascii="Book Antiqua" w:eastAsia="Times New Roman" w:hAnsi="Book Antiqua" w:cs="Times New Roman"/>
          <w:color w:val="000000" w:themeColor="text1"/>
        </w:rPr>
        <w:t>67</w:t>
      </w:r>
      <w:r w:rsidR="0057224F" w:rsidRPr="00A65D0C">
        <w:rPr>
          <w:rFonts w:ascii="Book Antiqua" w:eastAsia="Times New Roman" w:hAnsi="Book Antiqua" w:cs="Times New Roman"/>
          <w:color w:val="000000" w:themeColor="text1"/>
        </w:rPr>
        <w:t xml:space="preserve"> rekomandime </w:t>
      </w:r>
      <w:r w:rsidR="00975B89" w:rsidRPr="00A65D0C">
        <w:rPr>
          <w:rFonts w:ascii="Book Antiqua" w:eastAsia="Times New Roman" w:hAnsi="Book Antiqua" w:cs="Times New Roman"/>
          <w:color w:val="000000" w:themeColor="text1"/>
        </w:rPr>
        <w:t>t</w:t>
      </w:r>
      <w:r w:rsidR="00AE23A2" w:rsidRPr="00A65D0C">
        <w:rPr>
          <w:rFonts w:ascii="Book Antiqua" w:eastAsia="Times New Roman" w:hAnsi="Book Antiqua" w:cs="Times New Roman"/>
          <w:color w:val="000000" w:themeColor="text1"/>
        </w:rPr>
        <w:t>ë</w:t>
      </w:r>
      <w:r w:rsidR="00975B89" w:rsidRPr="00A65D0C">
        <w:rPr>
          <w:rFonts w:ascii="Book Antiqua" w:eastAsia="Times New Roman" w:hAnsi="Book Antiqua" w:cs="Times New Roman"/>
          <w:color w:val="000000" w:themeColor="text1"/>
        </w:rPr>
        <w:t xml:space="preserve"> pa adresuara dhe </w:t>
      </w:r>
      <w:r w:rsidR="00BA043B" w:rsidRPr="00A65D0C">
        <w:rPr>
          <w:rFonts w:ascii="Book Antiqua" w:eastAsia="Times New Roman" w:hAnsi="Book Antiqua" w:cs="Times New Roman"/>
          <w:color w:val="000000" w:themeColor="text1"/>
        </w:rPr>
        <w:t>pjesa tjet</w:t>
      </w:r>
      <w:r w:rsidR="00FC5D7A" w:rsidRPr="00A65D0C">
        <w:rPr>
          <w:rFonts w:ascii="Book Antiqua" w:eastAsia="Times New Roman" w:hAnsi="Book Antiqua" w:cs="Times New Roman"/>
          <w:color w:val="000000" w:themeColor="text1"/>
        </w:rPr>
        <w:t>ë</w:t>
      </w:r>
      <w:r w:rsidR="00BA043B" w:rsidRPr="00A65D0C">
        <w:rPr>
          <w:rFonts w:ascii="Book Antiqua" w:eastAsia="Times New Roman" w:hAnsi="Book Antiqua" w:cs="Times New Roman"/>
          <w:color w:val="000000" w:themeColor="text1"/>
        </w:rPr>
        <w:t>r</w:t>
      </w:r>
      <w:r w:rsidR="0057224F" w:rsidRPr="00A65D0C">
        <w:rPr>
          <w:rFonts w:ascii="Book Antiqua" w:eastAsia="Times New Roman" w:hAnsi="Book Antiqua" w:cs="Times New Roman"/>
          <w:color w:val="000000" w:themeColor="text1"/>
        </w:rPr>
        <w:t xml:space="preserve"> e rekomandimeve gjendet</w:t>
      </w:r>
      <w:r w:rsidR="00975B89" w:rsidRPr="00A65D0C">
        <w:rPr>
          <w:rFonts w:ascii="Book Antiqua" w:eastAsia="Times New Roman" w:hAnsi="Book Antiqua" w:cs="Times New Roman"/>
          <w:color w:val="000000" w:themeColor="text1"/>
        </w:rPr>
        <w:t xml:space="preserve"> n</w:t>
      </w:r>
      <w:r w:rsidR="00AE23A2" w:rsidRPr="00A65D0C">
        <w:rPr>
          <w:rFonts w:ascii="Book Antiqua" w:eastAsia="Times New Roman" w:hAnsi="Book Antiqua" w:cs="Times New Roman"/>
          <w:color w:val="000000" w:themeColor="text1"/>
        </w:rPr>
        <w:t>ë</w:t>
      </w:r>
      <w:r w:rsidR="00975B89" w:rsidRPr="00A65D0C">
        <w:rPr>
          <w:rFonts w:ascii="Book Antiqua" w:eastAsia="Times New Roman" w:hAnsi="Book Antiqua" w:cs="Times New Roman"/>
          <w:color w:val="000000" w:themeColor="text1"/>
        </w:rPr>
        <w:t xml:space="preserve"> proces.</w:t>
      </w:r>
      <w:r w:rsidR="005F0B4B" w:rsidRPr="00A65D0C">
        <w:rPr>
          <w:rFonts w:ascii="Book Antiqua" w:eastAsia="Times New Roman" w:hAnsi="Book Antiqua" w:cs="Times New Roman"/>
          <w:color w:val="000000" w:themeColor="text1"/>
        </w:rPr>
        <w:t xml:space="preserve"> Nga k</w:t>
      </w:r>
      <w:r w:rsidR="00EC0FC1" w:rsidRPr="00A65D0C">
        <w:rPr>
          <w:rFonts w:ascii="Book Antiqua" w:eastAsia="Times New Roman" w:hAnsi="Book Antiqua" w:cs="Times New Roman"/>
          <w:color w:val="000000" w:themeColor="text1"/>
        </w:rPr>
        <w:t>ë</w:t>
      </w:r>
      <w:r w:rsidR="005F0B4B" w:rsidRPr="00A65D0C">
        <w:rPr>
          <w:rFonts w:ascii="Book Antiqua" w:eastAsia="Times New Roman" w:hAnsi="Book Antiqua" w:cs="Times New Roman"/>
          <w:color w:val="000000" w:themeColor="text1"/>
        </w:rPr>
        <w:t xml:space="preserve">to rekomandime, </w:t>
      </w:r>
      <w:r w:rsidR="00E977C8" w:rsidRPr="00A65D0C">
        <w:rPr>
          <w:rFonts w:ascii="Book Antiqua" w:eastAsia="Times New Roman" w:hAnsi="Book Antiqua" w:cs="Times New Roman"/>
          <w:color w:val="000000" w:themeColor="text1"/>
        </w:rPr>
        <w:t xml:space="preserve">124 </w:t>
      </w:r>
      <w:r w:rsidR="004B602B" w:rsidRPr="00A65D0C">
        <w:rPr>
          <w:rFonts w:ascii="Book Antiqua" w:eastAsia="Times New Roman" w:hAnsi="Book Antiqua" w:cs="Times New Roman"/>
          <w:color w:val="000000" w:themeColor="text1"/>
        </w:rPr>
        <w:t xml:space="preserve">rekomandime </w:t>
      </w:r>
      <w:r w:rsidR="005F0B4B" w:rsidRPr="00A65D0C">
        <w:rPr>
          <w:rFonts w:ascii="Book Antiqua" w:eastAsia="Times New Roman" w:hAnsi="Book Antiqua" w:cs="Times New Roman"/>
          <w:color w:val="000000" w:themeColor="text1"/>
        </w:rPr>
        <w:t>jan</w:t>
      </w:r>
      <w:r w:rsidR="00EC0FC1" w:rsidRPr="00A65D0C">
        <w:rPr>
          <w:rFonts w:ascii="Book Antiqua" w:eastAsia="Times New Roman" w:hAnsi="Book Antiqua" w:cs="Times New Roman"/>
          <w:color w:val="000000" w:themeColor="text1"/>
        </w:rPr>
        <w:t>ë</w:t>
      </w:r>
      <w:r w:rsidR="004B602B" w:rsidRPr="00A65D0C">
        <w:rPr>
          <w:rFonts w:ascii="Book Antiqua" w:eastAsia="Times New Roman" w:hAnsi="Book Antiqua" w:cs="Times New Roman"/>
          <w:color w:val="000000" w:themeColor="text1"/>
        </w:rPr>
        <w:t xml:space="preserve"> rekomandime </w:t>
      </w:r>
      <w:r w:rsidR="005F0B4B" w:rsidRPr="00A65D0C">
        <w:rPr>
          <w:rFonts w:ascii="Book Antiqua" w:eastAsia="Times New Roman" w:hAnsi="Book Antiqua" w:cs="Times New Roman"/>
          <w:color w:val="000000" w:themeColor="text1"/>
        </w:rPr>
        <w:t xml:space="preserve">financiare dhe </w:t>
      </w:r>
      <w:r w:rsidR="00722EFD" w:rsidRPr="00A65D0C">
        <w:rPr>
          <w:rFonts w:ascii="Book Antiqua" w:eastAsia="Times New Roman" w:hAnsi="Book Antiqua" w:cs="Times New Roman"/>
          <w:color w:val="000000" w:themeColor="text1"/>
        </w:rPr>
        <w:t>30</w:t>
      </w:r>
      <w:r w:rsidR="005F0B4B" w:rsidRPr="00A65D0C">
        <w:rPr>
          <w:rFonts w:ascii="Book Antiqua" w:eastAsia="Times New Roman" w:hAnsi="Book Antiqua" w:cs="Times New Roman"/>
          <w:color w:val="000000" w:themeColor="text1"/>
        </w:rPr>
        <w:t xml:space="preserve"> rekomandime t</w:t>
      </w:r>
      <w:r w:rsidR="00EC0FC1" w:rsidRPr="00A65D0C">
        <w:rPr>
          <w:rFonts w:ascii="Book Antiqua" w:eastAsia="Times New Roman" w:hAnsi="Book Antiqua" w:cs="Times New Roman"/>
          <w:color w:val="000000" w:themeColor="text1"/>
        </w:rPr>
        <w:t>ë</w:t>
      </w:r>
      <w:r w:rsidR="005F0B4B" w:rsidRPr="00A65D0C">
        <w:rPr>
          <w:rFonts w:ascii="Book Antiqua" w:eastAsia="Times New Roman" w:hAnsi="Book Antiqua" w:cs="Times New Roman"/>
          <w:color w:val="000000" w:themeColor="text1"/>
        </w:rPr>
        <w:t xml:space="preserve"> p</w:t>
      </w:r>
      <w:r w:rsidRPr="00A65D0C">
        <w:rPr>
          <w:rFonts w:ascii="Book Antiqua" w:eastAsia="Times New Roman" w:hAnsi="Book Antiqua" w:cs="Times New Roman"/>
          <w:color w:val="000000" w:themeColor="text1"/>
        </w:rPr>
        <w:t>e</w:t>
      </w:r>
      <w:r w:rsidR="005F0B4B" w:rsidRPr="00A65D0C">
        <w:rPr>
          <w:rFonts w:ascii="Book Antiqua" w:eastAsia="Times New Roman" w:hAnsi="Book Antiqua" w:cs="Times New Roman"/>
          <w:color w:val="000000" w:themeColor="text1"/>
        </w:rPr>
        <w:t>rformanc</w:t>
      </w:r>
      <w:r w:rsidR="00EC0FC1" w:rsidRPr="00A65D0C">
        <w:rPr>
          <w:rFonts w:ascii="Book Antiqua" w:eastAsia="Times New Roman" w:hAnsi="Book Antiqua" w:cs="Times New Roman"/>
          <w:color w:val="000000" w:themeColor="text1"/>
        </w:rPr>
        <w:t>ë</w:t>
      </w:r>
      <w:r w:rsidR="000B32B1" w:rsidRPr="00A65D0C">
        <w:rPr>
          <w:rFonts w:ascii="Book Antiqua" w:eastAsia="Times New Roman" w:hAnsi="Book Antiqua" w:cs="Times New Roman"/>
          <w:color w:val="000000" w:themeColor="text1"/>
        </w:rPr>
        <w:t>s. Për përmisimin e menaxhimit të financave lokale</w:t>
      </w:r>
      <w:r w:rsidR="00E2245E" w:rsidRPr="00A65D0C">
        <w:rPr>
          <w:rFonts w:ascii="Book Antiqua" w:eastAsia="Times New Roman" w:hAnsi="Book Antiqua" w:cs="Times New Roman"/>
          <w:color w:val="000000" w:themeColor="text1"/>
        </w:rPr>
        <w:t xml:space="preserve">, </w:t>
      </w:r>
      <w:r w:rsidR="00722EFD" w:rsidRPr="00A65D0C">
        <w:rPr>
          <w:rFonts w:ascii="Book Antiqua" w:eastAsia="Times New Roman" w:hAnsi="Book Antiqua" w:cs="Calibri Light"/>
          <w:color w:val="000000"/>
        </w:rPr>
        <w:t xml:space="preserve">në 33 komuna janë ndërrmarr masat si: </w:t>
      </w:r>
      <w:r w:rsidR="00722EFD" w:rsidRPr="00A65D0C">
        <w:rPr>
          <w:rFonts w:ascii="Book Antiqua" w:eastAsia="Times New Roman" w:hAnsi="Book Antiqua" w:cs="Calibri Light"/>
          <w:i/>
          <w:iCs/>
          <w:color w:val="000000"/>
        </w:rPr>
        <w:t>vërejtje me shkrim, kontrolla të vazhdushme, ofrim i këshillave të nevojshme për të vepruar ligjshëm, ndërrmarrja e masave ndaj subjekteve të cilat kanë ushtruar veprimtarin pa qenë të regjistruara, Gjoba mandatore, mbyllja e perkohshme e subjekteve ekonomike, lirimi nga taksat komunale etj</w:t>
      </w:r>
      <w:r w:rsidR="00722EFD" w:rsidRPr="00A65D0C">
        <w:rPr>
          <w:rFonts w:ascii="Book Antiqua" w:eastAsia="Times New Roman" w:hAnsi="Book Antiqua" w:cs="Calibri Light"/>
        </w:rPr>
        <w:t xml:space="preserve">.Në 5 komuna </w:t>
      </w:r>
      <w:r w:rsidR="00722EFD" w:rsidRPr="00A65D0C">
        <w:rPr>
          <w:rFonts w:ascii="Book Antiqua" w:eastAsia="Times New Roman" w:hAnsi="Book Antiqua" w:cs="Calibri Light"/>
          <w:i/>
        </w:rPr>
        <w:t>(Ranillug, Zubin Potok,</w:t>
      </w:r>
      <w:r w:rsidR="003378B7" w:rsidRPr="00A65D0C">
        <w:rPr>
          <w:rFonts w:ascii="Book Antiqua" w:eastAsia="Times New Roman" w:hAnsi="Book Antiqua" w:cs="Calibri Light"/>
          <w:i/>
        </w:rPr>
        <w:t>Leposaviq</w:t>
      </w:r>
      <w:r w:rsidR="00722EFD" w:rsidRPr="00A65D0C">
        <w:rPr>
          <w:rFonts w:ascii="Book Antiqua" w:eastAsia="Times New Roman" w:hAnsi="Book Antiqua" w:cs="Calibri Light"/>
          <w:i/>
        </w:rPr>
        <w:t xml:space="preserve">, Mitrovicë e Veriu, </w:t>
      </w:r>
      <w:r w:rsidR="002D2AF2" w:rsidRPr="00A65D0C">
        <w:rPr>
          <w:rFonts w:ascii="Book Antiqua" w:eastAsia="Times New Roman" w:hAnsi="Book Antiqua" w:cs="Calibri Light"/>
          <w:i/>
        </w:rPr>
        <w:t>Zveçan</w:t>
      </w:r>
      <w:r w:rsidR="00722EFD" w:rsidRPr="00A65D0C">
        <w:rPr>
          <w:rFonts w:ascii="Book Antiqua" w:eastAsia="Times New Roman" w:hAnsi="Book Antiqua" w:cs="Calibri Light"/>
        </w:rPr>
        <w:t>) nuk është ndërrmarr</w:t>
      </w:r>
      <w:r w:rsidR="004B602B" w:rsidRPr="00A65D0C">
        <w:rPr>
          <w:rFonts w:ascii="Book Antiqua" w:eastAsia="Times New Roman" w:hAnsi="Book Antiqua" w:cs="Calibri Light"/>
        </w:rPr>
        <w:t>ndonjë</w:t>
      </w:r>
      <w:r w:rsidR="00722EFD" w:rsidRPr="00A65D0C">
        <w:rPr>
          <w:rFonts w:ascii="Book Antiqua" w:eastAsia="Times New Roman" w:hAnsi="Book Antiqua" w:cs="Calibri Light"/>
        </w:rPr>
        <w:t xml:space="preserve"> veprim.</w:t>
      </w:r>
    </w:p>
    <w:p w:rsidR="00911DCE" w:rsidRPr="00A65D0C" w:rsidRDefault="008071FF" w:rsidP="00B16440">
      <w:pPr>
        <w:spacing w:after="0" w:line="276" w:lineRule="auto"/>
        <w:jc w:val="both"/>
        <w:rPr>
          <w:rFonts w:ascii="Garamond" w:eastAsia="Times New Roman" w:hAnsi="Garamond" w:cs="Times New Roman"/>
          <w:color w:val="000000" w:themeColor="text1"/>
        </w:rPr>
      </w:pPr>
      <w:r w:rsidRPr="00A65D0C">
        <w:rPr>
          <w:rFonts w:ascii="Book Antiqua" w:hAnsi="Book Antiqua" w:cs="Calibri Light"/>
        </w:rPr>
        <w:br/>
      </w:r>
      <w:r w:rsidR="00837E87" w:rsidRPr="00A65D0C">
        <w:rPr>
          <w:rFonts w:ascii="Book Antiqua" w:eastAsia="Times New Roman" w:hAnsi="Book Antiqua" w:cs="Times New Roman"/>
          <w:color w:val="000000" w:themeColor="text1"/>
        </w:rPr>
        <w:t xml:space="preserve">Njësia e Auditimit të Brendshëm </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sht</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 xml:space="preserve"> e funksionalizuar n</w:t>
      </w:r>
      <w:r w:rsidR="00EC0FC1" w:rsidRPr="00A65D0C">
        <w:rPr>
          <w:rFonts w:ascii="Book Antiqua" w:eastAsia="Times New Roman" w:hAnsi="Book Antiqua" w:cs="Times New Roman"/>
          <w:color w:val="000000" w:themeColor="text1"/>
        </w:rPr>
        <w:t>ë</w:t>
      </w:r>
      <w:r w:rsidR="00BA043B" w:rsidRPr="00A65D0C">
        <w:rPr>
          <w:rFonts w:ascii="Book Antiqua" w:eastAsia="Times New Roman" w:hAnsi="Book Antiqua" w:cs="Times New Roman"/>
          <w:color w:val="000000" w:themeColor="text1"/>
        </w:rPr>
        <w:t>3</w:t>
      </w:r>
      <w:r w:rsidR="00722EFD" w:rsidRPr="00A65D0C">
        <w:rPr>
          <w:rFonts w:ascii="Book Antiqua" w:eastAsia="Times New Roman" w:hAnsi="Book Antiqua" w:cs="Times New Roman"/>
          <w:color w:val="000000" w:themeColor="text1"/>
        </w:rPr>
        <w:t>0</w:t>
      </w:r>
      <w:r w:rsidR="009A2DF3" w:rsidRPr="00A65D0C">
        <w:rPr>
          <w:rFonts w:ascii="Book Antiqua" w:eastAsia="Times New Roman" w:hAnsi="Book Antiqua" w:cs="Times New Roman"/>
          <w:color w:val="000000" w:themeColor="text1"/>
        </w:rPr>
        <w:t xml:space="preserve">komuna, </w:t>
      </w:r>
      <w:r w:rsidR="00837E87" w:rsidRPr="00A65D0C">
        <w:rPr>
          <w:rFonts w:ascii="Book Antiqua" w:eastAsia="Times New Roman" w:hAnsi="Book Antiqua" w:cs="Times New Roman"/>
          <w:color w:val="000000" w:themeColor="text1"/>
        </w:rPr>
        <w:t>nd</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rsa jan</w:t>
      </w:r>
      <w:r w:rsidR="00EC0FC1" w:rsidRPr="00A65D0C">
        <w:rPr>
          <w:rFonts w:ascii="Book Antiqua" w:eastAsia="Times New Roman" w:hAnsi="Book Antiqua" w:cs="Times New Roman"/>
          <w:color w:val="000000" w:themeColor="text1"/>
        </w:rPr>
        <w:t>ë</w:t>
      </w:r>
      <w:r w:rsidR="00722EFD" w:rsidRPr="00A65D0C">
        <w:rPr>
          <w:rFonts w:ascii="Book Antiqua" w:eastAsia="Times New Roman" w:hAnsi="Book Antiqua" w:cs="Times New Roman"/>
          <w:color w:val="000000" w:themeColor="text1"/>
        </w:rPr>
        <w:t>8</w:t>
      </w:r>
      <w:r w:rsidR="00837E87" w:rsidRPr="00A65D0C">
        <w:rPr>
          <w:rFonts w:ascii="Book Antiqua" w:eastAsia="Times New Roman" w:hAnsi="Book Antiqua" w:cs="Times New Roman"/>
          <w:color w:val="000000" w:themeColor="text1"/>
        </w:rPr>
        <w:t>komuna</w:t>
      </w:r>
      <w:r w:rsidR="00AD1382" w:rsidRPr="00A65D0C">
        <w:rPr>
          <w:rFonts w:ascii="Book Antiqua" w:eastAsia="Times New Roman" w:hAnsi="Book Antiqua" w:cs="Times New Roman"/>
          <w:color w:val="000000" w:themeColor="text1"/>
        </w:rPr>
        <w:t xml:space="preserve"> (</w:t>
      </w:r>
      <w:r w:rsidR="00722EFD" w:rsidRPr="00A65D0C">
        <w:rPr>
          <w:rFonts w:ascii="Book Antiqua" w:eastAsia="Times New Roman" w:hAnsi="Book Antiqua" w:cs="Calibri Light"/>
          <w:i/>
          <w:iCs/>
          <w:color w:val="000000"/>
        </w:rPr>
        <w:t>Mamushë, Zubin Potok,</w:t>
      </w:r>
      <w:r w:rsidR="003378B7" w:rsidRPr="00A65D0C">
        <w:rPr>
          <w:rFonts w:ascii="Book Antiqua" w:eastAsia="Times New Roman" w:hAnsi="Book Antiqua" w:cs="Calibri Light"/>
          <w:i/>
          <w:iCs/>
          <w:color w:val="000000"/>
        </w:rPr>
        <w:t>Leposaviq</w:t>
      </w:r>
      <w:r w:rsidR="00722EFD" w:rsidRPr="00A65D0C">
        <w:rPr>
          <w:rFonts w:ascii="Book Antiqua" w:eastAsia="Times New Roman" w:hAnsi="Book Antiqua" w:cs="Calibri Light"/>
          <w:i/>
          <w:iCs/>
          <w:color w:val="000000"/>
        </w:rPr>
        <w:t xml:space="preserve">, , Mitrovicë e Veriut, Kllokot, </w:t>
      </w:r>
      <w:r w:rsidR="002D2AF2" w:rsidRPr="00A65D0C">
        <w:rPr>
          <w:rFonts w:ascii="Book Antiqua" w:eastAsia="Times New Roman" w:hAnsi="Book Antiqua" w:cs="Calibri Light"/>
          <w:i/>
          <w:iCs/>
          <w:color w:val="000000"/>
        </w:rPr>
        <w:t>Zveçan</w:t>
      </w:r>
      <w:r w:rsidR="00722EFD" w:rsidRPr="00A65D0C">
        <w:rPr>
          <w:rFonts w:ascii="Book Antiqua" w:eastAsia="Times New Roman" w:hAnsi="Book Antiqua" w:cs="Calibri Light"/>
          <w:i/>
          <w:iCs/>
          <w:color w:val="000000"/>
        </w:rPr>
        <w:t>, Partesh,  Hani Elezit)</w:t>
      </w:r>
      <w:r w:rsidR="00837E87" w:rsidRPr="00A65D0C">
        <w:rPr>
          <w:rFonts w:ascii="Book Antiqua" w:eastAsia="Times New Roman" w:hAnsi="Book Antiqua" w:cs="Times New Roman"/>
          <w:color w:val="000000" w:themeColor="text1"/>
        </w:rPr>
        <w:t>t</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 xml:space="preserve"> cilat ende nuk e kan</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 xml:space="preserve"> funksionale k</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t</w:t>
      </w:r>
      <w:r w:rsidR="00EC0FC1" w:rsidRPr="00A65D0C">
        <w:rPr>
          <w:rFonts w:ascii="Book Antiqua" w:eastAsia="Times New Roman" w:hAnsi="Book Antiqua" w:cs="Times New Roman"/>
          <w:color w:val="000000" w:themeColor="text1"/>
        </w:rPr>
        <w:t>ë</w:t>
      </w:r>
      <w:r w:rsidR="00837E87" w:rsidRPr="00A65D0C">
        <w:rPr>
          <w:rFonts w:ascii="Book Antiqua" w:eastAsia="Times New Roman" w:hAnsi="Book Antiqua" w:cs="Times New Roman"/>
          <w:color w:val="000000" w:themeColor="text1"/>
        </w:rPr>
        <w:t xml:space="preserve"> nj</w:t>
      </w:r>
      <w:r w:rsidR="00EC0FC1" w:rsidRPr="00A65D0C">
        <w:rPr>
          <w:rFonts w:ascii="Book Antiqua" w:eastAsia="Times New Roman" w:hAnsi="Book Antiqua" w:cs="Times New Roman"/>
          <w:color w:val="000000" w:themeColor="text1"/>
        </w:rPr>
        <w:t>ë</w:t>
      </w:r>
      <w:r w:rsidR="009740B2" w:rsidRPr="00A65D0C">
        <w:rPr>
          <w:rFonts w:ascii="Book Antiqua" w:eastAsia="Times New Roman" w:hAnsi="Book Antiqua" w:cs="Times New Roman"/>
          <w:color w:val="000000" w:themeColor="text1"/>
        </w:rPr>
        <w:t xml:space="preserve">si, në këto komuna janë respektuar rregullat dhe procedurat e përcaktuara në proceset e auditimit. </w:t>
      </w:r>
      <w:r w:rsidR="00837E87" w:rsidRPr="00A65D0C">
        <w:rPr>
          <w:rFonts w:ascii="Book Antiqua" w:eastAsia="Times New Roman" w:hAnsi="Book Antiqua" w:cs="Times New Roman"/>
          <w:color w:val="000000" w:themeColor="text1"/>
        </w:rPr>
        <w:t xml:space="preserve">Sa </w:t>
      </w:r>
      <w:r w:rsidR="00FB51E8" w:rsidRPr="00A65D0C">
        <w:rPr>
          <w:rFonts w:ascii="Book Antiqua" w:eastAsia="Times New Roman" w:hAnsi="Book Antiqua" w:cs="Times New Roman"/>
          <w:color w:val="000000" w:themeColor="text1"/>
        </w:rPr>
        <w:t>i përket planifikimi</w:t>
      </w:r>
      <w:r w:rsidR="009A2DF3" w:rsidRPr="00A65D0C">
        <w:rPr>
          <w:rFonts w:ascii="Book Antiqua" w:eastAsia="Times New Roman" w:hAnsi="Book Antiqua" w:cs="Times New Roman"/>
          <w:color w:val="000000" w:themeColor="text1"/>
        </w:rPr>
        <w:t>t</w:t>
      </w:r>
      <w:r w:rsidR="00FB51E8" w:rsidRPr="00A65D0C">
        <w:rPr>
          <w:rFonts w:ascii="Book Antiqua" w:eastAsia="Times New Roman" w:hAnsi="Book Antiqua" w:cs="Times New Roman"/>
          <w:color w:val="000000" w:themeColor="text1"/>
        </w:rPr>
        <w:t xml:space="preserve"> të pronës komunale për zhvillim ekonomik lokal, janë </w:t>
      </w:r>
      <w:r w:rsidR="00722EFD" w:rsidRPr="00A65D0C">
        <w:rPr>
          <w:rFonts w:ascii="Book Antiqua" w:eastAsia="Times New Roman" w:hAnsi="Book Antiqua" w:cs="Times New Roman"/>
          <w:color w:val="000000" w:themeColor="text1"/>
        </w:rPr>
        <w:t>14</w:t>
      </w:r>
      <w:r w:rsidR="00FB51E8" w:rsidRPr="00A65D0C">
        <w:rPr>
          <w:rFonts w:ascii="Book Antiqua" w:eastAsia="Times New Roman" w:hAnsi="Book Antiqua" w:cs="Times New Roman"/>
          <w:color w:val="000000" w:themeColor="text1"/>
        </w:rPr>
        <w:t xml:space="preserve"> komuna të cilat kanë publikuar regjistri</w:t>
      </w:r>
      <w:r w:rsidR="00437FB1" w:rsidRPr="00A65D0C">
        <w:rPr>
          <w:rFonts w:ascii="Book Antiqua" w:eastAsia="Times New Roman" w:hAnsi="Book Antiqua" w:cs="Times New Roman"/>
          <w:color w:val="000000" w:themeColor="text1"/>
        </w:rPr>
        <w:t xml:space="preserve">n e pronës </w:t>
      </w:r>
      <w:r w:rsidR="00437FB1" w:rsidRPr="00A65D0C">
        <w:rPr>
          <w:rFonts w:ascii="Book Antiqua" w:eastAsia="Times New Roman" w:hAnsi="Book Antiqua" w:cs="Times New Roman"/>
          <w:color w:val="000000" w:themeColor="text1"/>
        </w:rPr>
        <w:lastRenderedPageBreak/>
        <w:t xml:space="preserve">komunale ndërsa në </w:t>
      </w:r>
      <w:r w:rsidR="00722EFD" w:rsidRPr="00A65D0C">
        <w:rPr>
          <w:rFonts w:ascii="Book Antiqua" w:eastAsia="Times New Roman" w:hAnsi="Book Antiqua" w:cs="Calibri Light"/>
          <w:color w:val="000000"/>
        </w:rPr>
        <w:t>24 komun</w:t>
      </w:r>
      <w:r w:rsidR="00E977C8" w:rsidRPr="00A65D0C">
        <w:rPr>
          <w:rFonts w:ascii="Book Antiqua" w:eastAsia="Times New Roman" w:hAnsi="Book Antiqua" w:cs="Calibri Light"/>
          <w:color w:val="000000"/>
        </w:rPr>
        <w:t>a</w:t>
      </w:r>
      <w:r w:rsidR="00722EFD" w:rsidRPr="00A65D0C">
        <w:rPr>
          <w:rFonts w:ascii="Book Antiqua" w:eastAsia="Times New Roman" w:hAnsi="Book Antiqua" w:cs="Calibri Light"/>
          <w:color w:val="000000"/>
        </w:rPr>
        <w:t xml:space="preserve"> (</w:t>
      </w:r>
      <w:r w:rsidR="00722EFD" w:rsidRPr="00A65D0C">
        <w:rPr>
          <w:rFonts w:ascii="Book Antiqua" w:eastAsia="Times New Roman" w:hAnsi="Book Antiqua" w:cs="Calibri Light"/>
          <w:i/>
          <w:iCs/>
          <w:color w:val="000000"/>
        </w:rPr>
        <w:t xml:space="preserve">Mamushë, Novobërdë, Malishevë, Zubin Potok, Deçan, Dragash,   Pejë, Graçanicë, Mitrovicë e Veriut, Fushë Kosovë, Kllokot, Partesh, Podujevë, </w:t>
      </w:r>
      <w:r w:rsidR="002D2AF2" w:rsidRPr="00A65D0C">
        <w:rPr>
          <w:rFonts w:ascii="Book Antiqua" w:eastAsia="Times New Roman" w:hAnsi="Book Antiqua" w:cs="Calibri Light"/>
          <w:i/>
          <w:iCs/>
          <w:color w:val="000000"/>
        </w:rPr>
        <w:t>Zveçan</w:t>
      </w:r>
      <w:r w:rsidR="00722EFD" w:rsidRPr="00A65D0C">
        <w:rPr>
          <w:rFonts w:ascii="Book Antiqua" w:eastAsia="Times New Roman" w:hAnsi="Book Antiqua" w:cs="Calibri Light"/>
          <w:i/>
          <w:iCs/>
          <w:color w:val="000000"/>
        </w:rPr>
        <w:t>, Hani Elezit, Kamenicë, Viti, Vushtrri, Obiliq, Shtime, Ranillug, Ferizaj, Suharekë, Lipjan)</w:t>
      </w:r>
      <w:r w:rsidR="00722EFD" w:rsidRPr="00A65D0C">
        <w:rPr>
          <w:rFonts w:ascii="Book Antiqua" w:eastAsia="Times New Roman" w:hAnsi="Book Antiqua" w:cs="Calibri Light"/>
          <w:color w:val="000000"/>
        </w:rPr>
        <w:t xml:space="preserve"> nuk është publikuar regjistri</w:t>
      </w:r>
      <w:r w:rsidR="004B602B" w:rsidRPr="00A65D0C">
        <w:rPr>
          <w:rFonts w:ascii="Book Antiqua" w:eastAsia="Times New Roman" w:hAnsi="Book Antiqua" w:cs="Calibri Light"/>
          <w:color w:val="000000"/>
        </w:rPr>
        <w:t xml:space="preserve"> komunal</w:t>
      </w:r>
      <w:r w:rsidR="00722EFD" w:rsidRPr="00A65D0C">
        <w:rPr>
          <w:rFonts w:ascii="Book Antiqua" w:eastAsia="Times New Roman" w:hAnsi="Book Antiqua" w:cs="Calibri Light"/>
          <w:color w:val="000000"/>
        </w:rPr>
        <w:t>.</w:t>
      </w:r>
    </w:p>
    <w:p w:rsidR="00911DCE" w:rsidRPr="00A65D0C" w:rsidRDefault="00911DCE" w:rsidP="00B16440">
      <w:pPr>
        <w:spacing w:after="0" w:line="276" w:lineRule="auto"/>
        <w:jc w:val="both"/>
        <w:rPr>
          <w:rFonts w:ascii="Book Antiqua" w:eastAsia="Times New Roman" w:hAnsi="Book Antiqua" w:cs="Times New Roman"/>
          <w:color w:val="000000" w:themeColor="text1"/>
        </w:rPr>
      </w:pPr>
    </w:p>
    <w:p w:rsidR="00D2416A" w:rsidRPr="00A65D0C" w:rsidRDefault="00D2416A" w:rsidP="00F03D28">
      <w:pPr>
        <w:pStyle w:val="Heading2"/>
        <w:numPr>
          <w:ilvl w:val="1"/>
          <w:numId w:val="5"/>
        </w:numPr>
        <w:rPr>
          <w:rFonts w:ascii="Book Antiqua" w:eastAsia="Times New Roman" w:hAnsi="Book Antiqua"/>
        </w:rPr>
      </w:pPr>
      <w:bookmarkStart w:id="18" w:name="_Toc96518400"/>
      <w:r w:rsidRPr="00A65D0C">
        <w:rPr>
          <w:rFonts w:ascii="Book Antiqua" w:eastAsia="Times New Roman" w:hAnsi="Book Antiqua"/>
        </w:rPr>
        <w:t>Ndërmarrjet dhe politikat e industrisë</w:t>
      </w:r>
      <w:bookmarkEnd w:id="18"/>
    </w:p>
    <w:p w:rsidR="00E032F0" w:rsidRPr="00A65D0C" w:rsidRDefault="00E032F0" w:rsidP="00E032F0">
      <w:pPr>
        <w:rPr>
          <w:sz w:val="4"/>
        </w:rPr>
      </w:pPr>
    </w:p>
    <w:p w:rsidR="00722EFD" w:rsidRPr="00A65D0C" w:rsidRDefault="009B1C7E" w:rsidP="00911DCE">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t xml:space="preserve">Në </w:t>
      </w:r>
      <w:r w:rsidR="00722EFD" w:rsidRPr="00A65D0C">
        <w:rPr>
          <w:rFonts w:ascii="Book Antiqua" w:eastAsia="Times New Roman" w:hAnsi="Book Antiqua" w:cs="Times New Roman"/>
          <w:color w:val="000000" w:themeColor="text1"/>
        </w:rPr>
        <w:t>8</w:t>
      </w:r>
      <w:r w:rsidRPr="00A65D0C">
        <w:rPr>
          <w:rFonts w:ascii="Book Antiqua" w:eastAsia="Times New Roman" w:hAnsi="Book Antiqua" w:cs="Times New Roman"/>
          <w:color w:val="000000" w:themeColor="text1"/>
        </w:rPr>
        <w:t xml:space="preserve"> komuna është bërë funksionalizimi i zonave ekonomike</w:t>
      </w:r>
      <w:r w:rsidR="009A2DF3" w:rsidRPr="00A65D0C">
        <w:rPr>
          <w:rFonts w:ascii="Book Antiqua" w:eastAsia="Times New Roman" w:hAnsi="Book Antiqua" w:cs="Times New Roman"/>
          <w:color w:val="000000" w:themeColor="text1"/>
        </w:rPr>
        <w:t>,</w:t>
      </w:r>
      <w:r w:rsidRPr="00A65D0C">
        <w:rPr>
          <w:rFonts w:ascii="Book Antiqua" w:eastAsia="Times New Roman" w:hAnsi="Book Antiqua" w:cs="Times New Roman"/>
          <w:color w:val="000000" w:themeColor="text1"/>
        </w:rPr>
        <w:t xml:space="preserve"> nd</w:t>
      </w:r>
      <w:r w:rsidR="00163130"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rsa n</w:t>
      </w:r>
      <w:r w:rsidR="00163130" w:rsidRPr="00A65D0C">
        <w:rPr>
          <w:rFonts w:ascii="Book Antiqua" w:eastAsia="Times New Roman" w:hAnsi="Book Antiqua" w:cs="Times New Roman"/>
          <w:color w:val="000000" w:themeColor="text1"/>
        </w:rPr>
        <w:t>ë</w:t>
      </w:r>
      <w:r w:rsidR="00722EFD" w:rsidRPr="00A65D0C">
        <w:rPr>
          <w:rFonts w:ascii="Book Antiqua" w:eastAsia="Times New Roman" w:hAnsi="Book Antiqua" w:cs="Calibri Light"/>
          <w:color w:val="000000"/>
        </w:rPr>
        <w:t>25 komuna (</w:t>
      </w:r>
      <w:r w:rsidR="00E977C8" w:rsidRPr="00A65D0C">
        <w:rPr>
          <w:rFonts w:ascii="Book Antiqua" w:eastAsia="Times New Roman" w:hAnsi="Book Antiqua" w:cs="Calibri Light"/>
          <w:i/>
          <w:iCs/>
          <w:color w:val="000000"/>
        </w:rPr>
        <w:t>Gjakov</w:t>
      </w:r>
      <w:r w:rsidR="003378B7" w:rsidRPr="00A65D0C">
        <w:rPr>
          <w:rFonts w:ascii="Book Antiqua" w:eastAsia="Times New Roman" w:hAnsi="Book Antiqua" w:cs="Calibri Light"/>
          <w:i/>
          <w:iCs/>
          <w:color w:val="000000"/>
        </w:rPr>
        <w:t>ë</w:t>
      </w:r>
      <w:r w:rsidR="00722EFD" w:rsidRPr="00A65D0C">
        <w:rPr>
          <w:rFonts w:ascii="Book Antiqua" w:eastAsia="Times New Roman" w:hAnsi="Book Antiqua" w:cs="Calibri Light"/>
          <w:i/>
          <w:iCs/>
          <w:color w:val="000000"/>
        </w:rPr>
        <w:t xml:space="preserve">, Gjilan, Vushtrri, Shtime, Ranillug  Malishevë, Obiliq,  Mamushë,  Ferizaj, Lipjan, Zubin Potok, Deçan, Klinë, Kaçanik, Pejë, Junik, </w:t>
      </w:r>
      <w:r w:rsidR="003378B7" w:rsidRPr="00A65D0C">
        <w:rPr>
          <w:rFonts w:ascii="Book Antiqua" w:eastAsia="Times New Roman" w:hAnsi="Book Antiqua" w:cs="Calibri Light"/>
          <w:i/>
          <w:iCs/>
          <w:color w:val="000000"/>
        </w:rPr>
        <w:t>Leposaviq</w:t>
      </w:r>
      <w:r w:rsidR="00722EFD" w:rsidRPr="00A65D0C">
        <w:rPr>
          <w:rFonts w:ascii="Book Antiqua" w:eastAsia="Times New Roman" w:hAnsi="Book Antiqua" w:cs="Calibri Light"/>
          <w:i/>
          <w:iCs/>
          <w:color w:val="000000"/>
        </w:rPr>
        <w:t xml:space="preserve">, Mitrovicë e Veriut, Kllokot, Podujevë, </w:t>
      </w:r>
      <w:r w:rsidR="002D2AF2" w:rsidRPr="00A65D0C">
        <w:rPr>
          <w:rFonts w:ascii="Book Antiqua" w:eastAsia="Times New Roman" w:hAnsi="Book Antiqua" w:cs="Calibri Light"/>
          <w:i/>
          <w:iCs/>
          <w:color w:val="000000"/>
        </w:rPr>
        <w:t>Zveçan</w:t>
      </w:r>
      <w:r w:rsidR="00722EFD" w:rsidRPr="00A65D0C">
        <w:rPr>
          <w:rFonts w:ascii="Book Antiqua" w:eastAsia="Times New Roman" w:hAnsi="Book Antiqua" w:cs="Calibri Light"/>
          <w:i/>
          <w:iCs/>
          <w:color w:val="000000"/>
        </w:rPr>
        <w:t xml:space="preserve"> , Kamenicë, Viti, Partesh, Prishtinë)</w:t>
      </w:r>
      <w:r w:rsidR="00722EFD" w:rsidRPr="00A65D0C">
        <w:rPr>
          <w:rFonts w:ascii="Book Antiqua" w:eastAsia="Times New Roman" w:hAnsi="Book Antiqua" w:cs="Calibri Light"/>
          <w:color w:val="000000"/>
        </w:rPr>
        <w:t xml:space="preserve"> ende nuk është bërë funk</w:t>
      </w:r>
      <w:r w:rsidR="00E977C8" w:rsidRPr="00A65D0C">
        <w:rPr>
          <w:rFonts w:ascii="Book Antiqua" w:eastAsia="Times New Roman" w:hAnsi="Book Antiqua" w:cs="Calibri Light"/>
          <w:color w:val="000000"/>
        </w:rPr>
        <w:t>sionalizimi i zonave ekonomike, n</w:t>
      </w:r>
      <w:r w:rsidR="003378B7" w:rsidRPr="00A65D0C">
        <w:rPr>
          <w:rFonts w:ascii="Book Antiqua" w:eastAsia="Times New Roman" w:hAnsi="Book Antiqua" w:cs="Calibri Light"/>
          <w:color w:val="000000"/>
        </w:rPr>
        <w:t>ë</w:t>
      </w:r>
      <w:r w:rsidR="00722EFD" w:rsidRPr="00A65D0C">
        <w:rPr>
          <w:rFonts w:ascii="Book Antiqua" w:eastAsia="Times New Roman" w:hAnsi="Book Antiqua" w:cs="Calibri Light"/>
          <w:color w:val="000000"/>
        </w:rPr>
        <w:t>1 komunë (</w:t>
      </w:r>
      <w:r w:rsidR="00722EFD" w:rsidRPr="00A65D0C">
        <w:rPr>
          <w:rFonts w:ascii="Book Antiqua" w:eastAsia="Times New Roman" w:hAnsi="Book Antiqua" w:cs="Calibri Light"/>
          <w:i/>
          <w:iCs/>
          <w:color w:val="000000"/>
        </w:rPr>
        <w:t>Suharekë)</w:t>
      </w:r>
      <w:r w:rsidR="00B737B6" w:rsidRPr="00A65D0C">
        <w:rPr>
          <w:rFonts w:ascii="Book Antiqua" w:eastAsia="Times New Roman" w:hAnsi="Book Antiqua" w:cs="Calibri Light"/>
          <w:iCs/>
          <w:color w:val="000000"/>
        </w:rPr>
        <w:t>ë</w:t>
      </w:r>
      <w:r w:rsidR="004B602B" w:rsidRPr="00A65D0C">
        <w:rPr>
          <w:rFonts w:ascii="Book Antiqua" w:eastAsia="Times New Roman" w:hAnsi="Book Antiqua" w:cs="Calibri Light"/>
          <w:iCs/>
          <w:color w:val="000000"/>
        </w:rPr>
        <w:t>sht</w:t>
      </w:r>
      <w:r w:rsidR="00B737B6" w:rsidRPr="00A65D0C">
        <w:rPr>
          <w:rFonts w:ascii="Book Antiqua" w:eastAsia="Times New Roman" w:hAnsi="Book Antiqua" w:cs="Calibri Light"/>
          <w:iCs/>
          <w:color w:val="000000"/>
        </w:rPr>
        <w:t>ë</w:t>
      </w:r>
      <w:r w:rsidR="004B602B" w:rsidRPr="00A65D0C">
        <w:rPr>
          <w:rFonts w:ascii="Book Antiqua" w:eastAsia="Times New Roman" w:hAnsi="Book Antiqua" w:cs="Calibri Light"/>
          <w:iCs/>
          <w:color w:val="000000"/>
        </w:rPr>
        <w:t xml:space="preserve"> b</w:t>
      </w:r>
      <w:r w:rsidR="00B737B6" w:rsidRPr="00A65D0C">
        <w:rPr>
          <w:rFonts w:ascii="Book Antiqua" w:eastAsia="Times New Roman" w:hAnsi="Book Antiqua" w:cs="Calibri Light"/>
          <w:iCs/>
          <w:color w:val="000000"/>
        </w:rPr>
        <w:t>ë</w:t>
      </w:r>
      <w:r w:rsidR="004B602B" w:rsidRPr="00A65D0C">
        <w:rPr>
          <w:rFonts w:ascii="Book Antiqua" w:eastAsia="Times New Roman" w:hAnsi="Book Antiqua" w:cs="Calibri Light"/>
          <w:iCs/>
          <w:color w:val="000000"/>
        </w:rPr>
        <w:t>r</w:t>
      </w:r>
      <w:r w:rsidR="00B737B6" w:rsidRPr="00A65D0C">
        <w:rPr>
          <w:rFonts w:ascii="Book Antiqua" w:eastAsia="Times New Roman" w:hAnsi="Book Antiqua" w:cs="Calibri Light"/>
          <w:iCs/>
          <w:color w:val="000000"/>
        </w:rPr>
        <w:t>ë</w:t>
      </w:r>
      <w:r w:rsidR="00722EFD" w:rsidRPr="00A65D0C">
        <w:rPr>
          <w:rFonts w:ascii="Book Antiqua" w:eastAsia="Times New Roman" w:hAnsi="Book Antiqua" w:cs="Calibri Light"/>
          <w:color w:val="000000"/>
        </w:rPr>
        <w:t xml:space="preserve"> pjesërisht</w:t>
      </w:r>
      <w:r w:rsidR="00E977C8" w:rsidRPr="00A65D0C">
        <w:rPr>
          <w:rFonts w:ascii="Book Antiqua" w:eastAsia="Times New Roman" w:hAnsi="Book Antiqua" w:cs="Calibri Light"/>
          <w:color w:val="000000"/>
        </w:rPr>
        <w:t xml:space="preserve"> si dhe  n</w:t>
      </w:r>
      <w:r w:rsidR="003378B7" w:rsidRPr="00A65D0C">
        <w:rPr>
          <w:rFonts w:ascii="Book Antiqua" w:eastAsia="Times New Roman" w:hAnsi="Book Antiqua" w:cs="Calibri Light"/>
          <w:color w:val="000000"/>
        </w:rPr>
        <w:t>ë</w:t>
      </w:r>
      <w:r w:rsidR="00722EFD" w:rsidRPr="00A65D0C">
        <w:rPr>
          <w:rFonts w:ascii="Book Antiqua" w:eastAsia="Times New Roman" w:hAnsi="Book Antiqua" w:cs="Calibri Light"/>
          <w:color w:val="000000"/>
        </w:rPr>
        <w:t xml:space="preserve"> 4 komuna </w:t>
      </w:r>
      <w:r w:rsidR="00722EFD" w:rsidRPr="00A65D0C">
        <w:rPr>
          <w:rFonts w:ascii="Book Antiqua" w:eastAsia="Times New Roman" w:hAnsi="Book Antiqua" w:cs="Calibri Light"/>
          <w:i/>
          <w:iCs/>
          <w:color w:val="000000"/>
        </w:rPr>
        <w:t>(Novobërdë,Fushë Kosovë, Istog, Hani Elezit)</w:t>
      </w:r>
      <w:r w:rsidR="00722EFD" w:rsidRPr="00A65D0C">
        <w:rPr>
          <w:rFonts w:ascii="Book Antiqua" w:eastAsia="Times New Roman" w:hAnsi="Book Antiqua" w:cs="Calibri Light"/>
          <w:color w:val="000000"/>
        </w:rPr>
        <w:t xml:space="preserve"> nuk ka zona ekonomike. </w:t>
      </w:r>
    </w:p>
    <w:p w:rsidR="00722EFD" w:rsidRPr="00A65D0C" w:rsidRDefault="00722EFD" w:rsidP="00AC1679">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pStyle w:val="Heading1"/>
        <w:numPr>
          <w:ilvl w:val="0"/>
          <w:numId w:val="5"/>
        </w:numPr>
        <w:rPr>
          <w:rFonts w:ascii="Book Antiqua" w:eastAsia="Times New Roman" w:hAnsi="Book Antiqua"/>
        </w:rPr>
      </w:pPr>
      <w:bookmarkStart w:id="19" w:name="_Toc96518401"/>
      <w:r w:rsidRPr="00A65D0C">
        <w:rPr>
          <w:rFonts w:ascii="Book Antiqua" w:eastAsia="Times New Roman" w:hAnsi="Book Antiqua"/>
        </w:rPr>
        <w:t>STANDARDET EVROPIANE</w:t>
      </w:r>
      <w:bookmarkEnd w:id="19"/>
    </w:p>
    <w:p w:rsidR="00F83957" w:rsidRPr="00A65D0C" w:rsidRDefault="00F83957" w:rsidP="00F83957">
      <w:pPr>
        <w:rPr>
          <w:rFonts w:ascii="Book Antiqua" w:hAnsi="Book Antiqua"/>
          <w:sz w:val="8"/>
        </w:rPr>
      </w:pPr>
    </w:p>
    <w:p w:rsidR="00F83957" w:rsidRPr="00A65D0C" w:rsidRDefault="00F83957" w:rsidP="00F83957">
      <w:pPr>
        <w:pStyle w:val="Heading2"/>
        <w:numPr>
          <w:ilvl w:val="1"/>
          <w:numId w:val="5"/>
        </w:numPr>
        <w:rPr>
          <w:rFonts w:eastAsia="Times New Roman"/>
        </w:rPr>
      </w:pPr>
      <w:bookmarkStart w:id="20" w:name="_Toc96518402"/>
      <w:r w:rsidRPr="00A65D0C">
        <w:rPr>
          <w:rFonts w:ascii="Book Antiqua" w:eastAsia="Times New Roman" w:hAnsi="Book Antiqua"/>
        </w:rPr>
        <w:t>Bujqësia dhe zhvillimi rurale</w:t>
      </w:r>
      <w:bookmarkEnd w:id="20"/>
      <w:r w:rsidRPr="00A65D0C">
        <w:rPr>
          <w:rFonts w:eastAsia="Times New Roman"/>
        </w:rPr>
        <w:br/>
      </w:r>
    </w:p>
    <w:p w:rsidR="00F83957" w:rsidRPr="00A65D0C" w:rsidRDefault="00F400A4" w:rsidP="00F83957">
      <w:pPr>
        <w:spacing w:after="0" w:line="276" w:lineRule="auto"/>
        <w:jc w:val="both"/>
        <w:rPr>
          <w:rFonts w:ascii="Book Antiqua" w:eastAsia="Times New Roman" w:hAnsi="Book Antiqua" w:cs="Times New Roman"/>
          <w:i/>
          <w:color w:val="000000" w:themeColor="text1"/>
        </w:rPr>
      </w:pPr>
      <w:r w:rsidRPr="00A65D0C">
        <w:rPr>
          <w:rFonts w:ascii="Book Antiqua" w:eastAsia="Times New Roman" w:hAnsi="Book Antiqua" w:cs="Times New Roman"/>
          <w:color w:val="000000" w:themeColor="text1"/>
        </w:rPr>
        <w:t>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sekotorin e bujq</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sis</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s</w:t>
      </w:r>
      <w:r w:rsidR="00F83957" w:rsidRPr="00A65D0C">
        <w:rPr>
          <w:rFonts w:ascii="Book Antiqua" w:eastAsia="Times New Roman" w:hAnsi="Book Antiqua" w:cs="Times New Roman"/>
          <w:color w:val="000000" w:themeColor="text1"/>
        </w:rPr>
        <w:t>fidë e theksuar mbetet hartimi i dokumenteve për rregullimin e mëtejshëm të tokave bujqësore pasi që vetëm 7 komuna</w:t>
      </w:r>
      <w:r w:rsidR="00F83957" w:rsidRPr="00A65D0C">
        <w:rPr>
          <w:rFonts w:ascii="Book Antiqua" w:eastAsia="Times New Roman" w:hAnsi="Book Antiqua" w:cs="Times New Roman"/>
          <w:i/>
          <w:color w:val="000000" w:themeColor="text1"/>
        </w:rPr>
        <w:t xml:space="preserve"> (</w:t>
      </w:r>
      <w:bookmarkStart w:id="21" w:name="_Hlk80910908"/>
      <w:r w:rsidR="00F83957" w:rsidRPr="00A65D0C">
        <w:rPr>
          <w:rFonts w:ascii="Book Antiqua" w:hAnsi="Book Antiqua"/>
          <w:i/>
          <w:iCs/>
          <w:color w:val="000000"/>
        </w:rPr>
        <w:t>Lipjan, Gjakovë, Kamenicë, Prizren, Prishtinë, Junik, Gllogoc</w:t>
      </w:r>
      <w:r w:rsidR="00F83957" w:rsidRPr="00A65D0C">
        <w:rPr>
          <w:rFonts w:ascii="Book Antiqua" w:eastAsia="Times New Roman" w:hAnsi="Book Antiqua" w:cs="Times New Roman"/>
          <w:i/>
          <w:color w:val="000000" w:themeColor="text1"/>
        </w:rPr>
        <w:t>)</w:t>
      </w:r>
      <w:bookmarkEnd w:id="21"/>
      <w:r w:rsidR="00F83957" w:rsidRPr="00A65D0C">
        <w:rPr>
          <w:rFonts w:ascii="Book Antiqua" w:eastAsia="Times New Roman" w:hAnsi="Book Antiqua" w:cs="Times New Roman"/>
          <w:color w:val="000000" w:themeColor="text1"/>
        </w:rPr>
        <w:t>kanë hartuar Plan Programin për Bujqësi dhe Zhvillim Rural, ndërsa Plani</w:t>
      </w:r>
      <w:r w:rsidR="00E7689D" w:rsidRPr="00A65D0C">
        <w:rPr>
          <w:rFonts w:ascii="Book Antiqua" w:eastAsia="Times New Roman" w:hAnsi="Book Antiqua" w:cs="Times New Roman"/>
          <w:color w:val="000000" w:themeColor="text1"/>
        </w:rPr>
        <w:t>n</w:t>
      </w:r>
      <w:r w:rsidR="00F83957" w:rsidRPr="00A65D0C">
        <w:rPr>
          <w:rFonts w:ascii="Book Antiqua" w:eastAsia="Times New Roman" w:hAnsi="Book Antiqua" w:cs="Times New Roman"/>
          <w:color w:val="000000" w:themeColor="text1"/>
        </w:rPr>
        <w:t xml:space="preserve"> për Menaxhimin e Tokave Rurale është i hartuar vetëm në 3 komuna (</w:t>
      </w:r>
      <w:r w:rsidR="00F83957" w:rsidRPr="00A65D0C">
        <w:rPr>
          <w:rFonts w:ascii="Book Antiqua" w:hAnsi="Book Antiqua"/>
          <w:i/>
          <w:color w:val="000000"/>
        </w:rPr>
        <w:t>Kamenicë, Istog, Podujevë</w:t>
      </w:r>
      <w:r w:rsidR="00F83957" w:rsidRPr="00A65D0C">
        <w:rPr>
          <w:rFonts w:ascii="Book Antiqua" w:eastAsia="Times New Roman" w:hAnsi="Book Antiqua" w:cs="Times New Roman"/>
          <w:i/>
          <w:color w:val="000000" w:themeColor="text1"/>
        </w:rPr>
        <w:t xml:space="preserve">). </w:t>
      </w:r>
    </w:p>
    <w:p w:rsidR="00F83957" w:rsidRPr="00A65D0C" w:rsidRDefault="00F83957" w:rsidP="00F83957">
      <w:pPr>
        <w:spacing w:after="0" w:line="276" w:lineRule="auto"/>
        <w:jc w:val="both"/>
        <w:rPr>
          <w:rFonts w:ascii="Book Antiqua" w:eastAsia="Times New Roman" w:hAnsi="Book Antiqua" w:cs="Calibri Light"/>
        </w:rPr>
      </w:pPr>
      <w:r w:rsidRPr="00A65D0C">
        <w:rPr>
          <w:rFonts w:ascii="Book Antiqua" w:eastAsia="Times New Roman" w:hAnsi="Book Antiqua" w:cs="Times New Roman"/>
          <w:color w:val="000000" w:themeColor="text1"/>
        </w:rPr>
        <w:br/>
        <w:t>Gjatë periudhes Janar-Dhjetor 2021, në 21 komuna janë parashtruar 481 kërkesa për ndërrimin e destinimit të tokës, ndërsa në 17 komuna (</w:t>
      </w:r>
      <w:r w:rsidRPr="00A65D0C">
        <w:rPr>
          <w:rFonts w:ascii="Book Antiqua" w:eastAsia="Times New Roman" w:hAnsi="Book Antiqua" w:cs="Calibri Light"/>
          <w:i/>
          <w:iCs/>
        </w:rPr>
        <w:t xml:space="preserve">Gjilan, Ranillug, Zubin Potok, Suharekë, Mamushë, Klinë,  Rahovec, Gllogoc, Skenderaj, </w:t>
      </w:r>
      <w:r w:rsidR="003378B7" w:rsidRPr="00A65D0C">
        <w:rPr>
          <w:rFonts w:ascii="Book Antiqua" w:eastAsia="Times New Roman" w:hAnsi="Book Antiqua" w:cs="Calibri Light"/>
          <w:i/>
          <w:iCs/>
        </w:rPr>
        <w:t>Leposaviq</w:t>
      </w:r>
      <w:r w:rsidRPr="00A65D0C">
        <w:rPr>
          <w:rFonts w:ascii="Book Antiqua" w:eastAsia="Times New Roman" w:hAnsi="Book Antiqua" w:cs="Calibri Light"/>
          <w:i/>
          <w:iCs/>
        </w:rPr>
        <w:t xml:space="preserve">, Shtërpcë, Mitrovicë e Veriut, Kamenicë, Mitrovicë Jugore, </w:t>
      </w:r>
      <w:r w:rsidR="002D2AF2" w:rsidRPr="00A65D0C">
        <w:rPr>
          <w:rFonts w:ascii="Book Antiqua" w:eastAsia="Times New Roman" w:hAnsi="Book Antiqua" w:cs="Calibri Light"/>
          <w:i/>
          <w:iCs/>
        </w:rPr>
        <w:t>Zveçan</w:t>
      </w:r>
      <w:r w:rsidRPr="00A65D0C">
        <w:rPr>
          <w:rFonts w:ascii="Book Antiqua" w:eastAsia="Times New Roman" w:hAnsi="Book Antiqua" w:cs="Calibri Light"/>
          <w:i/>
          <w:iCs/>
        </w:rPr>
        <w:t>, Partesh, Prishtinë</w:t>
      </w:r>
      <w:r w:rsidRPr="00A65D0C">
        <w:rPr>
          <w:rFonts w:ascii="Book Antiqua" w:eastAsia="Times New Roman" w:hAnsi="Book Antiqua" w:cs="Calibri Light"/>
          <w:i/>
        </w:rPr>
        <w:t>)</w:t>
      </w:r>
      <w:r w:rsidRPr="00A65D0C">
        <w:rPr>
          <w:rFonts w:ascii="Book Antiqua" w:eastAsia="Times New Roman" w:hAnsi="Book Antiqua" w:cs="Times New Roman"/>
          <w:color w:val="000000" w:themeColor="text1"/>
        </w:rPr>
        <w:t xml:space="preserve"> nuk ka</w:t>
      </w:r>
      <w:r w:rsidR="00F400A4" w:rsidRPr="00A65D0C">
        <w:rPr>
          <w:rFonts w:ascii="Book Antiqua" w:eastAsia="Times New Roman" w:hAnsi="Book Antiqua" w:cs="Times New Roman"/>
          <w:color w:val="000000" w:themeColor="text1"/>
        </w:rPr>
        <w:t xml:space="preserve"> pasur kërkesa të parashtruara, k</w:t>
      </w:r>
      <w:r w:rsidRPr="00A65D0C">
        <w:rPr>
          <w:rFonts w:ascii="Book Antiqua" w:eastAsia="Times New Roman" w:hAnsi="Book Antiqua" w:cs="Times New Roman"/>
          <w:color w:val="000000" w:themeColor="text1"/>
        </w:rPr>
        <w:t xml:space="preserve">rahas kësaj </w:t>
      </w:r>
      <w:r w:rsidR="00F400A4" w:rsidRPr="00A65D0C">
        <w:rPr>
          <w:rFonts w:ascii="Book Antiqua" w:eastAsia="Times New Roman" w:hAnsi="Book Antiqua" w:cs="Times New Roman"/>
          <w:color w:val="000000" w:themeColor="text1"/>
        </w:rPr>
        <w:t>p</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r </w:t>
      </w:r>
      <w:r w:rsidRPr="00A65D0C">
        <w:rPr>
          <w:rFonts w:ascii="Book Antiqua" w:eastAsia="Times New Roman" w:hAnsi="Book Antiqua" w:cs="Times New Roman"/>
          <w:color w:val="000000" w:themeColor="text1"/>
        </w:rPr>
        <w:t>këto kërkesa janë nxjerr 361 vendime</w:t>
      </w:r>
      <w:r w:rsidR="00FF514B" w:rsidRPr="00A65D0C">
        <w:rPr>
          <w:rFonts w:ascii="Book Antiqua" w:eastAsia="Times New Roman" w:hAnsi="Book Antiqua" w:cs="Times New Roman"/>
          <w:color w:val="000000" w:themeColor="text1"/>
        </w:rPr>
        <w:t>.</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br/>
        <w:t>Lidhur me konsolidimin e mëtejmë të qendrave informative këshilluese komunale për bujqësi dhe zhvillim rural në 29 komuna janë të funksionalizuara qendrat informative, ndërsa në 9 komuna (</w:t>
      </w:r>
      <w:r w:rsidRPr="00A65D0C">
        <w:rPr>
          <w:rFonts w:ascii="Book Antiqua" w:eastAsia="Times New Roman" w:hAnsi="Book Antiqua" w:cs="Calibri Light"/>
          <w:i/>
          <w:iCs/>
          <w:color w:val="000000"/>
        </w:rPr>
        <w:t xml:space="preserve">Zubin Potok , Kaçanik, Pejë,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Shtërpcë, Mitrovicë e Veriu,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color w:val="000000"/>
        </w:rPr>
        <w:t>)</w:t>
      </w:r>
      <w:r w:rsidRPr="00A65D0C">
        <w:rPr>
          <w:rFonts w:ascii="Book Antiqua" w:eastAsia="Times New Roman" w:hAnsi="Book Antiqua" w:cs="Calibri Light"/>
          <w:i/>
        </w:rPr>
        <w:t>)</w:t>
      </w:r>
      <w:r w:rsidRPr="00A65D0C">
        <w:rPr>
          <w:rFonts w:ascii="Book Antiqua" w:eastAsia="Times New Roman" w:hAnsi="Book Antiqua" w:cs="Times New Roman"/>
          <w:color w:val="000000" w:themeColor="text1"/>
        </w:rPr>
        <w:t xml:space="preserve"> ende nuk janë funksionalizuar. </w:t>
      </w:r>
      <w:r w:rsidR="00F400A4" w:rsidRPr="00A65D0C">
        <w:rPr>
          <w:rFonts w:ascii="Book Antiqua" w:eastAsia="Times New Roman" w:hAnsi="Book Antiqua" w:cs="Times New Roman"/>
          <w:color w:val="000000" w:themeColor="text1"/>
        </w:rPr>
        <w:t>P</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r mb</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shtetjen e fermer</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ve p</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r kultivimin e bujq</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sis</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 jan</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 23 komuna t</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 cilat kan</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 ofruar mb</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shtetje p</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r </w:t>
      </w:r>
      <w:r w:rsidRPr="00A65D0C">
        <w:rPr>
          <w:rFonts w:ascii="Book Antiqua" w:eastAsia="Times New Roman" w:hAnsi="Book Antiqua" w:cs="Times New Roman"/>
          <w:color w:val="000000" w:themeColor="text1"/>
        </w:rPr>
        <w:t xml:space="preserve"> 4466 fermerë në sektorë</w:t>
      </w:r>
      <w:r w:rsidR="00F400A4" w:rsidRPr="00A65D0C">
        <w:rPr>
          <w:rFonts w:ascii="Book Antiqua" w:eastAsia="Times New Roman" w:hAnsi="Book Antiqua" w:cs="Times New Roman"/>
          <w:color w:val="000000" w:themeColor="text1"/>
        </w:rPr>
        <w:t>tsi</w:t>
      </w:r>
      <w:r w:rsidRPr="00A65D0C">
        <w:rPr>
          <w:rFonts w:ascii="Book Antiqua" w:eastAsia="Times New Roman" w:hAnsi="Book Antiqua" w:cs="Times New Roman"/>
          <w:i/>
          <w:iCs/>
          <w:color w:val="000000" w:themeColor="text1"/>
        </w:rPr>
        <w:t>: blegtorisë, hortikulturës,  perimtarisë, shpeztari</w:t>
      </w:r>
      <w:r w:rsidRPr="00A65D0C">
        <w:rPr>
          <w:rFonts w:ascii="Book Antiqua" w:eastAsia="Times New Roman" w:hAnsi="Book Antiqua" w:cs="Times New Roman"/>
          <w:color w:val="000000" w:themeColor="text1"/>
        </w:rPr>
        <w:t xml:space="preserve">etj,  ndërsa 15 komuna </w:t>
      </w:r>
      <w:r w:rsidRPr="00A65D0C">
        <w:rPr>
          <w:rFonts w:ascii="Book Antiqua" w:eastAsia="Times New Roman" w:hAnsi="Book Antiqua" w:cs="Times New Roman"/>
          <w:i/>
          <w:color w:val="000000" w:themeColor="text1"/>
        </w:rPr>
        <w:t>(</w:t>
      </w:r>
      <w:r w:rsidRPr="00A65D0C">
        <w:rPr>
          <w:rFonts w:ascii="Book Antiqua" w:eastAsia="Times New Roman" w:hAnsi="Book Antiqua" w:cs="Calibri Light"/>
          <w:color w:val="000000"/>
        </w:rPr>
        <w:t>Shtime,</w:t>
      </w:r>
      <w:r w:rsidRPr="00A65D0C">
        <w:rPr>
          <w:rFonts w:ascii="Book Antiqua" w:eastAsia="Times New Roman" w:hAnsi="Book Antiqua" w:cs="Calibri Light"/>
          <w:i/>
          <w:iCs/>
          <w:color w:val="000000"/>
        </w:rPr>
        <w:t xml:space="preserve"> Malishevë, Mamushë,Vushtrri, Ranillug, Novobërdë, Zubin Potok, Deçan, Dragash, Klinë, Junik, Rahovec,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Mitrovicë e Veriut, Kllokot</w:t>
      </w:r>
      <w:r w:rsidRPr="00A65D0C">
        <w:rPr>
          <w:rFonts w:ascii="Book Antiqua" w:eastAsia="Times New Roman" w:hAnsi="Book Antiqua" w:cs="Calibri Light"/>
          <w:i/>
        </w:rPr>
        <w:t>)</w:t>
      </w:r>
      <w:r w:rsidRPr="00A65D0C">
        <w:rPr>
          <w:rFonts w:ascii="Book Antiqua" w:eastAsia="Times New Roman" w:hAnsi="Book Antiqua" w:cs="Times New Roman"/>
          <w:color w:val="000000" w:themeColor="text1"/>
        </w:rPr>
        <w:t xml:space="preserve"> nuk kanë ofruar mbështetje për fermerët.</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Book Antiqua" w:eastAsia="Times New Roman" w:hAnsi="Book Antiqua" w:cs="Calibri Light"/>
          <w:color w:val="000000"/>
        </w:rPr>
      </w:pPr>
      <w:r w:rsidRPr="00A65D0C">
        <w:rPr>
          <w:rFonts w:ascii="Book Antiqua" w:eastAsia="Times New Roman" w:hAnsi="Book Antiqua" w:cs="Times New Roman"/>
          <w:color w:val="000000" w:themeColor="text1"/>
        </w:rPr>
        <w:lastRenderedPageBreak/>
        <w:t>Për mbrojtjen e tokave bujqësore dhe promovimin e rëndësisë së tokave bujqësore, 10 komuna (</w:t>
      </w:r>
      <w:r w:rsidRPr="00A65D0C">
        <w:rPr>
          <w:rFonts w:ascii="Book Antiqua" w:eastAsia="Times New Roman" w:hAnsi="Book Antiqua" w:cs="Calibri Light"/>
          <w:i/>
          <w:iCs/>
          <w:color w:val="000000"/>
        </w:rPr>
        <w:t>Lipjan, Mitrovicë Jugore, Gllogoc, Gracanicë, Shtërpcë,Pejë, Junik</w:t>
      </w:r>
      <w:r w:rsidRPr="00A65D0C">
        <w:rPr>
          <w:rFonts w:ascii="Book Antiqua" w:eastAsia="Times New Roman" w:hAnsi="Book Antiqua" w:cs="Times New Roman"/>
          <w:color w:val="000000" w:themeColor="text1"/>
        </w:rPr>
        <w:t>,</w:t>
      </w:r>
      <w:r w:rsidRPr="00A65D0C">
        <w:rPr>
          <w:rFonts w:ascii="Book Antiqua" w:eastAsia="Times New Roman" w:hAnsi="Book Antiqua" w:cs="Calibri Light"/>
          <w:i/>
          <w:color w:val="000000"/>
        </w:rPr>
        <w:t xml:space="preserve"> Suharekë, Obiliq,  Ferizaj</w:t>
      </w:r>
      <w:r w:rsidRPr="00A65D0C">
        <w:rPr>
          <w:rFonts w:ascii="Book Antiqua" w:eastAsia="Times New Roman" w:hAnsi="Book Antiqua" w:cs="Times New Roman"/>
          <w:color w:val="000000" w:themeColor="text1"/>
        </w:rPr>
        <w:t>) kanë ndërmarr fushata vetëdijesuse/trajnime, ndërsa 28 komuna</w:t>
      </w:r>
      <w:r w:rsidR="00FF514B" w:rsidRPr="00A65D0C">
        <w:rPr>
          <w:rFonts w:ascii="Book Antiqua" w:eastAsia="Times New Roman" w:hAnsi="Book Antiqua" w:cs="Times New Roman"/>
          <w:color w:val="000000" w:themeColor="text1"/>
        </w:rPr>
        <w:t xml:space="preserve"> nuk </w:t>
      </w:r>
      <w:r w:rsidR="00F400A4" w:rsidRPr="00A65D0C">
        <w:rPr>
          <w:rFonts w:ascii="Book Antiqua" w:eastAsia="Times New Roman" w:hAnsi="Book Antiqua" w:cs="Times New Roman"/>
          <w:color w:val="000000" w:themeColor="text1"/>
        </w:rPr>
        <w:t>kanë</w:t>
      </w:r>
      <w:r w:rsidR="00FF514B" w:rsidRPr="00A65D0C">
        <w:rPr>
          <w:rFonts w:ascii="Book Antiqua" w:eastAsia="Times New Roman" w:hAnsi="Book Antiqua" w:cs="Times New Roman"/>
          <w:color w:val="000000" w:themeColor="text1"/>
        </w:rPr>
        <w:t xml:space="preserve"> mbajtur </w:t>
      </w:r>
      <w:r w:rsidR="00F400A4" w:rsidRPr="00A65D0C">
        <w:rPr>
          <w:rFonts w:ascii="Book Antiqua" w:eastAsia="Times New Roman" w:hAnsi="Book Antiqua" w:cs="Times New Roman"/>
          <w:color w:val="000000" w:themeColor="text1"/>
        </w:rPr>
        <w:t>asnj</w:t>
      </w:r>
      <w:r w:rsidR="00B737B6" w:rsidRPr="00A65D0C">
        <w:rPr>
          <w:rFonts w:ascii="Book Antiqua" w:eastAsia="Times New Roman" w:hAnsi="Book Antiqua" w:cs="Times New Roman"/>
          <w:color w:val="000000" w:themeColor="text1"/>
        </w:rPr>
        <w:t>ë</w:t>
      </w:r>
      <w:r w:rsidR="00F400A4" w:rsidRPr="00A65D0C">
        <w:rPr>
          <w:rFonts w:ascii="Book Antiqua" w:eastAsia="Times New Roman" w:hAnsi="Book Antiqua" w:cs="Times New Roman"/>
          <w:color w:val="000000" w:themeColor="text1"/>
        </w:rPr>
        <w:t xml:space="preserve"> fushat</w:t>
      </w:r>
      <w:r w:rsidR="00B737B6" w:rsidRPr="00A65D0C">
        <w:rPr>
          <w:rFonts w:ascii="Book Antiqua" w:eastAsia="Times New Roman" w:hAnsi="Book Antiqua" w:cs="Times New Roman"/>
          <w:color w:val="000000" w:themeColor="text1"/>
        </w:rPr>
        <w:t>ë</w:t>
      </w:r>
      <w:r w:rsidR="00FF514B" w:rsidRPr="00A65D0C">
        <w:rPr>
          <w:rFonts w:ascii="Book Antiqua" w:eastAsia="Times New Roman" w:hAnsi="Book Antiqua" w:cs="Times New Roman"/>
          <w:color w:val="000000" w:themeColor="text1"/>
        </w:rPr>
        <w:t>.</w:t>
      </w:r>
    </w:p>
    <w:p w:rsidR="00F83957" w:rsidRPr="00A65D0C" w:rsidRDefault="00F83957" w:rsidP="00F83957">
      <w:pPr>
        <w:spacing w:after="0" w:line="276" w:lineRule="auto"/>
        <w:jc w:val="both"/>
        <w:rPr>
          <w:rFonts w:ascii="Book Antiqua" w:eastAsia="Times New Roman" w:hAnsi="Book Antiqua" w:cs="Calibri Light"/>
          <w:color w:val="000000"/>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Janë 7 komuna të cilat kanë inspektorë të bujqësisë, derisa janë 31komuna (</w:t>
      </w:r>
      <w:r w:rsidRPr="00A65D0C">
        <w:rPr>
          <w:rFonts w:ascii="Book Antiqua" w:eastAsia="Times New Roman" w:hAnsi="Book Antiqua" w:cs="Calibri Light"/>
          <w:i/>
          <w:color w:val="000000"/>
        </w:rPr>
        <w:t xml:space="preserve">Gjilan, Vushtrri, Malishevë, Ranillug, Suharekë, Obiliq, Mamushë, Ferizaj, Lipjan, Novobërdë, Zubin Potok, Dragash,Kaçanik, Pejë, Junik, Gllogoc,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,Shtërpcë, Mitrovicë e Veriut,Fushë Kosovë, Istog, Kllokot, Mitrovicë Jugore, Partesh, Podujevë, Prishtinë,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Hani Elezit, Kamenicë, Viti</w:t>
      </w:r>
      <w:r w:rsidRPr="00A65D0C">
        <w:rPr>
          <w:rFonts w:ascii="Book Antiqua" w:eastAsia="Times New Roman" w:hAnsi="Book Antiqua" w:cs="Calibri Light"/>
          <w:i/>
        </w:rPr>
        <w:t xml:space="preserve">) </w:t>
      </w:r>
      <w:r w:rsidRPr="00A65D0C">
        <w:rPr>
          <w:rFonts w:ascii="Book Antiqua" w:eastAsia="Times New Roman" w:hAnsi="Book Antiqua" w:cs="Times New Roman"/>
          <w:color w:val="000000" w:themeColor="text1"/>
        </w:rPr>
        <w:t>të cilat ende nuk kanë inspektorë të bujqësisë. Në shumicën e komunave ku nuk ka inspektor të bujqësisë në këto raste inspektimet realizohen nga inspektori sanitar, inspektori regjional, inspektori i veterinarisë, inspektori i ndërtimit, in</w:t>
      </w:r>
      <w:r w:rsidR="00FF514B" w:rsidRPr="00A65D0C">
        <w:rPr>
          <w:rFonts w:ascii="Book Antiqua" w:eastAsia="Times New Roman" w:hAnsi="Book Antiqua" w:cs="Times New Roman"/>
          <w:color w:val="000000" w:themeColor="text1"/>
        </w:rPr>
        <w:t>spektorët nga Zyra Rajonale e A</w:t>
      </w:r>
      <w:r w:rsidR="00F400A4" w:rsidRPr="00A65D0C">
        <w:rPr>
          <w:rFonts w:ascii="Book Antiqua" w:eastAsia="Times New Roman" w:hAnsi="Book Antiqua" w:cs="Times New Roman"/>
          <w:color w:val="000000" w:themeColor="text1"/>
        </w:rPr>
        <w:t>UVK</w:t>
      </w:r>
      <w:r w:rsidRPr="00A65D0C">
        <w:rPr>
          <w:rFonts w:ascii="Book Antiqua" w:eastAsia="Times New Roman" w:hAnsi="Book Antiqua" w:cs="Times New Roman"/>
          <w:color w:val="000000" w:themeColor="text1"/>
        </w:rPr>
        <w:t>-ut, nga niveli qendror dhe koordinatori i bujqësisë. Numri i inspektimeve bujqësore në 14 komuna është 10745, kurse 24 komuna (</w:t>
      </w:r>
      <w:r w:rsidRPr="00A65D0C">
        <w:rPr>
          <w:rFonts w:ascii="Book Antiqua" w:hAnsi="Book Antiqua"/>
          <w:i/>
          <w:iCs/>
        </w:rPr>
        <w:t xml:space="preserve">Gjilan Ferizaj Obiliq, Ranillug, Zubin Potok Suharekë,Malishevë, Mamushë, Dragash, Kaçanik, Pejë, Junik, Gllogoc, , Graçanicë, </w:t>
      </w:r>
      <w:r w:rsidR="003378B7" w:rsidRPr="00A65D0C">
        <w:rPr>
          <w:rFonts w:ascii="Book Antiqua" w:hAnsi="Book Antiqua"/>
          <w:i/>
          <w:iCs/>
        </w:rPr>
        <w:t>Leposaviq</w:t>
      </w:r>
      <w:r w:rsidRPr="00A65D0C">
        <w:rPr>
          <w:rFonts w:ascii="Book Antiqua" w:hAnsi="Book Antiqua"/>
          <w:i/>
          <w:iCs/>
        </w:rPr>
        <w:t xml:space="preserve">,Shtërpcë, Mitrovicë e Veriut, Kamenicë, Mitrovicë Jugore, Istog, </w:t>
      </w:r>
      <w:r w:rsidR="002D2AF2" w:rsidRPr="00A65D0C">
        <w:rPr>
          <w:rFonts w:ascii="Book Antiqua" w:hAnsi="Book Antiqua"/>
          <w:i/>
          <w:iCs/>
        </w:rPr>
        <w:t>Zveçan</w:t>
      </w:r>
      <w:r w:rsidRPr="00A65D0C">
        <w:rPr>
          <w:rFonts w:ascii="Book Antiqua" w:hAnsi="Book Antiqua"/>
          <w:i/>
          <w:iCs/>
        </w:rPr>
        <w:t>, Prishtinë, Fushë Kosovë, Hani Elezit</w:t>
      </w:r>
      <w:r w:rsidRPr="00A65D0C">
        <w:rPr>
          <w:rFonts w:ascii="Book Antiqua" w:eastAsia="Times New Roman" w:hAnsi="Book Antiqua" w:cs="Calibri Light"/>
          <w:i/>
        </w:rPr>
        <w:t>)</w:t>
      </w:r>
      <w:r w:rsidR="00F400A4" w:rsidRPr="00A65D0C">
        <w:rPr>
          <w:rFonts w:ascii="Book Antiqua" w:eastAsia="Times New Roman" w:hAnsi="Book Antiqua" w:cs="Times New Roman"/>
          <w:color w:val="000000" w:themeColor="text1"/>
        </w:rPr>
        <w:t xml:space="preserve"> nuk kanë pasur inspektime. N</w:t>
      </w:r>
      <w:r w:rsidRPr="00A65D0C">
        <w:rPr>
          <w:rFonts w:ascii="Book Antiqua" w:eastAsia="Times New Roman" w:hAnsi="Book Antiqua" w:cs="Times New Roman"/>
          <w:color w:val="000000" w:themeColor="text1"/>
        </w:rPr>
        <w:t>ë 10 komuna  numri i fletëparaqitjeve të parashtruara është 294 nd</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rsa </w:t>
      </w:r>
      <w:r w:rsidRPr="00A65D0C">
        <w:rPr>
          <w:rFonts w:ascii="Book Antiqua" w:hAnsi="Book Antiqua"/>
          <w:color w:val="000000"/>
        </w:rPr>
        <w:t xml:space="preserve">në 28 komuna </w:t>
      </w:r>
      <w:r w:rsidRPr="00A65D0C">
        <w:rPr>
          <w:rFonts w:ascii="Book Antiqua" w:hAnsi="Book Antiqua"/>
          <w:i/>
          <w:iCs/>
        </w:rPr>
        <w:t>(</w:t>
      </w:r>
      <w:r w:rsidRPr="00A65D0C">
        <w:rPr>
          <w:rFonts w:ascii="Book Antiqua" w:hAnsi="Book Antiqua"/>
          <w:i/>
        </w:rPr>
        <w:t xml:space="preserve">Obiliq,  Ranillug, Zubin Potok, Suharekë, Malishevë, Mamushë, Ferizaj, Gjilan,Deçan, Dragash, Kaçanik, Pejë, Junik, Gllogoc, Skenderaj, Graçanicë, </w:t>
      </w:r>
      <w:r w:rsidR="003378B7" w:rsidRPr="00A65D0C">
        <w:rPr>
          <w:rFonts w:ascii="Book Antiqua" w:hAnsi="Book Antiqua"/>
          <w:i/>
        </w:rPr>
        <w:t>Leposaviq</w:t>
      </w:r>
      <w:r w:rsidRPr="00A65D0C">
        <w:rPr>
          <w:rFonts w:ascii="Book Antiqua" w:hAnsi="Book Antiqua"/>
          <w:i/>
        </w:rPr>
        <w:t xml:space="preserve">, Shtërpcë, Mitrovicë e Veriut, Kamenicë, Mitrovicë Jugore, Kllokot, </w:t>
      </w:r>
      <w:r w:rsidR="002D2AF2" w:rsidRPr="00A65D0C">
        <w:rPr>
          <w:rFonts w:ascii="Book Antiqua" w:hAnsi="Book Antiqua"/>
          <w:i/>
        </w:rPr>
        <w:t>Zveçan</w:t>
      </w:r>
      <w:r w:rsidRPr="00A65D0C">
        <w:rPr>
          <w:rFonts w:ascii="Book Antiqua" w:hAnsi="Book Antiqua"/>
          <w:i/>
        </w:rPr>
        <w:t>, Podujevë, Partesh, Prishtinë, Fushë Kosovë, Hani Elezit</w:t>
      </w:r>
      <w:r w:rsidRPr="00A65D0C">
        <w:rPr>
          <w:rFonts w:ascii="Book Antiqua" w:hAnsi="Book Antiqua"/>
          <w:i/>
          <w:color w:val="000000"/>
        </w:rPr>
        <w:t>)</w:t>
      </w:r>
      <w:r w:rsidRPr="00A65D0C">
        <w:rPr>
          <w:rFonts w:ascii="Book Antiqua" w:hAnsi="Book Antiqua"/>
          <w:color w:val="000000"/>
        </w:rPr>
        <w:t xml:space="preserve"> nuk ka pasur asnjë fletëparaqitje të parashtruar.</w:t>
      </w:r>
    </w:p>
    <w:p w:rsidR="00F83957" w:rsidRPr="00A65D0C" w:rsidRDefault="00F83957" w:rsidP="00F83957">
      <w:pPr>
        <w:spacing w:after="0" w:line="276" w:lineRule="auto"/>
        <w:jc w:val="both"/>
        <w:rPr>
          <w:rFonts w:ascii="Garamond" w:eastAsia="Times New Roman" w:hAnsi="Garamond" w:cs="Helvetica"/>
          <w:color w:val="000000" w:themeColor="text1"/>
        </w:rPr>
      </w:pPr>
    </w:p>
    <w:p w:rsidR="00F83957" w:rsidRPr="00A65D0C" w:rsidRDefault="00F83957" w:rsidP="00F83957">
      <w:pPr>
        <w:pStyle w:val="Heading2"/>
        <w:numPr>
          <w:ilvl w:val="1"/>
          <w:numId w:val="5"/>
        </w:numPr>
        <w:rPr>
          <w:rFonts w:ascii="Book Antiqua" w:eastAsia="Times New Roman" w:hAnsi="Book Antiqua"/>
        </w:rPr>
      </w:pPr>
      <w:bookmarkStart w:id="22" w:name="_Toc96518403"/>
      <w:r w:rsidRPr="00A65D0C">
        <w:rPr>
          <w:rFonts w:ascii="Book Antiqua" w:eastAsia="Times New Roman" w:hAnsi="Book Antiqua"/>
        </w:rPr>
        <w:t>Energjia</w:t>
      </w:r>
      <w:bookmarkEnd w:id="22"/>
    </w:p>
    <w:p w:rsidR="00F83957" w:rsidRPr="00A65D0C" w:rsidRDefault="00F83957" w:rsidP="00F83957">
      <w:pPr>
        <w:rPr>
          <w:sz w:val="4"/>
        </w:rPr>
      </w:pPr>
    </w:p>
    <w:p w:rsidR="00F83957" w:rsidRPr="00A65D0C" w:rsidRDefault="00F400A4"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Me qëllim të zbatimit të obligimeve të dala nga MSA k</w:t>
      </w:r>
      <w:r w:rsidR="00F83957" w:rsidRPr="00A65D0C">
        <w:rPr>
          <w:rFonts w:ascii="Book Antiqua" w:eastAsia="Times New Roman" w:hAnsi="Book Antiqua" w:cs="Times New Roman"/>
          <w:color w:val="000000" w:themeColor="text1"/>
        </w:rPr>
        <w:t>omunat në vazhdimësi kanë bërë zhvillime të mëtejme në politikat e fushës së efiçiencës së energjisë</w:t>
      </w:r>
      <w:r w:rsidRPr="00A65D0C">
        <w:rPr>
          <w:rFonts w:ascii="Book Antiqua" w:eastAsia="Times New Roman" w:hAnsi="Book Antiqua" w:cs="Times New Roman"/>
          <w:color w:val="000000" w:themeColor="text1"/>
        </w:rPr>
        <w:t>. H</w:t>
      </w:r>
      <w:r w:rsidR="00F83957" w:rsidRPr="00A65D0C">
        <w:rPr>
          <w:rFonts w:ascii="Book Antiqua" w:eastAsia="Times New Roman" w:hAnsi="Book Antiqua" w:cs="Times New Roman"/>
          <w:color w:val="000000" w:themeColor="text1"/>
        </w:rPr>
        <w:t xml:space="preserve">artimi i planeve komunale për efiçiencës të energjisë është një ndër progreset i cili është specifikuar edhe në </w:t>
      </w:r>
      <w:r w:rsidRPr="00A65D0C">
        <w:rPr>
          <w:rFonts w:ascii="Book Antiqua" w:eastAsia="Times New Roman" w:hAnsi="Book Antiqua" w:cs="Times New Roman"/>
          <w:color w:val="000000" w:themeColor="text1"/>
        </w:rPr>
        <w:t>r</w:t>
      </w:r>
      <w:r w:rsidR="00F83957" w:rsidRPr="00A65D0C">
        <w:rPr>
          <w:rFonts w:ascii="Book Antiqua" w:eastAsia="Times New Roman" w:hAnsi="Book Antiqua" w:cs="Times New Roman"/>
          <w:color w:val="000000" w:themeColor="text1"/>
        </w:rPr>
        <w:t xml:space="preserve">aportin e </w:t>
      </w:r>
      <w:r w:rsidRPr="00A65D0C">
        <w:rPr>
          <w:rFonts w:ascii="Book Antiqua" w:eastAsia="Times New Roman" w:hAnsi="Book Antiqua" w:cs="Times New Roman"/>
          <w:color w:val="000000" w:themeColor="text1"/>
        </w:rPr>
        <w:t>KE-s</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për Kosovën sepse deri m</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tani jan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30 komuna t</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cilat kan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hartuar planin për efiçiencë të e</w:t>
      </w:r>
      <w:r w:rsidR="00F83957" w:rsidRPr="00A65D0C">
        <w:rPr>
          <w:rFonts w:ascii="Book Antiqua" w:eastAsia="Times New Roman" w:hAnsi="Book Antiqua" w:cs="Times New Roman"/>
          <w:color w:val="000000" w:themeColor="text1"/>
        </w:rPr>
        <w:t>nergjisë, ndërsa vetëm 8 komuna (</w:t>
      </w:r>
      <w:r w:rsidR="00F83957" w:rsidRPr="00A65D0C">
        <w:rPr>
          <w:rFonts w:ascii="Book Antiqua" w:eastAsia="Times New Roman" w:hAnsi="Book Antiqua" w:cs="Calibri Light"/>
          <w:i/>
          <w:color w:val="000000"/>
        </w:rPr>
        <w:t>Ranillug, Zubin Potok, Dragash, Pejë, Graçanicë, Mitrovicë e Veriut, Fushë Kosovë, Malishevë</w:t>
      </w:r>
      <w:r w:rsidR="00F83957" w:rsidRPr="00A65D0C">
        <w:rPr>
          <w:rFonts w:ascii="Book Antiqua" w:eastAsia="Times New Roman" w:hAnsi="Book Antiqua" w:cs="Calibri Light"/>
          <w:i/>
        </w:rPr>
        <w:t>)</w:t>
      </w:r>
      <w:r w:rsidRPr="00A65D0C">
        <w:rPr>
          <w:rFonts w:ascii="Book Antiqua" w:eastAsia="Times New Roman" w:hAnsi="Book Antiqua" w:cs="Times New Roman"/>
          <w:color w:val="000000" w:themeColor="text1"/>
        </w:rPr>
        <w:t xml:space="preserve">ende </w:t>
      </w:r>
      <w:r w:rsidR="00F83957" w:rsidRPr="00A65D0C">
        <w:rPr>
          <w:rFonts w:ascii="Book Antiqua" w:eastAsia="Times New Roman" w:hAnsi="Book Antiqua" w:cs="Times New Roman"/>
          <w:color w:val="000000" w:themeColor="text1"/>
        </w:rPr>
        <w:t xml:space="preserve">nuk e kanë këtë plan. Me qëllim të zbatimit të këtij plani, komunat kanë zhvilluar një numër të lartë të projekteve kryesisht në </w:t>
      </w:r>
      <w:r w:rsidRPr="00A65D0C">
        <w:rPr>
          <w:rFonts w:ascii="Book Antiqua" w:eastAsia="Times New Roman" w:hAnsi="Book Antiqua" w:cs="Times New Roman"/>
          <w:color w:val="000000" w:themeColor="text1"/>
        </w:rPr>
        <w:t>objektet shkollore</w:t>
      </w:r>
      <w:r w:rsidR="00F83957" w:rsidRPr="00A65D0C">
        <w:rPr>
          <w:rFonts w:ascii="Book Antiqua" w:eastAsia="Times New Roman" w:hAnsi="Book Antiqua" w:cs="Times New Roman"/>
          <w:color w:val="000000" w:themeColor="text1"/>
        </w:rPr>
        <w:t xml:space="preserve"> dhe </w:t>
      </w:r>
      <w:r w:rsidRPr="00A65D0C">
        <w:rPr>
          <w:rFonts w:ascii="Book Antiqua" w:eastAsia="Times New Roman" w:hAnsi="Book Antiqua" w:cs="Times New Roman"/>
          <w:color w:val="000000" w:themeColor="text1"/>
        </w:rPr>
        <w:t>n</w:t>
      </w:r>
      <w:r w:rsidR="00B737B6" w:rsidRPr="00A65D0C">
        <w:rPr>
          <w:rFonts w:ascii="Book Antiqua" w:eastAsia="Times New Roman" w:hAnsi="Book Antiqua" w:cs="Times New Roman"/>
          <w:color w:val="000000" w:themeColor="text1"/>
        </w:rPr>
        <w:t>ë</w:t>
      </w:r>
      <w:r w:rsidR="00F83957" w:rsidRPr="00A65D0C">
        <w:rPr>
          <w:rFonts w:ascii="Book Antiqua" w:eastAsia="Times New Roman" w:hAnsi="Book Antiqua" w:cs="Times New Roman"/>
          <w:color w:val="000000" w:themeColor="text1"/>
        </w:rPr>
        <w:t>Qendra</w:t>
      </w:r>
      <w:r w:rsidRPr="00A65D0C">
        <w:rPr>
          <w:rFonts w:ascii="Book Antiqua" w:eastAsia="Times New Roman" w:hAnsi="Book Antiqua" w:cs="Times New Roman"/>
          <w:color w:val="000000" w:themeColor="text1"/>
        </w:rPr>
        <w:t xml:space="preserve"> Kryesore</w:t>
      </w:r>
      <w:r w:rsidR="00F83957" w:rsidRPr="00A65D0C">
        <w:rPr>
          <w:rFonts w:ascii="Book Antiqua" w:eastAsia="Times New Roman" w:hAnsi="Book Antiqua" w:cs="Times New Roman"/>
          <w:color w:val="000000" w:themeColor="text1"/>
        </w:rPr>
        <w:t xml:space="preserve"> të M</w:t>
      </w:r>
      <w:r w:rsidRPr="00A65D0C">
        <w:rPr>
          <w:rFonts w:ascii="Book Antiqua" w:eastAsia="Times New Roman" w:hAnsi="Book Antiqua" w:cs="Times New Roman"/>
          <w:color w:val="000000" w:themeColor="text1"/>
        </w:rPr>
        <w:t>jekësisë Familjare</w:t>
      </w:r>
      <w:r w:rsidR="00F83957" w:rsidRPr="00A65D0C">
        <w:rPr>
          <w:rFonts w:ascii="Book Antiqua" w:eastAsia="Times New Roman" w:hAnsi="Book Antiqua" w:cs="Times New Roman"/>
          <w:color w:val="000000" w:themeColor="text1"/>
        </w:rPr>
        <w:t xml:space="preserve"> si dhe në objektet  publike të tjera të komunës.</w:t>
      </w:r>
    </w:p>
    <w:p w:rsidR="00F83957" w:rsidRPr="00A65D0C" w:rsidRDefault="00F83957" w:rsidP="00F83957">
      <w:pPr>
        <w:spacing w:after="0" w:line="276" w:lineRule="auto"/>
        <w:jc w:val="both"/>
        <w:rPr>
          <w:rFonts w:ascii="Garamond" w:eastAsia="Times New Roman" w:hAnsi="Garamond" w:cs="Times New Roman"/>
          <w:color w:val="000000" w:themeColor="text1"/>
        </w:rPr>
      </w:pPr>
    </w:p>
    <w:p w:rsidR="00F83957" w:rsidRPr="00A65D0C" w:rsidRDefault="00F83957" w:rsidP="00F83957">
      <w:pPr>
        <w:pStyle w:val="Heading2"/>
        <w:numPr>
          <w:ilvl w:val="1"/>
          <w:numId w:val="5"/>
        </w:numPr>
        <w:rPr>
          <w:rFonts w:ascii="Book Antiqua" w:eastAsia="Times New Roman" w:hAnsi="Book Antiqua" w:cs="Calibri Light"/>
        </w:rPr>
      </w:pPr>
      <w:bookmarkStart w:id="23" w:name="_Toc96518404"/>
      <w:r w:rsidRPr="00A65D0C">
        <w:rPr>
          <w:rFonts w:ascii="Book Antiqua" w:eastAsia="Times New Roman" w:hAnsi="Book Antiqua"/>
        </w:rPr>
        <w:t>Statistikat</w:t>
      </w:r>
      <w:bookmarkEnd w:id="23"/>
      <w:r w:rsidRPr="00A65D0C">
        <w:rPr>
          <w:rFonts w:ascii="Book Antiqua" w:eastAsia="Times New Roman" w:hAnsi="Book Antiqua" w:cs="Calibri Light"/>
        </w:rPr>
        <w:br/>
      </w: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Konform Ligji nr. 03/l-237 për regjistrimin e popullsisë, të ekonomive familjare dhe të banesave, 9 komuna kanë filluar përgatitjet për regjistrimin e popullsisë ndërsa në 29 komuna (</w:t>
      </w:r>
      <w:r w:rsidRPr="00A65D0C">
        <w:rPr>
          <w:rFonts w:ascii="Book Antiqua" w:eastAsia="Times New Roman" w:hAnsi="Book Antiqua" w:cs="Calibri Light"/>
          <w:i/>
          <w:iCs/>
          <w:color w:val="000000"/>
        </w:rPr>
        <w:t>Shtime, Malishevë, Suharekë, Mamushë, Lipjan, Novobërdë,</w:t>
      </w:r>
      <w:r w:rsidRPr="00A65D0C">
        <w:rPr>
          <w:rFonts w:ascii="Book Antiqua" w:eastAsia="Times New Roman" w:hAnsi="Book Antiqua" w:cs="Calibri Light"/>
          <w:color w:val="000000"/>
        </w:rPr>
        <w:t xml:space="preserve"> Gjakovë,</w:t>
      </w:r>
      <w:r w:rsidRPr="00A65D0C">
        <w:rPr>
          <w:rFonts w:ascii="Book Antiqua" w:eastAsia="Times New Roman" w:hAnsi="Book Antiqua" w:cs="Calibri Light"/>
          <w:i/>
          <w:iCs/>
          <w:color w:val="000000"/>
        </w:rPr>
        <w:t xml:space="preserve"> Vushtrri, Zubin Potok, Deçan, Dragash, Kaçanik, Pejë, Rahovec, Skenderaj,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  Kllokot, Mitrovicë Jugore, Partesh,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 Kamenicë, Viti, Ranillug</w:t>
      </w:r>
      <w:r w:rsidRPr="00A65D0C">
        <w:rPr>
          <w:rFonts w:ascii="Book Antiqua" w:eastAsia="Times New Roman" w:hAnsi="Book Antiqua" w:cs="Times New Roman"/>
          <w:i/>
          <w:iCs/>
          <w:color w:val="000000" w:themeColor="text1"/>
        </w:rPr>
        <w:t xml:space="preserve">)  </w:t>
      </w:r>
      <w:r w:rsidRPr="00A65D0C">
        <w:rPr>
          <w:rFonts w:ascii="Book Antiqua" w:eastAsia="Times New Roman" w:hAnsi="Book Antiqua" w:cs="Times New Roman"/>
          <w:color w:val="000000" w:themeColor="text1"/>
        </w:rPr>
        <w:t xml:space="preserve">ende nuk kanë filluar përgatitjet. </w:t>
      </w:r>
    </w:p>
    <w:p w:rsidR="00F83957" w:rsidRPr="00A65D0C" w:rsidRDefault="00F83957" w:rsidP="00F83957">
      <w:pPr>
        <w:spacing w:after="0" w:line="276" w:lineRule="auto"/>
        <w:jc w:val="both"/>
        <w:rPr>
          <w:rFonts w:ascii="Garamond" w:eastAsia="Times New Roman" w:hAnsi="Garamond" w:cs="Times New Roman"/>
          <w:color w:val="000000" w:themeColor="text1"/>
        </w:rPr>
      </w:pPr>
    </w:p>
    <w:p w:rsidR="00F83957" w:rsidRPr="00A65D0C" w:rsidRDefault="00F83957" w:rsidP="00F83957">
      <w:pPr>
        <w:pStyle w:val="Heading2"/>
        <w:numPr>
          <w:ilvl w:val="1"/>
          <w:numId w:val="5"/>
        </w:numPr>
        <w:rPr>
          <w:rFonts w:ascii="Book Antiqua" w:eastAsia="Times New Roman" w:hAnsi="Book Antiqua"/>
        </w:rPr>
      </w:pPr>
      <w:bookmarkStart w:id="24" w:name="_Toc96518405"/>
      <w:r w:rsidRPr="00A65D0C">
        <w:rPr>
          <w:rFonts w:ascii="Book Antiqua" w:eastAsia="Times New Roman" w:hAnsi="Book Antiqua"/>
        </w:rPr>
        <w:lastRenderedPageBreak/>
        <w:t>Gjyqësori dhe të drejtat themelore</w:t>
      </w:r>
      <w:bookmarkEnd w:id="24"/>
    </w:p>
    <w:p w:rsidR="00F83957" w:rsidRPr="00A65D0C" w:rsidRDefault="00F83957" w:rsidP="00F83957">
      <w:pPr>
        <w:rPr>
          <w:sz w:val="4"/>
        </w:rPr>
      </w:pPr>
    </w:p>
    <w:p w:rsidR="000F22AC" w:rsidRPr="00A65D0C" w:rsidRDefault="00F400A4"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kuadër t</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l</w:t>
      </w:r>
      <w:r w:rsidR="00F83957" w:rsidRPr="00A65D0C">
        <w:rPr>
          <w:rFonts w:ascii="Book Antiqua" w:eastAsia="Times New Roman" w:hAnsi="Book Antiqua" w:cs="Times New Roman"/>
          <w:color w:val="000000" w:themeColor="text1"/>
        </w:rPr>
        <w:t>igji</w:t>
      </w:r>
      <w:r w:rsidRPr="00A65D0C">
        <w:rPr>
          <w:rFonts w:ascii="Book Antiqua" w:eastAsia="Times New Roman" w:hAnsi="Book Antiqua" w:cs="Times New Roman"/>
          <w:color w:val="000000" w:themeColor="text1"/>
        </w:rPr>
        <w:t>t</w:t>
      </w:r>
      <w:r w:rsidR="00F83957" w:rsidRPr="00A65D0C">
        <w:rPr>
          <w:rFonts w:ascii="Book Antiqua" w:eastAsia="Times New Roman" w:hAnsi="Book Antiqua" w:cs="Times New Roman"/>
          <w:color w:val="000000" w:themeColor="text1"/>
        </w:rPr>
        <w:t xml:space="preserve"> për mbrojtjen nga diskriminimi </w:t>
      </w:r>
      <w:r w:rsidRPr="00A65D0C">
        <w:rPr>
          <w:rFonts w:ascii="Book Antiqua" w:eastAsia="Times New Roman" w:hAnsi="Book Antiqua" w:cs="Times New Roman"/>
          <w:color w:val="000000" w:themeColor="text1"/>
        </w:rPr>
        <w:t>komunat jan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t</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obliguar</w:t>
      </w:r>
      <w:r w:rsidR="00F83957" w:rsidRPr="00A65D0C">
        <w:rPr>
          <w:rFonts w:ascii="Book Antiqua" w:eastAsia="Times New Roman" w:hAnsi="Book Antiqua" w:cs="Times New Roman"/>
          <w:color w:val="000000" w:themeColor="text1"/>
        </w:rPr>
        <w:t xml:space="preserve"> të caktojnë njësinë apo zyrtarin përkatës për të koordinuar dhe raportuar zbatimin e </w:t>
      </w:r>
      <w:r w:rsidRPr="00A65D0C">
        <w:rPr>
          <w:rFonts w:ascii="Book Antiqua" w:eastAsia="Times New Roman" w:hAnsi="Book Antiqua" w:cs="Times New Roman"/>
          <w:color w:val="000000" w:themeColor="text1"/>
        </w:rPr>
        <w:t>k</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tij </w:t>
      </w:r>
      <w:r w:rsidR="00F83957" w:rsidRPr="00A65D0C">
        <w:rPr>
          <w:rFonts w:ascii="Book Antiqua" w:eastAsia="Times New Roman" w:hAnsi="Book Antiqua" w:cs="Times New Roman"/>
          <w:color w:val="000000" w:themeColor="text1"/>
        </w:rPr>
        <w:t xml:space="preserve">ligji dhe sipas të dhënave </w:t>
      </w:r>
      <w:r w:rsidRPr="00A65D0C">
        <w:rPr>
          <w:rFonts w:ascii="Book Antiqua" w:eastAsia="Times New Roman" w:hAnsi="Book Antiqua" w:cs="Times New Roman"/>
          <w:color w:val="000000" w:themeColor="text1"/>
        </w:rPr>
        <w:t xml:space="preserve">zyrtare </w:t>
      </w:r>
      <w:r w:rsidR="00F83957" w:rsidRPr="00A65D0C">
        <w:rPr>
          <w:rFonts w:ascii="Book Antiqua" w:eastAsia="Times New Roman" w:hAnsi="Book Antiqua" w:cs="Times New Roman"/>
          <w:color w:val="000000" w:themeColor="text1"/>
        </w:rPr>
        <w:t>mund të shohim se deri më tani 2</w:t>
      </w:r>
      <w:r w:rsidR="00FF514B" w:rsidRPr="00A65D0C">
        <w:rPr>
          <w:rFonts w:ascii="Book Antiqua" w:eastAsia="Times New Roman" w:hAnsi="Book Antiqua" w:cs="Times New Roman"/>
          <w:color w:val="000000" w:themeColor="text1"/>
        </w:rPr>
        <w:t>1</w:t>
      </w:r>
      <w:r w:rsidR="00F83957" w:rsidRPr="00A65D0C">
        <w:rPr>
          <w:rFonts w:ascii="Book Antiqua" w:eastAsia="Times New Roman" w:hAnsi="Book Antiqua" w:cs="Times New Roman"/>
          <w:color w:val="000000" w:themeColor="text1"/>
        </w:rPr>
        <w:t xml:space="preserve"> komuna kanë </w:t>
      </w:r>
      <w:r w:rsidRPr="00A65D0C">
        <w:rPr>
          <w:rFonts w:ascii="Book Antiqua" w:eastAsia="Times New Roman" w:hAnsi="Book Antiqua" w:cs="Times New Roman"/>
          <w:color w:val="000000" w:themeColor="text1"/>
        </w:rPr>
        <w:t>caktuar</w:t>
      </w:r>
      <w:r w:rsidR="00F83957" w:rsidRPr="00A65D0C">
        <w:rPr>
          <w:rFonts w:ascii="Book Antiqua" w:eastAsia="Times New Roman" w:hAnsi="Book Antiqua" w:cs="Times New Roman"/>
          <w:color w:val="000000" w:themeColor="text1"/>
        </w:rPr>
        <w:t xml:space="preserve"> zyrtarin për mbrojtjen nga diskriminimi, ndërsa 17 komuna </w:t>
      </w:r>
      <w:r w:rsidR="00F83957" w:rsidRPr="00A65D0C">
        <w:rPr>
          <w:rFonts w:ascii="Book Antiqua" w:eastAsia="Times New Roman" w:hAnsi="Book Antiqua" w:cs="Calibri Light"/>
          <w:i/>
          <w:iCs/>
          <w:color w:val="000000"/>
        </w:rPr>
        <w:t xml:space="preserve">Ranillug, Novobërdë, Zubin Potok,Klinë,Kaçanik, Deçan, Junik, Gllogoc, </w:t>
      </w:r>
      <w:r w:rsidR="003378B7" w:rsidRPr="00A65D0C">
        <w:rPr>
          <w:rFonts w:ascii="Book Antiqua" w:eastAsia="Times New Roman" w:hAnsi="Book Antiqua" w:cs="Calibri Light"/>
          <w:i/>
          <w:iCs/>
          <w:color w:val="000000"/>
        </w:rPr>
        <w:t>Leposaviq</w:t>
      </w:r>
      <w:r w:rsidR="00F83957" w:rsidRPr="00A65D0C">
        <w:rPr>
          <w:rFonts w:ascii="Book Antiqua" w:eastAsia="Times New Roman" w:hAnsi="Book Antiqua" w:cs="Calibri Light"/>
          <w:i/>
          <w:iCs/>
          <w:color w:val="000000"/>
        </w:rPr>
        <w:t>,  Mitrovicë e Veriut, Kamenicë, Mitrovicë Jugore, Istog, Podujevë, Hani Elezit, Prizren, Fushë Kosovë</w:t>
      </w:r>
      <w:r w:rsidR="00F83957" w:rsidRPr="00A65D0C">
        <w:rPr>
          <w:rFonts w:ascii="Book Antiqua" w:eastAsia="Times New Roman" w:hAnsi="Book Antiqua" w:cs="Times New Roman"/>
          <w:i/>
          <w:iCs/>
          <w:color w:val="000000" w:themeColor="text1"/>
        </w:rPr>
        <w:t>)</w:t>
      </w:r>
      <w:r w:rsidR="00F83957" w:rsidRPr="00A65D0C">
        <w:rPr>
          <w:rFonts w:ascii="Book Antiqua" w:eastAsia="Times New Roman" w:hAnsi="Book Antiqua" w:cs="Times New Roman"/>
          <w:color w:val="000000" w:themeColor="text1"/>
        </w:rPr>
        <w:t xml:space="preserve"> ende nuk e kanë </w:t>
      </w:r>
      <w:r w:rsidRPr="00A65D0C">
        <w:rPr>
          <w:rFonts w:ascii="Book Antiqua" w:eastAsia="Times New Roman" w:hAnsi="Book Antiqua" w:cs="Times New Roman"/>
          <w:color w:val="000000" w:themeColor="text1"/>
        </w:rPr>
        <w:t>t</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caktuar</w:t>
      </w:r>
      <w:r w:rsidR="00F83957" w:rsidRPr="00A65D0C">
        <w:rPr>
          <w:rFonts w:ascii="Book Antiqua" w:eastAsia="Times New Roman" w:hAnsi="Book Antiqua" w:cs="Times New Roman"/>
          <w:color w:val="000000" w:themeColor="text1"/>
        </w:rPr>
        <w:t xml:space="preserve">. Kurse sa i përket zyrtarit përkatës për mbrojtjen e të drejtave të njeriut janë 31 komuna të cilat i kanë </w:t>
      </w:r>
      <w:r w:rsidRPr="00A65D0C">
        <w:rPr>
          <w:rFonts w:ascii="Book Antiqua" w:eastAsia="Times New Roman" w:hAnsi="Book Antiqua" w:cs="Times New Roman"/>
          <w:color w:val="000000" w:themeColor="text1"/>
        </w:rPr>
        <w:t>caktuar</w:t>
      </w:r>
      <w:r w:rsidR="00F83957" w:rsidRPr="00A65D0C">
        <w:rPr>
          <w:rFonts w:ascii="Book Antiqua" w:eastAsia="Times New Roman" w:hAnsi="Book Antiqua" w:cs="Times New Roman"/>
          <w:color w:val="000000" w:themeColor="text1"/>
        </w:rPr>
        <w:t xml:space="preserve"> këta zyrtarë ndërsa në 7 komuna </w:t>
      </w:r>
      <w:r w:rsidR="00F83957" w:rsidRPr="00A65D0C">
        <w:rPr>
          <w:rFonts w:ascii="Book Antiqua" w:eastAsia="Times New Roman" w:hAnsi="Book Antiqua" w:cs="Times New Roman"/>
          <w:i/>
          <w:iCs/>
          <w:color w:val="000000" w:themeColor="text1"/>
        </w:rPr>
        <w:t>(</w:t>
      </w:r>
      <w:r w:rsidR="00F83957" w:rsidRPr="00A65D0C">
        <w:rPr>
          <w:rFonts w:ascii="Book Antiqua" w:eastAsia="Times New Roman" w:hAnsi="Book Antiqua" w:cs="Calibri Light"/>
          <w:i/>
          <w:color w:val="000000"/>
        </w:rPr>
        <w:t xml:space="preserve">Shtime, Malishevë, Novobërdë, Zubin Potok, Gllogoc, </w:t>
      </w:r>
      <w:r w:rsidR="003378B7" w:rsidRPr="00A65D0C">
        <w:rPr>
          <w:rFonts w:ascii="Book Antiqua" w:eastAsia="Times New Roman" w:hAnsi="Book Antiqua" w:cs="Calibri Light"/>
          <w:i/>
          <w:color w:val="000000"/>
        </w:rPr>
        <w:t>Leposaviq</w:t>
      </w:r>
      <w:r w:rsidR="00F83957" w:rsidRPr="00A65D0C">
        <w:rPr>
          <w:rFonts w:ascii="Book Antiqua" w:eastAsia="Times New Roman" w:hAnsi="Book Antiqua" w:cs="Calibri Light"/>
          <w:i/>
          <w:color w:val="000000"/>
        </w:rPr>
        <w:t>, Deçan</w:t>
      </w:r>
      <w:r w:rsidR="00F83957" w:rsidRPr="00A65D0C">
        <w:rPr>
          <w:rFonts w:ascii="Book Antiqua" w:eastAsia="Times New Roman" w:hAnsi="Book Antiqua" w:cs="Times New Roman"/>
          <w:i/>
          <w:iCs/>
          <w:color w:val="000000" w:themeColor="text1"/>
        </w:rPr>
        <w:t>)</w:t>
      </w:r>
      <w:r w:rsidR="00F83957" w:rsidRPr="00A65D0C">
        <w:rPr>
          <w:rFonts w:ascii="Book Antiqua" w:eastAsia="Times New Roman" w:hAnsi="Book Antiqua" w:cs="Times New Roman"/>
          <w:color w:val="000000" w:themeColor="text1"/>
        </w:rPr>
        <w:t xml:space="preserve"> nuk janë</w:t>
      </w:r>
      <w:r w:rsidR="007C7D6A" w:rsidRPr="00A65D0C">
        <w:rPr>
          <w:rFonts w:ascii="Book Antiqua" w:eastAsia="Times New Roman" w:hAnsi="Book Antiqua" w:cs="Times New Roman"/>
          <w:color w:val="000000" w:themeColor="text1"/>
        </w:rPr>
        <w:t xml:space="preserve"> caktuar</w:t>
      </w:r>
      <w:r w:rsidR="00F83957" w:rsidRPr="00A65D0C">
        <w:rPr>
          <w:rFonts w:ascii="Book Antiqua" w:eastAsia="Times New Roman" w:hAnsi="Book Antiqua" w:cs="Times New Roman"/>
          <w:color w:val="000000" w:themeColor="text1"/>
        </w:rPr>
        <w:t xml:space="preserve"> ende. </w:t>
      </w:r>
    </w:p>
    <w:p w:rsidR="003378B7" w:rsidRPr="00A65D0C" w:rsidRDefault="003378B7" w:rsidP="00F83957">
      <w:pPr>
        <w:spacing w:after="0" w:line="276" w:lineRule="auto"/>
        <w:jc w:val="both"/>
        <w:rPr>
          <w:rFonts w:ascii="Book Antiqua" w:eastAsia="Times New Roman" w:hAnsi="Book Antiqua" w:cs="Times New Roman"/>
          <w:color w:val="000000" w:themeColor="text1"/>
        </w:rPr>
      </w:pPr>
    </w:p>
    <w:p w:rsidR="000F22AC" w:rsidRPr="00A65D0C" w:rsidRDefault="000F22AC" w:rsidP="000F22AC">
      <w:pPr>
        <w:spacing w:after="0" w:line="276" w:lineRule="auto"/>
        <w:jc w:val="center"/>
        <w:rPr>
          <w:rFonts w:ascii="Garamond" w:eastAsia="Times New Roman" w:hAnsi="Garamond" w:cs="Times New Roman"/>
          <w:color w:val="000000" w:themeColor="text1"/>
        </w:rPr>
      </w:pPr>
      <w:r w:rsidRPr="00A65D0C">
        <w:rPr>
          <w:noProof/>
          <w:lang w:val="en-US"/>
        </w:rPr>
        <w:drawing>
          <wp:inline distT="0" distB="0" distL="0" distR="0">
            <wp:extent cx="4219575" cy="2657475"/>
            <wp:effectExtent l="0" t="0" r="9525" b="9525"/>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2447BAFE-053D-4CC2-92A9-8789CE8F6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957" w:rsidRPr="00A65D0C" w:rsidRDefault="000F22AC" w:rsidP="000F22AC">
      <w:pPr>
        <w:spacing w:after="200" w:line="276" w:lineRule="auto"/>
        <w:jc w:val="center"/>
        <w:rPr>
          <w:rFonts w:ascii="Garamond" w:eastAsia="SimSun" w:hAnsi="Garamond" w:cs="Times New Roman"/>
          <w:i/>
        </w:rPr>
      </w:pPr>
      <w:r w:rsidRPr="00A65D0C">
        <w:rPr>
          <w:rFonts w:ascii="Garamond" w:eastAsia="SimSun" w:hAnsi="Garamond" w:cs="Times New Roman"/>
          <w:i/>
          <w:sz w:val="18"/>
        </w:rPr>
        <w:t>Grafikoni 3: Caktimi i zyrtarit për mbrojtjen nga diskrimini dhe zyrtarit për mbrojtjen e të drejtave të njeriut</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Komunat kanë vazhduar aktivitetet e tyre</w:t>
      </w:r>
      <w:r w:rsidR="007C7D6A" w:rsidRPr="00A65D0C">
        <w:rPr>
          <w:rFonts w:ascii="Book Antiqua" w:eastAsia="Times New Roman" w:hAnsi="Book Antiqua" w:cs="Times New Roman"/>
          <w:color w:val="000000" w:themeColor="text1"/>
        </w:rPr>
        <w:t xml:space="preserve"> edhe </w:t>
      </w:r>
      <w:r w:rsidRPr="00A65D0C">
        <w:rPr>
          <w:rFonts w:ascii="Book Antiqua" w:eastAsia="Times New Roman" w:hAnsi="Book Antiqua" w:cs="Times New Roman"/>
          <w:color w:val="000000" w:themeColor="text1"/>
        </w:rPr>
        <w:t xml:space="preserve"> në fushën e mbrojtjes së të drejtave të njeriut, ku në 19 komuna janë zhvilluar aktivitete për promovimin dhe mbrojtjen e të drejtave të njeriut si: </w:t>
      </w:r>
      <w:r w:rsidRPr="00A65D0C">
        <w:rPr>
          <w:rFonts w:ascii="Book Antiqua" w:eastAsia="Times New Roman" w:hAnsi="Book Antiqua" w:cs="Times New Roman"/>
          <w:i/>
          <w:color w:val="000000" w:themeColor="text1"/>
        </w:rPr>
        <w:t>ligjërata nëpër shkolla, sesione informuese dhe këshillëdhënëse, fushata ndërgjegjësuese</w:t>
      </w:r>
      <w:r w:rsidRPr="00A65D0C">
        <w:rPr>
          <w:rFonts w:ascii="Book Antiqua" w:eastAsia="Times New Roman" w:hAnsi="Book Antiqua" w:cs="Times New Roman"/>
          <w:color w:val="000000" w:themeColor="text1"/>
        </w:rPr>
        <w:t xml:space="preserve">, </w:t>
      </w:r>
      <w:r w:rsidRPr="00A65D0C">
        <w:rPr>
          <w:rFonts w:ascii="Book Antiqua" w:eastAsia="Times New Roman" w:hAnsi="Book Antiqua" w:cs="Times New Roman"/>
          <w:i/>
          <w:color w:val="000000" w:themeColor="text1"/>
        </w:rPr>
        <w:t>takime me shoq</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ria civile, jan</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xml:space="preserve"> shp</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rndar</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xml:space="preserve"> broshura dhe informata p</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r parandalimin e k</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saj dukuri etj</w:t>
      </w:r>
      <w:r w:rsidRPr="00A65D0C">
        <w:rPr>
          <w:rFonts w:ascii="Book Antiqua" w:eastAsia="Times New Roman" w:hAnsi="Book Antiqua" w:cs="Times New Roman"/>
          <w:color w:val="000000" w:themeColor="text1"/>
        </w:rPr>
        <w:t xml:space="preserve">,  ndërsa në 19 komuna </w:t>
      </w:r>
      <w:r w:rsidRPr="00A65D0C">
        <w:rPr>
          <w:rFonts w:ascii="Book Antiqua" w:eastAsia="Times New Roman" w:hAnsi="Book Antiqua" w:cs="Times New Roman"/>
          <w:i/>
          <w:color w:val="000000" w:themeColor="text1"/>
        </w:rPr>
        <w:t>(</w:t>
      </w:r>
      <w:r w:rsidRPr="00A65D0C">
        <w:rPr>
          <w:rFonts w:ascii="Book Antiqua" w:eastAsia="Times New Roman" w:hAnsi="Book Antiqua" w:cs="Calibri Light"/>
          <w:i/>
          <w:color w:val="000000"/>
        </w:rPr>
        <w:t>Suharekë,Vushtrri, Ranillug, Novobërdë,</w:t>
      </w:r>
      <w:r w:rsidR="00FF514B" w:rsidRPr="00A65D0C">
        <w:rPr>
          <w:rFonts w:ascii="Book Antiqua" w:eastAsia="Times New Roman" w:hAnsi="Book Antiqua" w:cs="Calibri Light"/>
          <w:i/>
          <w:color w:val="000000"/>
        </w:rPr>
        <w:t xml:space="preserve">Deçan, </w:t>
      </w:r>
      <w:r w:rsidRPr="00A65D0C">
        <w:rPr>
          <w:rFonts w:ascii="Book Antiqua" w:eastAsia="Times New Roman" w:hAnsi="Book Antiqua" w:cs="Calibri Light"/>
          <w:i/>
          <w:color w:val="000000"/>
        </w:rPr>
        <w:t xml:space="preserve">Klinë, Pejë, Junik,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,Shtërpcë, Mitrovicë e Veriut, Zubin Potok, Kllokot, Mitrovicë Jugore, Partesh,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Hani Elezi, Viti</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ka pasur aktivitete. Në 10 komuna janë ndarë mjete buxhetore me shumë prej 48,500.00 euro për zhvillimin e aktiviteteve në fushën e të drejtave të njeriut.</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Sa i përket publikimeve për njoftim të qytetarëve për të drejtat e tyre të cilat mund t’i realizojnë në institucionet kompetente, janë 15 komuna të cilat i kanë publikuar njoftimet në ueb faqe të komunave ndërsa në 23 komuna </w:t>
      </w:r>
      <w:r w:rsidRPr="00A65D0C">
        <w:rPr>
          <w:rFonts w:ascii="Book Antiqua" w:eastAsia="Times New Roman" w:hAnsi="Book Antiqua" w:cs="Times New Roman"/>
          <w:i/>
          <w:color w:val="000000" w:themeColor="text1"/>
        </w:rPr>
        <w:t>(</w:t>
      </w:r>
      <w:r w:rsidRPr="00A65D0C">
        <w:rPr>
          <w:rFonts w:ascii="Book Antiqua" w:eastAsia="Times New Roman" w:hAnsi="Book Antiqua" w:cs="Calibri Light"/>
          <w:i/>
          <w:iCs/>
          <w:color w:val="000000"/>
        </w:rPr>
        <w:t xml:space="preserve">Gjakovë, Gjilan, Vushtrri, Mamushë, Novobërdë, Zubin Potok, Deçan, Dragash,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Mitrovicë e Veriut, Malishevë, Shtime, Ranillug, Obiliq, Ferizaj, Suharekë, Istog, Kllokot,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 Viti, Fushë Kosovë</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janë publikuar.</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Një tjetër e gjetur nga raporti i KE-së për Kosovën ka qenë edhe hartimi i  Strategjisë dhe Planit të Veprimit kundër dhunës në familje, e cila strategji është hartuar vetëm në 2 komuna </w:t>
      </w:r>
      <w:r w:rsidRPr="00A65D0C">
        <w:rPr>
          <w:rFonts w:ascii="Book Antiqua" w:eastAsia="Times New Roman" w:hAnsi="Book Antiqua" w:cs="Times New Roman"/>
          <w:i/>
          <w:color w:val="000000" w:themeColor="text1"/>
        </w:rPr>
        <w:t>(Dragash, Viti)</w:t>
      </w:r>
      <w:r w:rsidRPr="00A65D0C">
        <w:rPr>
          <w:rFonts w:ascii="Book Antiqua" w:eastAsia="Times New Roman" w:hAnsi="Book Antiqua" w:cs="Times New Roman"/>
          <w:color w:val="000000" w:themeColor="text1"/>
        </w:rPr>
        <w:t xml:space="preserve">. Në 21 komuna janë paraqitur 1010 raste të dhunës, kurse në 17 komuna </w:t>
      </w:r>
      <w:r w:rsidRPr="00A65D0C">
        <w:rPr>
          <w:rFonts w:ascii="Book Antiqua" w:eastAsia="Times New Roman" w:hAnsi="Book Antiqua" w:cs="Times New Roman"/>
          <w:i/>
          <w:color w:val="000000" w:themeColor="text1"/>
        </w:rPr>
        <w:t>(</w:t>
      </w:r>
      <w:r w:rsidRPr="00A65D0C">
        <w:rPr>
          <w:rFonts w:ascii="Book Antiqua" w:eastAsia="Times New Roman" w:hAnsi="Book Antiqua" w:cs="Calibri Light"/>
          <w:i/>
          <w:color w:val="000000"/>
        </w:rPr>
        <w:t>Ranillug, Obiliq,  Mamushë, Novobërdë, Kllokot, Partesh, Podujevë, Kamenicë, Deçan, Dragash,  Junik, Graçanicë, ,Shtërpcë, Vushtrri,Shtime, Mitrovicë e Veriut, Pejë</w:t>
      </w:r>
      <w:r w:rsidRPr="00A65D0C">
        <w:rPr>
          <w:rFonts w:ascii="Book Antiqua" w:eastAsia="Times New Roman" w:hAnsi="Book Antiqua" w:cs="Times New Roman"/>
          <w:i/>
          <w:color w:val="000000" w:themeColor="text1"/>
        </w:rPr>
        <w:t xml:space="preserve">) </w:t>
      </w:r>
      <w:r w:rsidRPr="00A65D0C">
        <w:rPr>
          <w:rFonts w:ascii="Book Antiqua" w:eastAsia="Times New Roman" w:hAnsi="Book Antiqua" w:cs="Times New Roman"/>
          <w:color w:val="000000" w:themeColor="text1"/>
        </w:rPr>
        <w:t>nuk ka pasur raste të paraqitura të dhunës. Komunat kanë raportuar që ndaj rasteve të paraqitura kanë ndërmarr veprime dhe kanë ofruar mbështetje.</w:t>
      </w:r>
      <w:r w:rsidR="007C7D6A" w:rsidRPr="00A65D0C">
        <w:rPr>
          <w:rFonts w:ascii="Book Antiqua" w:eastAsia="Times New Roman" w:hAnsi="Book Antiqua" w:cs="Times New Roman"/>
          <w:color w:val="000000" w:themeColor="text1"/>
        </w:rPr>
        <w:t xml:space="preserve"> P</w:t>
      </w:r>
      <w:r w:rsidRPr="00A65D0C">
        <w:rPr>
          <w:rFonts w:ascii="Book Antiqua" w:eastAsia="Times New Roman" w:hAnsi="Book Antiqua" w:cs="Times New Roman"/>
          <w:color w:val="000000" w:themeColor="text1"/>
        </w:rPr>
        <w:t xml:space="preserve">ër rritjen e vetëdijesimit të publikut për dhunën në familje janë 28 komuna të cilat kanë ndërmarr masa/veprime ndaj viktimave të dhunës në familje konform ligjit për mbrojtjen nga dhuna në familje si:  </w:t>
      </w:r>
      <w:r w:rsidRPr="00A65D0C">
        <w:rPr>
          <w:rFonts w:ascii="Book Antiqua" w:eastAsia="Times New Roman" w:hAnsi="Book Antiqua" w:cs="Times New Roman"/>
          <w:i/>
          <w:color w:val="000000" w:themeColor="text1"/>
        </w:rPr>
        <w:t xml:space="preserve">vetëdijesimi i qytetarëve mbi pasojat e dhunës në familje, këshillime sociale, fushata vetëdijesuese, trajnime, broshura të shpërndara, </w:t>
      </w:r>
      <w:r w:rsidRPr="00A65D0C">
        <w:rPr>
          <w:rFonts w:ascii="Book Antiqua" w:eastAsia="Times New Roman" w:hAnsi="Book Antiqua" w:cs="Times New Roman"/>
          <w:color w:val="000000" w:themeColor="text1"/>
        </w:rPr>
        <w:t>etj kurse në 10 komuna (</w:t>
      </w:r>
      <w:r w:rsidRPr="00A65D0C">
        <w:rPr>
          <w:rFonts w:ascii="Book Antiqua" w:eastAsia="Times New Roman" w:hAnsi="Book Antiqua" w:cs="Calibri Light"/>
          <w:i/>
          <w:iCs/>
          <w:color w:val="000000"/>
        </w:rPr>
        <w:t>Novobërdë, Shtime, Ranillug, Zubin Potok, Klinë, Kaçanik, Pejë, Mitrovicë e Veriut, Kllokot, Mitrovicë Jugore</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është ndërmarr asnjë </w:t>
      </w:r>
      <w:r w:rsidR="007C7D6A" w:rsidRPr="00A65D0C">
        <w:rPr>
          <w:rFonts w:ascii="Book Antiqua" w:eastAsia="Times New Roman" w:hAnsi="Book Antiqua" w:cs="Times New Roman"/>
          <w:color w:val="000000" w:themeColor="text1"/>
        </w:rPr>
        <w:t>veprim</w:t>
      </w:r>
      <w:r w:rsidRPr="00A65D0C">
        <w:rPr>
          <w:rFonts w:ascii="Book Antiqua" w:eastAsia="Times New Roman" w:hAnsi="Book Antiqua" w:cs="Times New Roman"/>
          <w:color w:val="000000" w:themeColor="text1"/>
        </w:rPr>
        <w:t>.</w:t>
      </w:r>
    </w:p>
    <w:p w:rsidR="00F83957" w:rsidRPr="00A65D0C" w:rsidRDefault="00F83957" w:rsidP="00F83957">
      <w:pPr>
        <w:spacing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Sa i përket themelimit të këshillit komunal për mbrojtjen e viktimave të dhunës në familje në baza gjinore, në 20 komuna është themeluar ky këshill, ndërsa në 18 komuna (</w:t>
      </w:r>
      <w:r w:rsidRPr="00A65D0C">
        <w:rPr>
          <w:rFonts w:ascii="Book Antiqua" w:eastAsia="Times New Roman" w:hAnsi="Book Antiqua" w:cs="Calibri Light"/>
          <w:i/>
          <w:color w:val="000000"/>
        </w:rPr>
        <w:t xml:space="preserve">Vushtrri, Ranillug,Mamushë,  Ferizaj, Novobërdë, Zubin Potok,Deçan,  Klinë, Pejë, Junik,  Skenderaj, Graçanicë,  Mitrovicë e Veriut, Kamenicë, Kllokot, Podujevë,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Times New Roman"/>
          <w:i/>
          <w:color w:val="000000" w:themeColor="text1"/>
        </w:rPr>
        <w:t xml:space="preserve">) </w:t>
      </w:r>
      <w:r w:rsidRPr="00A65D0C">
        <w:rPr>
          <w:rFonts w:ascii="Book Antiqua" w:eastAsia="Times New Roman" w:hAnsi="Book Antiqua" w:cs="Times New Roman"/>
          <w:color w:val="000000" w:themeColor="text1"/>
        </w:rPr>
        <w:t>nuk janë themeluar ende.</w:t>
      </w:r>
    </w:p>
    <w:p w:rsidR="00F83957" w:rsidRPr="00A65D0C" w:rsidRDefault="00F83957" w:rsidP="00F83957">
      <w:pPr>
        <w:spacing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Janë bërë përpjekje të vazhdueshme nga komunat për të përkrahur zbatimin e politikave gjinore, sipas të dhënave në 37  komuna numri i femrave në pozita menaxheriale është 2250 , ndërsa 1 komuna </w:t>
      </w:r>
      <w:r w:rsidRPr="00A65D0C">
        <w:rPr>
          <w:rFonts w:ascii="Book Antiqua" w:eastAsia="Times New Roman" w:hAnsi="Book Antiqua" w:cs="Times New Roman"/>
          <w:i/>
          <w:color w:val="000000" w:themeColor="text1"/>
        </w:rPr>
        <w:t>(Mitrovic</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xml:space="preserve"> e Veriut)</w:t>
      </w:r>
      <w:r w:rsidRPr="00A65D0C">
        <w:rPr>
          <w:rFonts w:ascii="Book Antiqua" w:eastAsia="Times New Roman" w:hAnsi="Book Antiqua" w:cs="Times New Roman"/>
          <w:color w:val="000000" w:themeColor="text1"/>
        </w:rPr>
        <w:t xml:space="preserve"> nuk kanë ofruar të dhëna. </w:t>
      </w:r>
      <w:r w:rsidR="008B660B" w:rsidRPr="00A65D0C">
        <w:rPr>
          <w:rFonts w:ascii="Book Antiqua" w:eastAsia="Times New Roman" w:hAnsi="Book Antiqua" w:cs="Times New Roman"/>
          <w:color w:val="000000" w:themeColor="text1"/>
        </w:rPr>
        <w:t>N</w:t>
      </w:r>
      <w:r w:rsidR="00B737B6"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administratën publike lokale duke përfshirë edhe kuvendin e komunës në 36 komuna, janë të përfshira 4002 femra, ndërsa 2 komuna </w:t>
      </w:r>
      <w:r w:rsidRPr="00A65D0C">
        <w:rPr>
          <w:rFonts w:ascii="Book Antiqua" w:eastAsia="Times New Roman" w:hAnsi="Book Antiqua" w:cs="Times New Roman"/>
          <w:i/>
          <w:color w:val="000000" w:themeColor="text1"/>
        </w:rPr>
        <w:t>( Pej</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xml:space="preserve"> dhe Mitrovic</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xml:space="preserve"> Veriore</w:t>
      </w:r>
      <w:r w:rsidRPr="00A65D0C">
        <w:rPr>
          <w:rFonts w:ascii="Book Antiqua" w:eastAsia="Times New Roman" w:hAnsi="Book Antiqua" w:cs="Times New Roman"/>
          <w:color w:val="000000" w:themeColor="text1"/>
        </w:rPr>
        <w:t xml:space="preserve">) nuk kanë ofruar të dhëna. Sa i përket raportit statistikor (gjinor) të drejtorëve të drejtorive komunale, në 28 komuna nga 297  drejtori komunale të funksionaliziuara prej tyre janë 84 drejtori komunale që udhëhiqen nga grat dhe 213 drejtori komunale që udhëhiqen nga burrat ndërsa 10 komuna </w:t>
      </w:r>
      <w:r w:rsidRPr="00A65D0C">
        <w:rPr>
          <w:rFonts w:ascii="Book Antiqua" w:eastAsia="Times New Roman" w:hAnsi="Book Antiqua" w:cs="Times New Roman"/>
          <w:i/>
          <w:iCs/>
          <w:color w:val="000000" w:themeColor="text1"/>
        </w:rPr>
        <w:t>(</w:t>
      </w:r>
      <w:r w:rsidR="005F77ED" w:rsidRPr="00A65D0C">
        <w:rPr>
          <w:rFonts w:ascii="Book Antiqua" w:eastAsia="Times New Roman" w:hAnsi="Book Antiqua" w:cs="Calibri Light"/>
          <w:i/>
        </w:rPr>
        <w:t xml:space="preserve">Ranillug,Podujevë, </w:t>
      </w:r>
      <w:r w:rsidRPr="00A65D0C">
        <w:rPr>
          <w:rFonts w:ascii="Book Antiqua" w:eastAsia="Times New Roman" w:hAnsi="Book Antiqua" w:cs="Calibri Light"/>
          <w:i/>
        </w:rPr>
        <w:t>Partesh, De</w:t>
      </w:r>
      <w:r w:rsidR="005F77ED" w:rsidRPr="00A65D0C">
        <w:rPr>
          <w:rFonts w:ascii="Book Antiqua" w:eastAsia="Times New Roman" w:hAnsi="Book Antiqua" w:cs="Calibri Light"/>
          <w:i/>
        </w:rPr>
        <w:t>ç</w:t>
      </w:r>
      <w:r w:rsidRPr="00A65D0C">
        <w:rPr>
          <w:rFonts w:ascii="Book Antiqua" w:eastAsia="Times New Roman" w:hAnsi="Book Antiqua" w:cs="Calibri Light"/>
          <w:i/>
        </w:rPr>
        <w:t xml:space="preserve">ani, Dragash, Rahovec, Peja, </w:t>
      </w:r>
      <w:r w:rsidR="003378B7" w:rsidRPr="00A65D0C">
        <w:rPr>
          <w:rFonts w:ascii="Book Antiqua" w:eastAsia="Times New Roman" w:hAnsi="Book Antiqua" w:cs="Calibri Light"/>
          <w:i/>
        </w:rPr>
        <w:t>Leposaviq</w:t>
      </w:r>
      <w:r w:rsidRPr="00A65D0C">
        <w:rPr>
          <w:rFonts w:ascii="Book Antiqua" w:eastAsia="Times New Roman" w:hAnsi="Book Antiqua" w:cs="Calibri Light"/>
          <w:i/>
        </w:rPr>
        <w:t>, Mitrovicë e Veriut, Sht</w:t>
      </w:r>
      <w:r w:rsidR="003378B7" w:rsidRPr="00A65D0C">
        <w:rPr>
          <w:rFonts w:ascii="Book Antiqua" w:eastAsia="Times New Roman" w:hAnsi="Book Antiqua" w:cs="Calibri Light"/>
          <w:i/>
        </w:rPr>
        <w:t>ë</w:t>
      </w:r>
      <w:r w:rsidRPr="00A65D0C">
        <w:rPr>
          <w:rFonts w:ascii="Book Antiqua" w:eastAsia="Times New Roman" w:hAnsi="Book Antiqua" w:cs="Calibri Light"/>
          <w:i/>
        </w:rPr>
        <w:t>rpc</w:t>
      </w:r>
      <w:r w:rsidR="003378B7" w:rsidRPr="00A65D0C">
        <w:rPr>
          <w:rFonts w:ascii="Book Antiqua" w:eastAsia="Times New Roman" w:hAnsi="Book Antiqua" w:cs="Calibri Light"/>
          <w:i/>
        </w:rPr>
        <w:t>ë</w:t>
      </w:r>
      <w:r w:rsidRPr="00A65D0C">
        <w:rPr>
          <w:rFonts w:ascii="Book Antiqua" w:eastAsia="Times New Roman" w:hAnsi="Book Antiqua" w:cs="Times New Roman"/>
          <w:i/>
          <w:iCs/>
          <w:color w:val="000000" w:themeColor="text1"/>
        </w:rPr>
        <w:t xml:space="preserve"> )</w:t>
      </w:r>
      <w:r w:rsidRPr="00A65D0C">
        <w:rPr>
          <w:rFonts w:ascii="Book Antiqua" w:eastAsia="Times New Roman" w:hAnsi="Book Antiqua" w:cs="Times New Roman"/>
          <w:color w:val="000000" w:themeColor="text1"/>
        </w:rPr>
        <w:t xml:space="preserve"> nuk kanë ofru</w:t>
      </w:r>
      <w:r w:rsidR="005F77ED" w:rsidRPr="00A65D0C">
        <w:rPr>
          <w:rFonts w:ascii="Book Antiqua" w:eastAsia="Times New Roman" w:hAnsi="Book Antiqua" w:cs="Times New Roman"/>
          <w:color w:val="000000" w:themeColor="text1"/>
        </w:rPr>
        <w:t>ar</w:t>
      </w:r>
      <w:r w:rsidRPr="00A65D0C">
        <w:rPr>
          <w:rFonts w:ascii="Book Antiqua" w:eastAsia="Times New Roman" w:hAnsi="Book Antiqua" w:cs="Times New Roman"/>
          <w:color w:val="000000" w:themeColor="text1"/>
        </w:rPr>
        <w:t xml:space="preserve"> informacione. </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 xml:space="preserve">Lidhur me zbatimin e të drejtave pronësore të grave në 26 komuna kanë ndërmarr veprime me qëllim të rritjes së ndërgjegjësimit dhe përmirësimit për të drejtat pronësore të grave: </w:t>
      </w:r>
      <w:r w:rsidRPr="00A65D0C">
        <w:rPr>
          <w:rFonts w:ascii="Book Antiqua" w:eastAsia="Times New Roman" w:hAnsi="Book Antiqua" w:cs="Times New Roman"/>
          <w:i/>
          <w:iCs/>
          <w:color w:val="000000" w:themeColor="text1"/>
        </w:rPr>
        <w:t>janë zhvilluar aktivitete me gratë e viseve rurale, lirimi i grave nga taksat komunale për regjistrimin e pronës së përbashkët, takime me grupe të grave dhe punëtori, janë shpërndarë postera dhe fletushka, janë vendosur postera nëpër vende të frekuentuara,  janë organizuar fushata ndërgjegjësuese lidhur me Udhëzimin Administrativ (QRK) Nr. 02/2020 per masat e veçanta për regjistrimin e pronës së paluajtshme të përbashkët në emër të të dy bashkëshorteve</w:t>
      </w:r>
      <w:r w:rsidR="008B660B" w:rsidRPr="00A65D0C">
        <w:rPr>
          <w:rFonts w:ascii="Book Antiqua" w:eastAsia="Times New Roman" w:hAnsi="Book Antiqua" w:cs="Times New Roman"/>
          <w:color w:val="000000" w:themeColor="text1"/>
        </w:rPr>
        <w:t>kurse në</w:t>
      </w:r>
      <w:r w:rsidRPr="00A65D0C">
        <w:rPr>
          <w:rFonts w:ascii="Book Antiqua" w:eastAsia="Times New Roman" w:hAnsi="Book Antiqua" w:cs="Times New Roman"/>
          <w:color w:val="000000" w:themeColor="text1"/>
        </w:rPr>
        <w:t xml:space="preserve"> 12 komuna </w:t>
      </w:r>
      <w:r w:rsidRPr="00A65D0C">
        <w:rPr>
          <w:rFonts w:ascii="Book Antiqua" w:eastAsia="Times New Roman" w:hAnsi="Book Antiqua" w:cs="Times New Roman"/>
          <w:i/>
          <w:iCs/>
          <w:color w:val="000000" w:themeColor="text1"/>
        </w:rPr>
        <w:t>(</w:t>
      </w:r>
      <w:r w:rsidRPr="00A65D0C">
        <w:rPr>
          <w:rFonts w:ascii="Book Antiqua" w:eastAsia="Times New Roman" w:hAnsi="Book Antiqua" w:cs="Calibri Light"/>
          <w:i/>
          <w:color w:val="000000"/>
        </w:rPr>
        <w:t>Gjakovë , Zubin Potok, Shtime, Suharekë, Obiliq, Shtërpcë, Pejë, Mitrovica e Veriut,Istog,Mitrovicë Jugore,</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Hani Elezit</w:t>
      </w:r>
      <w:r w:rsidRPr="00A65D0C">
        <w:rPr>
          <w:rFonts w:ascii="Book Antiqua" w:eastAsia="Times New Roman" w:hAnsi="Book Antiqua" w:cs="Times New Roman"/>
          <w:i/>
          <w:iCs/>
          <w:color w:val="000000" w:themeColor="text1"/>
        </w:rPr>
        <w:t xml:space="preserve"> ) </w:t>
      </w:r>
      <w:r w:rsidRPr="00A65D0C">
        <w:rPr>
          <w:rFonts w:ascii="Book Antiqua" w:eastAsia="Times New Roman" w:hAnsi="Book Antiqua" w:cs="Times New Roman"/>
          <w:color w:val="000000" w:themeColor="text1"/>
        </w:rPr>
        <w:t xml:space="preserve">nuk janë ndërmarr veprime. Në emër të dy bashkëshortëve në 25 komuna janë të regjistruar 3380 prona ndërsa në 13  komuna </w:t>
      </w:r>
      <w:r w:rsidRPr="00A65D0C">
        <w:rPr>
          <w:rFonts w:ascii="Book Antiqua" w:eastAsia="Times New Roman" w:hAnsi="Book Antiqua" w:cs="Times New Roman"/>
          <w:i/>
          <w:iCs/>
          <w:color w:val="000000" w:themeColor="text1"/>
        </w:rPr>
        <w:t>(</w:t>
      </w:r>
      <w:r w:rsidRPr="00A65D0C">
        <w:rPr>
          <w:rFonts w:ascii="Book Antiqua" w:eastAsia="Times New Roman" w:hAnsi="Book Antiqua" w:cs="Calibri Light"/>
          <w:i/>
          <w:iCs/>
          <w:color w:val="000000"/>
        </w:rPr>
        <w:t xml:space="preserve">Vushtrri, Ranillug, Deçan, Pejë,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Shtërpcë, Mitrovicë e Veriut, Mitrovicë Jugore, Partesh,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 Zubin Potok, Graçanic</w:t>
      </w:r>
      <w:r w:rsidR="003378B7" w:rsidRPr="00A65D0C">
        <w:rPr>
          <w:rFonts w:ascii="Book Antiqua" w:eastAsia="Times New Roman" w:hAnsi="Book Antiqua" w:cs="Calibri Light"/>
          <w:i/>
          <w:iCs/>
          <w:color w:val="000000"/>
        </w:rPr>
        <w:t>ë</w:t>
      </w:r>
      <w:r w:rsidRPr="00A65D0C">
        <w:rPr>
          <w:rFonts w:ascii="Book Antiqua" w:eastAsia="Times New Roman" w:hAnsi="Book Antiqua" w:cs="Times New Roman"/>
          <w:i/>
          <w:iCs/>
          <w:color w:val="000000" w:themeColor="text1"/>
        </w:rPr>
        <w:t>)</w:t>
      </w:r>
      <w:r w:rsidRPr="00A65D0C">
        <w:rPr>
          <w:rFonts w:ascii="Book Antiqua" w:eastAsia="Times New Roman" w:hAnsi="Book Antiqua" w:cs="Times New Roman"/>
          <w:color w:val="000000" w:themeColor="text1"/>
        </w:rPr>
        <w:t xml:space="preserve"> nuk janë ofru informacione.</w:t>
      </w:r>
    </w:p>
    <w:p w:rsidR="00F83957" w:rsidRPr="00A65D0C" w:rsidRDefault="00F83957" w:rsidP="00F83957">
      <w:pPr>
        <w:spacing w:after="0" w:line="276" w:lineRule="auto"/>
        <w:jc w:val="both"/>
        <w:rPr>
          <w:rFonts w:ascii="Garamond" w:eastAsia="Times New Roman" w:hAnsi="Garamond" w:cs="Times New Roman"/>
          <w:color w:val="000000" w:themeColor="text1"/>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lastRenderedPageBreak/>
        <w:t>Sfidë tjetër e identifikuar nga raporti i Komisionit Evropian për nivelin lokal të qeverisjes është edhe zbatimi i ligjit për mbrojtjen e fëmijëve, një numër i konsiderueshëm i komunave kanë shfaqur sfidat dhe vështirësitë e tyre për zbatimin e këtij ligji si:</w:t>
      </w:r>
      <w:r w:rsidRPr="00A65D0C">
        <w:rPr>
          <w:rFonts w:ascii="Book Antiqua" w:eastAsia="Times New Roman" w:hAnsi="Book Antiqua" w:cs="Calibri Light"/>
          <w:i/>
          <w:color w:val="000000"/>
        </w:rPr>
        <w:t xml:space="preserve">mungesa e mjeteve financiare, mungesa e stafit profesional, numri i ulët i dëgjimeve publike etj. </w:t>
      </w:r>
      <w:r w:rsidRPr="00A65D0C">
        <w:rPr>
          <w:rFonts w:ascii="Book Antiqua" w:eastAsia="Times New Roman" w:hAnsi="Book Antiqua" w:cs="Times New Roman"/>
          <w:color w:val="000000" w:themeColor="text1"/>
        </w:rPr>
        <w:t xml:space="preserve">Për ngritjen e </w:t>
      </w:r>
      <w:r w:rsidR="008B660B" w:rsidRPr="00A65D0C">
        <w:rPr>
          <w:rFonts w:ascii="Book Antiqua" w:eastAsia="Times New Roman" w:hAnsi="Book Antiqua" w:cs="Times New Roman"/>
          <w:color w:val="000000" w:themeColor="text1"/>
        </w:rPr>
        <w:t xml:space="preserve">vetëdijesimit mbi këtë ligj në </w:t>
      </w:r>
      <w:r w:rsidRPr="00A65D0C">
        <w:rPr>
          <w:rFonts w:ascii="Book Antiqua" w:eastAsia="Times New Roman" w:hAnsi="Book Antiqua" w:cs="Times New Roman"/>
          <w:color w:val="000000" w:themeColor="text1"/>
        </w:rPr>
        <w:t>19 komuna janë organizuar fushata vetëdijesuese edukuese ndërsa 19 komuna (</w:t>
      </w:r>
      <w:r w:rsidRPr="00A65D0C">
        <w:rPr>
          <w:rFonts w:ascii="Book Antiqua" w:eastAsia="Times New Roman" w:hAnsi="Book Antiqua" w:cs="Calibri Light"/>
          <w:i/>
          <w:iCs/>
          <w:color w:val="000000"/>
        </w:rPr>
        <w:t xml:space="preserve">Shtim, Ranillug, Lipjan, Novobërdë, Zubin Potok,Dragash, Kaçanik, Skenderaj,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,Shtërpcë, Rahovec, Pej</w:t>
      </w:r>
      <w:r w:rsidR="003378B7" w:rsidRPr="00A65D0C">
        <w:rPr>
          <w:rFonts w:ascii="Book Antiqua" w:eastAsia="Times New Roman" w:hAnsi="Book Antiqua" w:cs="Calibri Light"/>
          <w:i/>
          <w:iCs/>
          <w:color w:val="000000"/>
        </w:rPr>
        <w:t>ë</w:t>
      </w:r>
      <w:r w:rsidR="005F77ED" w:rsidRPr="00A65D0C">
        <w:rPr>
          <w:rFonts w:ascii="Book Antiqua" w:eastAsia="Times New Roman" w:hAnsi="Book Antiqua" w:cs="Calibri Light"/>
          <w:i/>
          <w:iCs/>
          <w:color w:val="000000"/>
        </w:rPr>
        <w:t xml:space="preserve">, </w:t>
      </w:r>
      <w:r w:rsidRPr="00A65D0C">
        <w:rPr>
          <w:rFonts w:ascii="Book Antiqua" w:eastAsia="Times New Roman" w:hAnsi="Book Antiqua" w:cs="Calibri Light"/>
          <w:i/>
          <w:iCs/>
          <w:color w:val="000000"/>
        </w:rPr>
        <w:t xml:space="preserve">Mitrovicë e Veriut, Istog, Kllokot, Partesh,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Hani Elezit</w:t>
      </w:r>
      <w:r w:rsidRPr="00A65D0C">
        <w:rPr>
          <w:rFonts w:ascii="Book Antiqua" w:eastAsia="Times New Roman" w:hAnsi="Book Antiqua" w:cs="Calibri Light"/>
          <w:i/>
        </w:rPr>
        <w:t xml:space="preserve">) </w:t>
      </w:r>
      <w:r w:rsidRPr="00A65D0C">
        <w:rPr>
          <w:rFonts w:ascii="Book Antiqua" w:eastAsia="Times New Roman" w:hAnsi="Book Antiqua" w:cs="Times New Roman"/>
          <w:color w:val="000000" w:themeColor="text1"/>
        </w:rPr>
        <w:t>nuk kanë zhvilluar asnjë fushatë. Janë vetëm 3 komuna (</w:t>
      </w:r>
      <w:r w:rsidRPr="00A65D0C">
        <w:rPr>
          <w:rFonts w:ascii="Book Antiqua" w:eastAsia="Times New Roman" w:hAnsi="Book Antiqua" w:cs="Times New Roman"/>
          <w:i/>
          <w:color w:val="000000" w:themeColor="text1"/>
        </w:rPr>
        <w:t>Lipjan, Klin</w:t>
      </w:r>
      <w:r w:rsidR="003378B7" w:rsidRPr="00A65D0C">
        <w:rPr>
          <w:rFonts w:ascii="Book Antiqua" w:eastAsia="Times New Roman" w:hAnsi="Book Antiqua" w:cs="Times New Roman"/>
          <w:i/>
          <w:color w:val="000000" w:themeColor="text1"/>
        </w:rPr>
        <w:t>ë</w:t>
      </w:r>
      <w:r w:rsidRPr="00A65D0C">
        <w:rPr>
          <w:rFonts w:ascii="Book Antiqua" w:eastAsia="Times New Roman" w:hAnsi="Book Antiqua" w:cs="Times New Roman"/>
          <w:i/>
          <w:color w:val="000000" w:themeColor="text1"/>
        </w:rPr>
        <w:t>, Gllogoc</w:t>
      </w:r>
      <w:r w:rsidRPr="00A65D0C">
        <w:rPr>
          <w:rFonts w:ascii="Book Antiqua" w:eastAsia="Times New Roman" w:hAnsi="Book Antiqua" w:cs="Times New Roman"/>
          <w:color w:val="000000" w:themeColor="text1"/>
        </w:rPr>
        <w:t xml:space="preserve">) të cilat kanë ndarë mjete financiare për zhvillimin dhe mirëmbajtjen e shërbimeve për mbrojtjen e fëmijëve. </w:t>
      </w:r>
      <w:r w:rsidRPr="00A65D0C">
        <w:rPr>
          <w:rFonts w:ascii="Book Antiqua" w:eastAsia="Times New Roman" w:hAnsi="Book Antiqua" w:cs="Calibri Light"/>
          <w:color w:val="000000"/>
        </w:rPr>
        <w:t>Në19</w:t>
      </w:r>
      <w:r w:rsidRPr="00A65D0C">
        <w:rPr>
          <w:rFonts w:ascii="Book Antiqua" w:eastAsia="Times New Roman" w:hAnsi="Book Antiqua" w:cs="Times New Roman"/>
          <w:color w:val="000000" w:themeColor="text1"/>
        </w:rPr>
        <w:t xml:space="preserve"> komuna janë caktuar zyrtarët përkatës për mbrojtjen e fëmijëve, ndërsa në 19 komuna (</w:t>
      </w:r>
      <w:r w:rsidRPr="00A65D0C">
        <w:rPr>
          <w:rFonts w:ascii="Book Antiqua" w:eastAsia="Times New Roman" w:hAnsi="Book Antiqua" w:cs="Calibri Light"/>
          <w:i/>
          <w:iCs/>
          <w:color w:val="000000"/>
        </w:rPr>
        <w:t xml:space="preserve">Vushtrri, Suharekë, Ferizaj, Novobërdë, Zubin Potok, Deçan, Dragash,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,Pejë,Klinë, Mitrovicë e Veriut, Mitrovicë Jugore, Istog,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xml:space="preserve">, Prishtinë, Partesh, Fushë Kosovë) </w:t>
      </w:r>
      <w:r w:rsidRPr="00A65D0C">
        <w:rPr>
          <w:rFonts w:ascii="Book Antiqua" w:eastAsia="Times New Roman" w:hAnsi="Book Antiqua" w:cs="Times New Roman"/>
          <w:color w:val="000000" w:themeColor="text1"/>
        </w:rPr>
        <w:t xml:space="preserve">ende nuk janë caktuar. </w:t>
      </w:r>
    </w:p>
    <w:p w:rsidR="00F83957" w:rsidRPr="00A65D0C" w:rsidRDefault="00F83957" w:rsidP="00F83957">
      <w:pPr>
        <w:spacing w:after="0" w:line="276" w:lineRule="auto"/>
        <w:jc w:val="both"/>
        <w:rPr>
          <w:rFonts w:ascii="Book Antiqua" w:eastAsia="Times New Roman" w:hAnsi="Book Antiqua" w:cs="Calibri Light"/>
          <w:i/>
          <w:color w:val="000000"/>
        </w:rPr>
      </w:pPr>
    </w:p>
    <w:p w:rsidR="00F83957" w:rsidRPr="00A65D0C" w:rsidRDefault="00F83957" w:rsidP="00F83957">
      <w:pPr>
        <w:spacing w:after="0" w:line="276" w:lineRule="auto"/>
        <w:jc w:val="both"/>
        <w:rPr>
          <w:rFonts w:ascii="Book Antiqua" w:eastAsia="Times New Roman" w:hAnsi="Book Antiqua" w:cs="Times New Roman"/>
        </w:rPr>
      </w:pPr>
      <w:r w:rsidRPr="00A65D0C">
        <w:rPr>
          <w:rFonts w:ascii="Book Antiqua" w:eastAsia="Times New Roman" w:hAnsi="Book Antiqua" w:cs="Times New Roman"/>
        </w:rPr>
        <w:t xml:space="preserve">Për fuqizimin e nivelit lokal në luftën kundër trafikimit të qenieve njerëzore, </w:t>
      </w:r>
      <w:r w:rsidR="008B660B" w:rsidRPr="00A65D0C">
        <w:rPr>
          <w:rFonts w:ascii="Book Antiqua" w:eastAsia="Times New Roman" w:hAnsi="Book Antiqua" w:cs="Times New Roman"/>
        </w:rPr>
        <w:t>n</w:t>
      </w:r>
      <w:r w:rsidR="00B737B6" w:rsidRPr="00A65D0C">
        <w:rPr>
          <w:rFonts w:ascii="Book Antiqua" w:eastAsia="Times New Roman" w:hAnsi="Book Antiqua" w:cs="Times New Roman"/>
        </w:rPr>
        <w:t>ë</w:t>
      </w:r>
      <w:r w:rsidRPr="00A65D0C">
        <w:rPr>
          <w:rFonts w:ascii="Book Antiqua" w:eastAsia="Times New Roman" w:hAnsi="Book Antiqua" w:cs="Times New Roman"/>
        </w:rPr>
        <w:t xml:space="preserve">2 komuna </w:t>
      </w:r>
      <w:r w:rsidRPr="00A65D0C">
        <w:rPr>
          <w:rFonts w:ascii="Book Antiqua" w:eastAsia="Times New Roman" w:hAnsi="Book Antiqua" w:cs="Times New Roman"/>
          <w:i/>
          <w:iCs/>
        </w:rPr>
        <w:t>(Novob</w:t>
      </w:r>
      <w:r w:rsidR="003378B7" w:rsidRPr="00A65D0C">
        <w:rPr>
          <w:rFonts w:ascii="Book Antiqua" w:eastAsia="Times New Roman" w:hAnsi="Book Antiqua" w:cs="Times New Roman"/>
          <w:i/>
          <w:iCs/>
        </w:rPr>
        <w:t>ë</w:t>
      </w:r>
      <w:r w:rsidRPr="00A65D0C">
        <w:rPr>
          <w:rFonts w:ascii="Book Antiqua" w:eastAsia="Times New Roman" w:hAnsi="Book Antiqua" w:cs="Times New Roman"/>
          <w:i/>
          <w:iCs/>
        </w:rPr>
        <w:t>rd</w:t>
      </w:r>
      <w:r w:rsidR="003378B7" w:rsidRPr="00A65D0C">
        <w:rPr>
          <w:rFonts w:ascii="Book Antiqua" w:eastAsia="Times New Roman" w:hAnsi="Book Antiqua" w:cs="Times New Roman"/>
          <w:i/>
          <w:iCs/>
        </w:rPr>
        <w:t>ë</w:t>
      </w:r>
      <w:r w:rsidRPr="00A65D0C">
        <w:rPr>
          <w:rFonts w:ascii="Book Antiqua" w:eastAsia="Times New Roman" w:hAnsi="Book Antiqua" w:cs="Times New Roman"/>
          <w:i/>
          <w:iCs/>
        </w:rPr>
        <w:t>, Prizren)</w:t>
      </w:r>
      <w:r w:rsidRPr="00A65D0C">
        <w:rPr>
          <w:rFonts w:ascii="Book Antiqua" w:eastAsia="Times New Roman" w:hAnsi="Book Antiqua" w:cs="Times New Roman"/>
        </w:rPr>
        <w:t xml:space="preserve"> janë hapur dhe funksionalizuar strehimoret për viktimat e trafikimit të qenieve njerëzore si dhe në 3 komuna </w:t>
      </w:r>
      <w:r w:rsidRPr="00A65D0C">
        <w:rPr>
          <w:rFonts w:ascii="Book Antiqua" w:eastAsia="Times New Roman" w:hAnsi="Book Antiqua" w:cs="Times New Roman"/>
          <w:i/>
          <w:iCs/>
        </w:rPr>
        <w:t>(Suharek</w:t>
      </w:r>
      <w:r w:rsidR="003378B7" w:rsidRPr="00A65D0C">
        <w:rPr>
          <w:rFonts w:ascii="Book Antiqua" w:eastAsia="Times New Roman" w:hAnsi="Book Antiqua" w:cs="Times New Roman"/>
          <w:i/>
          <w:iCs/>
        </w:rPr>
        <w:t>ë</w:t>
      </w:r>
      <w:r w:rsidRPr="00A65D0C">
        <w:rPr>
          <w:rFonts w:ascii="Book Antiqua" w:eastAsia="Times New Roman" w:hAnsi="Book Antiqua" w:cs="Times New Roman"/>
          <w:i/>
          <w:iCs/>
        </w:rPr>
        <w:t>, Malishev</w:t>
      </w:r>
      <w:r w:rsidR="003378B7" w:rsidRPr="00A65D0C">
        <w:rPr>
          <w:rFonts w:ascii="Book Antiqua" w:eastAsia="Times New Roman" w:hAnsi="Book Antiqua" w:cs="Times New Roman"/>
          <w:i/>
          <w:iCs/>
        </w:rPr>
        <w:t>ë</w:t>
      </w:r>
      <w:r w:rsidRPr="00A65D0C">
        <w:rPr>
          <w:rFonts w:ascii="Book Antiqua" w:eastAsia="Times New Roman" w:hAnsi="Book Antiqua" w:cs="Times New Roman"/>
          <w:i/>
          <w:iCs/>
        </w:rPr>
        <w:t>, Shtime)</w:t>
      </w:r>
      <w:r w:rsidRPr="00A65D0C">
        <w:rPr>
          <w:rFonts w:ascii="Book Antiqua" w:eastAsia="Times New Roman" w:hAnsi="Book Antiqua" w:cs="Times New Roman"/>
        </w:rPr>
        <w:t xml:space="preserve"> janë të hapura në nivel regjional. Për mbështetjen e strehimoreve janë ofru mbështetje buxhetore nga 12 komuna (</w:t>
      </w:r>
      <w:r w:rsidRPr="00A65D0C">
        <w:rPr>
          <w:rFonts w:ascii="Book Antiqua" w:eastAsia="Times New Roman" w:hAnsi="Book Antiqua" w:cs="Calibri Light"/>
          <w:i/>
        </w:rPr>
        <w:t>Shtime, Malishevë, Suharekë, Obiliq, Ferizaj, Fushë Kosovë,  Hani Elezit, Viti, Dragash, Klinë , Kaçanik, Pejë</w:t>
      </w:r>
      <w:r w:rsidRPr="00A65D0C">
        <w:rPr>
          <w:rFonts w:ascii="Book Antiqua" w:eastAsia="Times New Roman" w:hAnsi="Book Antiqua" w:cs="Times New Roman"/>
          <w:i/>
          <w:iCs/>
        </w:rPr>
        <w:t>)</w:t>
      </w:r>
      <w:r w:rsidRPr="00A65D0C">
        <w:rPr>
          <w:rFonts w:ascii="Book Antiqua" w:eastAsia="Times New Roman" w:hAnsi="Book Antiqua" w:cs="Times New Roman"/>
        </w:rPr>
        <w:t>.</w:t>
      </w:r>
    </w:p>
    <w:p w:rsidR="00F83957" w:rsidRPr="00A65D0C" w:rsidRDefault="00F83957" w:rsidP="00F83957">
      <w:pPr>
        <w:spacing w:after="0" w:line="276" w:lineRule="auto"/>
        <w:jc w:val="both"/>
        <w:rPr>
          <w:rFonts w:ascii="Garamond" w:eastAsia="Times New Roman" w:hAnsi="Garamond" w:cs="Times New Roman"/>
          <w:color w:val="FF0000"/>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Gjatë periudhës Janar-Dhjetor 2021, në 4 komuna (</w:t>
      </w:r>
      <w:r w:rsidRPr="00A65D0C">
        <w:rPr>
          <w:rFonts w:ascii="Book Antiqua" w:eastAsia="Times New Roman" w:hAnsi="Book Antiqua" w:cs="Calibri Light"/>
          <w:i/>
          <w:iCs/>
          <w:color w:val="000000"/>
        </w:rPr>
        <w:t>Shtime,</w:t>
      </w:r>
      <w:r w:rsidR="008B660B" w:rsidRPr="00A65D0C">
        <w:rPr>
          <w:rFonts w:ascii="Book Antiqua" w:eastAsia="Times New Roman" w:hAnsi="Book Antiqua" w:cs="Calibri Light"/>
          <w:i/>
          <w:iCs/>
          <w:color w:val="000000"/>
        </w:rPr>
        <w:t xml:space="preserve">Fushë Kosovë, Mitrovicë Jugore </w:t>
      </w:r>
      <w:r w:rsidRPr="00A65D0C">
        <w:rPr>
          <w:rFonts w:ascii="Book Antiqua" w:eastAsia="Times New Roman" w:hAnsi="Book Antiqua" w:cs="Calibri Light"/>
          <w:i/>
          <w:iCs/>
          <w:color w:val="000000"/>
        </w:rPr>
        <w:t>dhe Viti</w:t>
      </w:r>
      <w:r w:rsidRPr="00A65D0C">
        <w:rPr>
          <w:rFonts w:ascii="Book Antiqua" w:eastAsia="Times New Roman" w:hAnsi="Book Antiqua" w:cs="Times New Roman"/>
          <w:color w:val="000000" w:themeColor="text1"/>
        </w:rPr>
        <w:t xml:space="preserve"> ) janë paraqitur 9 raste të strehimit dhe kompensimit të viktimave të trafikimit për të cilat raste është siguruar ndihmë nga komunat. Ndërsa sa i përket miratimit të Planit tre-vjeçar për strehim social </w:t>
      </w:r>
      <w:r w:rsidR="008B660B" w:rsidRPr="00A65D0C">
        <w:rPr>
          <w:rFonts w:ascii="Book Antiqua" w:eastAsia="Times New Roman" w:hAnsi="Book Antiqua" w:cs="Times New Roman"/>
          <w:color w:val="000000" w:themeColor="text1"/>
        </w:rPr>
        <w:t xml:space="preserve">është hartuar </w:t>
      </w:r>
      <w:r w:rsidRPr="00A65D0C">
        <w:rPr>
          <w:rFonts w:ascii="Book Antiqua" w:eastAsia="Times New Roman" w:hAnsi="Book Antiqua" w:cs="Times New Roman"/>
          <w:color w:val="000000" w:themeColor="text1"/>
        </w:rPr>
        <w:t xml:space="preserve">në 9  komuna derisa janë 29 komuna </w:t>
      </w:r>
      <w:r w:rsidRPr="00A65D0C">
        <w:rPr>
          <w:rFonts w:ascii="Book Antiqua" w:eastAsia="Times New Roman" w:hAnsi="Book Antiqua" w:cs="Times New Roman"/>
          <w:i/>
          <w:iCs/>
          <w:color w:val="000000" w:themeColor="text1"/>
        </w:rPr>
        <w:t>(</w:t>
      </w:r>
      <w:r w:rsidRPr="00A65D0C">
        <w:rPr>
          <w:rFonts w:ascii="Book Antiqua" w:eastAsia="Times New Roman" w:hAnsi="Book Antiqua" w:cs="Calibri Light"/>
          <w:i/>
          <w:color w:val="000000"/>
        </w:rPr>
        <w:t xml:space="preserve">Kamenicë, Mitrovicë Jugore, Viti, Kllokot, Istog,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xml:space="preserve">, Prishtinë, Partesh,  Hani Elezit, Dragash, Klinë,Pejë, Junik,Rahovec,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,Shtërpcë, Mitrovicë e Veriut, Gjilan, Vushtrri, Malishevë, Ranillug, Mamushë, Novobërdë, Zubin Potok, Lipjan, Ferizaj, Shtime, Obiliq</w:t>
      </w:r>
      <w:r w:rsidRPr="00A65D0C">
        <w:rPr>
          <w:rFonts w:ascii="Book Antiqua" w:eastAsia="Times New Roman" w:hAnsi="Book Antiqua" w:cs="Times New Roman"/>
          <w:i/>
          <w:iCs/>
          <w:color w:val="000000" w:themeColor="text1"/>
        </w:rPr>
        <w:t>)</w:t>
      </w:r>
      <w:r w:rsidRPr="00A65D0C">
        <w:rPr>
          <w:rFonts w:ascii="Book Antiqua" w:eastAsia="Times New Roman" w:hAnsi="Book Antiqua" w:cs="Times New Roman"/>
          <w:color w:val="000000" w:themeColor="text1"/>
        </w:rPr>
        <w:t xml:space="preserve"> të cilat ende nuk kanë hartuar këtë plan. </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Garamond" w:eastAsia="Times New Roman" w:hAnsi="Garamond" w:cs="Calibri Light"/>
        </w:rPr>
      </w:pPr>
      <w:r w:rsidRPr="00A65D0C">
        <w:rPr>
          <w:rFonts w:ascii="Book Antiqua" w:eastAsia="Times New Roman" w:hAnsi="Book Antiqua" w:cs="Calibri Light"/>
        </w:rPr>
        <w:t xml:space="preserve">Komitetit Konsultativ për Personat me Aftësi të Kufizuar është </w:t>
      </w:r>
      <w:r w:rsidR="00911DCE" w:rsidRPr="00A65D0C">
        <w:rPr>
          <w:rFonts w:ascii="Book Antiqua" w:eastAsia="Times New Roman" w:hAnsi="Book Antiqua" w:cs="Calibri Light"/>
        </w:rPr>
        <w:t>funksionalizuar</w:t>
      </w:r>
      <w:r w:rsidRPr="00A65D0C">
        <w:rPr>
          <w:rFonts w:ascii="Book Antiqua" w:eastAsia="Times New Roman" w:hAnsi="Book Antiqua" w:cs="Calibri Light"/>
        </w:rPr>
        <w:t xml:space="preserve"> në 18 komuna, ndërsa në 20  komuna (</w:t>
      </w:r>
      <w:r w:rsidRPr="00A65D0C">
        <w:rPr>
          <w:rFonts w:ascii="Book Antiqua" w:eastAsia="Times New Roman" w:hAnsi="Book Antiqua" w:cs="Calibri Light"/>
          <w:i/>
          <w:color w:val="000000"/>
        </w:rPr>
        <w:t xml:space="preserve">Ranillug, Obiliq, Mamushë, Lipjan, Novobërdë, Deçan, Dragash, Klinë, Pejë, Skenderaj,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,Shtërpcë, Mitrovicë e Veriut, Kamenicë, Kllokot, Istog, Podujevë,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Partesh</w:t>
      </w:r>
      <w:r w:rsidRPr="00A65D0C">
        <w:rPr>
          <w:rFonts w:ascii="Book Antiqua" w:eastAsia="Times New Roman" w:hAnsi="Book Antiqua" w:cs="Calibri Light"/>
        </w:rPr>
        <w:t xml:space="preserve">) ende nuk është funksionalizuar. </w:t>
      </w:r>
      <w:r w:rsidRPr="00A65D0C">
        <w:rPr>
          <w:rFonts w:ascii="Book Antiqua" w:eastAsia="Times New Roman" w:hAnsi="Book Antiqua" w:cs="Times New Roman"/>
          <w:color w:val="000000" w:themeColor="text1"/>
        </w:rPr>
        <w:t>Sa i përket ndihmës juridike falas për të gjithë qytetarët e Republikës së Kosovës, në 6 regjione (</w:t>
      </w:r>
      <w:r w:rsidRPr="00A65D0C">
        <w:rPr>
          <w:rFonts w:ascii="Book Antiqua" w:hAnsi="Book Antiqua"/>
          <w:i/>
          <w:color w:val="000000"/>
        </w:rPr>
        <w:t>Gjakov</w:t>
      </w:r>
      <w:r w:rsidR="003378B7" w:rsidRPr="00A65D0C">
        <w:rPr>
          <w:rFonts w:ascii="Book Antiqua" w:hAnsi="Book Antiqua"/>
          <w:i/>
          <w:color w:val="000000"/>
        </w:rPr>
        <w:t>ë</w:t>
      </w:r>
      <w:r w:rsidRPr="00A65D0C">
        <w:rPr>
          <w:rFonts w:ascii="Book Antiqua" w:hAnsi="Book Antiqua"/>
          <w:i/>
          <w:color w:val="000000"/>
        </w:rPr>
        <w:t>, Gjilan, Ferizaj, Pejë, Mitrovicë Jugore, Prizren</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janë funksionale zyrat rajonale për ndihmë juridike falas</w:t>
      </w:r>
      <w:r w:rsidR="00E30461" w:rsidRPr="00A65D0C">
        <w:rPr>
          <w:rFonts w:ascii="Book Antiqua" w:eastAsia="Times New Roman" w:hAnsi="Book Antiqua" w:cs="Times New Roman"/>
          <w:color w:val="000000" w:themeColor="text1"/>
        </w:rPr>
        <w:t xml:space="preserve"> nd</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color w:val="000000" w:themeColor="text1"/>
        </w:rPr>
        <w:t>rsa n</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color w:val="000000" w:themeColor="text1"/>
        </w:rPr>
        <w:t xml:space="preserve"> 1 komun</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i/>
          <w:color w:val="000000" w:themeColor="text1"/>
        </w:rPr>
        <w:t>(Prishtin</w:t>
      </w:r>
      <w:r w:rsidR="003378B7" w:rsidRPr="00A65D0C">
        <w:rPr>
          <w:rFonts w:ascii="Book Antiqua" w:eastAsia="Times New Roman" w:hAnsi="Book Antiqua" w:cs="Times New Roman"/>
          <w:i/>
          <w:color w:val="000000" w:themeColor="text1"/>
        </w:rPr>
        <w:t>ë</w:t>
      </w:r>
      <w:r w:rsidR="00E30461" w:rsidRPr="00A65D0C">
        <w:rPr>
          <w:rFonts w:ascii="Book Antiqua" w:eastAsia="Times New Roman" w:hAnsi="Book Antiqua" w:cs="Times New Roman"/>
          <w:i/>
          <w:color w:val="000000" w:themeColor="text1"/>
        </w:rPr>
        <w:t>)</w:t>
      </w:r>
      <w:r w:rsidR="00E30461" w:rsidRPr="00A65D0C">
        <w:rPr>
          <w:rFonts w:ascii="Book Antiqua" w:eastAsia="Times New Roman" w:hAnsi="Book Antiqua" w:cs="Times New Roman"/>
          <w:color w:val="000000" w:themeColor="text1"/>
        </w:rPr>
        <w:t xml:space="preserve"> kjo zyr</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color w:val="000000" w:themeColor="text1"/>
        </w:rPr>
        <w:t xml:space="preserve"> nuk </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color w:val="000000" w:themeColor="text1"/>
        </w:rPr>
        <w:t>sht</w:t>
      </w:r>
      <w:r w:rsidR="003378B7" w:rsidRPr="00A65D0C">
        <w:rPr>
          <w:rFonts w:ascii="Book Antiqua" w:eastAsia="Times New Roman" w:hAnsi="Book Antiqua" w:cs="Times New Roman"/>
          <w:color w:val="000000" w:themeColor="text1"/>
        </w:rPr>
        <w:t>ë</w:t>
      </w:r>
      <w:r w:rsidR="00E30461" w:rsidRPr="00A65D0C">
        <w:rPr>
          <w:rFonts w:ascii="Book Antiqua" w:eastAsia="Times New Roman" w:hAnsi="Book Antiqua" w:cs="Times New Roman"/>
          <w:color w:val="000000" w:themeColor="text1"/>
        </w:rPr>
        <w:t xml:space="preserve"> funksionale</w:t>
      </w:r>
      <w:r w:rsidRPr="00A65D0C">
        <w:rPr>
          <w:rFonts w:ascii="Book Antiqua" w:eastAsia="Times New Roman" w:hAnsi="Book Antiqua" w:cs="Times New Roman"/>
          <w:color w:val="000000" w:themeColor="text1"/>
        </w:rPr>
        <w:t>. Ndërsa zyrat mobile për ndihmë juridike falas si formë e organizimit të shërbimeve juridike, janë themeluar në 1</w:t>
      </w:r>
      <w:r w:rsidR="00E30461" w:rsidRPr="00A65D0C">
        <w:rPr>
          <w:rFonts w:ascii="Book Antiqua" w:eastAsia="Times New Roman" w:hAnsi="Book Antiqua" w:cs="Times New Roman"/>
          <w:color w:val="000000" w:themeColor="text1"/>
        </w:rPr>
        <w:t>6</w:t>
      </w:r>
      <w:r w:rsidRPr="00A65D0C">
        <w:rPr>
          <w:rFonts w:ascii="Book Antiqua" w:eastAsia="Times New Roman" w:hAnsi="Book Antiqua" w:cs="Times New Roman"/>
          <w:color w:val="000000" w:themeColor="text1"/>
        </w:rPr>
        <w:t xml:space="preserve"> komuna</w:t>
      </w:r>
      <w:r w:rsidR="008B660B" w:rsidRPr="00A65D0C">
        <w:rPr>
          <w:rFonts w:ascii="Book Antiqua" w:eastAsia="Times New Roman" w:hAnsi="Book Antiqua" w:cs="Times New Roman"/>
          <w:color w:val="000000" w:themeColor="text1"/>
        </w:rPr>
        <w:t xml:space="preserve"> si dhe</w:t>
      </w:r>
      <w:r w:rsidRPr="00A65D0C">
        <w:rPr>
          <w:rFonts w:ascii="Book Antiqua" w:eastAsia="Times New Roman" w:hAnsi="Book Antiqua" w:cs="Times New Roman"/>
          <w:color w:val="000000" w:themeColor="text1"/>
        </w:rPr>
        <w:t xml:space="preserve"> në 1</w:t>
      </w:r>
      <w:r w:rsidR="00E30461" w:rsidRPr="00A65D0C">
        <w:rPr>
          <w:rFonts w:ascii="Book Antiqua" w:eastAsia="Times New Roman" w:hAnsi="Book Antiqua" w:cs="Times New Roman"/>
          <w:color w:val="000000" w:themeColor="text1"/>
        </w:rPr>
        <w:t xml:space="preserve">5 </w:t>
      </w:r>
      <w:r w:rsidRPr="00A65D0C">
        <w:rPr>
          <w:rFonts w:ascii="Book Antiqua" w:eastAsia="Times New Roman" w:hAnsi="Book Antiqua" w:cs="Times New Roman"/>
          <w:color w:val="000000" w:themeColor="text1"/>
        </w:rPr>
        <w:t>komuna (</w:t>
      </w:r>
      <w:r w:rsidRPr="00A65D0C">
        <w:rPr>
          <w:rFonts w:ascii="Book Antiqua" w:eastAsia="Times New Roman" w:hAnsi="Book Antiqua" w:cs="Calibri Light"/>
          <w:i/>
          <w:color w:val="000000"/>
        </w:rPr>
        <w:t xml:space="preserve">Vushtrri, Malishevë, Ranillug, Obiliq, Mamushë, Novobërdë, Zubin Potok,Rahovec,Klinë, Kaçanik,  Junik, Shtërpcë, Kllokot,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Partesh,</w:t>
      </w:r>
      <w:r w:rsidRPr="00A65D0C">
        <w:rPr>
          <w:rFonts w:ascii="Book Antiqua" w:eastAsia="Times New Roman" w:hAnsi="Book Antiqua" w:cs="Times New Roman"/>
          <w:i/>
          <w:color w:val="000000" w:themeColor="text1"/>
        </w:rPr>
        <w:t>)</w:t>
      </w:r>
      <w:r w:rsidR="00E30461" w:rsidRPr="00A65D0C">
        <w:rPr>
          <w:rFonts w:ascii="Book Antiqua" w:eastAsia="Times New Roman" w:hAnsi="Book Antiqua" w:cs="Times New Roman"/>
          <w:color w:val="000000" w:themeColor="text1"/>
        </w:rPr>
        <w:t xml:space="preserve"> ende nuk janë themeluar. </w:t>
      </w:r>
      <w:r w:rsidRPr="00A65D0C">
        <w:rPr>
          <w:rFonts w:ascii="Book Antiqua" w:eastAsia="Times New Roman" w:hAnsi="Book Antiqua" w:cs="Times New Roman"/>
          <w:color w:val="000000" w:themeColor="text1"/>
        </w:rPr>
        <w:t>Numri i personave të cilët kanë kërkuar ndihmë juridike falas në këto zyra është 1535.</w:t>
      </w:r>
    </w:p>
    <w:p w:rsidR="00F83957" w:rsidRPr="00A65D0C" w:rsidRDefault="00F83957" w:rsidP="00F83957">
      <w:pPr>
        <w:spacing w:after="0" w:line="276" w:lineRule="auto"/>
        <w:jc w:val="both"/>
        <w:rPr>
          <w:rFonts w:ascii="Garamond" w:eastAsia="Times New Roman" w:hAnsi="Garamond" w:cs="Times New Roman"/>
          <w:color w:val="000000" w:themeColor="text1"/>
        </w:rPr>
      </w:pPr>
    </w:p>
    <w:p w:rsidR="00F83957" w:rsidRPr="00A65D0C" w:rsidRDefault="00F83957" w:rsidP="00F83957">
      <w:pPr>
        <w:pStyle w:val="Heading2"/>
        <w:numPr>
          <w:ilvl w:val="1"/>
          <w:numId w:val="5"/>
        </w:numPr>
        <w:rPr>
          <w:rFonts w:ascii="Book Antiqua" w:eastAsia="Times New Roman" w:hAnsi="Book Antiqua"/>
          <w:color w:val="auto"/>
        </w:rPr>
      </w:pPr>
      <w:bookmarkStart w:id="25" w:name="_Toc96518406"/>
      <w:r w:rsidRPr="00A65D0C">
        <w:rPr>
          <w:rFonts w:eastAsia="Times New Roman"/>
          <w:color w:val="auto"/>
        </w:rPr>
        <w:lastRenderedPageBreak/>
        <w:t>Mbrojtja e minoriteteve</w:t>
      </w:r>
      <w:bookmarkEnd w:id="25"/>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Për zbatimin e Strategjisë për komunitetin rom, ashkali dhe egjiptian, në 15 komuna është themeluar komiteti lokal ndërsa në 16 komuna (</w:t>
      </w:r>
      <w:r w:rsidRPr="00A65D0C">
        <w:rPr>
          <w:rFonts w:ascii="Book Antiqua" w:eastAsia="Times New Roman" w:hAnsi="Book Antiqua" w:cs="Calibri Light"/>
          <w:i/>
          <w:color w:val="000000"/>
        </w:rPr>
        <w:t xml:space="preserve">Gjilan, Malishevë, Mamushë, Novobërdë, Zubin Potok,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,Shtërpcë, Mitrovicë e Veriut, Kamenicë, Mitrovicë Jugore, Viti, Kllokot, Podujevë,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është themeluar.  Si dhe në 7 komuna </w:t>
      </w:r>
      <w:r w:rsidRPr="00A65D0C">
        <w:rPr>
          <w:rFonts w:ascii="Book Antiqua" w:eastAsia="Times New Roman" w:hAnsi="Book Antiqua" w:cs="Calibri Light"/>
          <w:i/>
          <w:color w:val="000000"/>
        </w:rPr>
        <w:t xml:space="preserve">(Skenderaj, Gllogoc, Junik, Dragash, Kaçanik, Partesh,  Hani Elezit </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ka komunitete rom, ashkali dhe egjiptian. </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cs="Times New Roman"/>
          <w:color w:val="000000" w:themeColor="text1"/>
        </w:rPr>
        <w:t>Në 12 komuna është miratuar Plani Lokal i Veprimit për Integrimin e Komuniteteve Rom, Ashkali dhe Egjiptian ndërsa në 19 komuna (</w:t>
      </w:r>
      <w:r w:rsidRPr="00A65D0C">
        <w:rPr>
          <w:rFonts w:ascii="Book Antiqua" w:eastAsia="Times New Roman" w:hAnsi="Book Antiqua" w:cs="Calibri Light"/>
          <w:i/>
          <w:color w:val="000000"/>
        </w:rPr>
        <w:t xml:space="preserve">Malishevë, Ranillug, Novobërdë, Zubin Potok, Suharekë, Pejë,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Shtërpcë, Mitrovicë e Veriu, Kamenicë, Mitrovicë Jugore, Viti, Kllokot, Podujevë, Obiliq, Mamush</w:t>
      </w:r>
      <w:r w:rsidR="003378B7" w:rsidRPr="00A65D0C">
        <w:rPr>
          <w:rFonts w:ascii="Book Antiqua" w:eastAsia="Times New Roman" w:hAnsi="Book Antiqua" w:cs="Calibri Light"/>
          <w:i/>
          <w:color w:val="000000"/>
        </w:rPr>
        <w:t>ë</w:t>
      </w:r>
      <w:r w:rsidRPr="00A65D0C">
        <w:rPr>
          <w:rFonts w:ascii="Book Antiqua" w:eastAsia="Times New Roman" w:hAnsi="Book Antiqua" w:cs="Calibri Light"/>
          <w:i/>
          <w:color w:val="000000"/>
        </w:rPr>
        <w:t xml:space="preserve">, Gjilan,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Lipjan</w:t>
      </w:r>
      <w:r w:rsidRPr="00A65D0C">
        <w:rPr>
          <w:rFonts w:ascii="Book Antiqua" w:eastAsia="Times New Roman" w:hAnsi="Book Antiqua" w:cs="Times New Roman"/>
          <w:i/>
          <w:color w:val="000000" w:themeColor="text1"/>
        </w:rPr>
        <w:t xml:space="preserve">) </w:t>
      </w:r>
      <w:r w:rsidRPr="00A65D0C">
        <w:rPr>
          <w:rFonts w:ascii="Book Antiqua" w:eastAsia="Times New Roman" w:hAnsi="Book Antiqua" w:cs="Times New Roman"/>
          <w:color w:val="000000" w:themeColor="text1"/>
        </w:rPr>
        <w:t>nuk është hartuar ende si dhe në 7 komuna (</w:t>
      </w:r>
      <w:r w:rsidRPr="00A65D0C">
        <w:rPr>
          <w:rFonts w:ascii="Book Antiqua" w:eastAsia="Times New Roman" w:hAnsi="Book Antiqua" w:cs="Calibri Light"/>
          <w:i/>
          <w:color w:val="000000"/>
        </w:rPr>
        <w:t>Skenderaj,Dragash,Junik,Gllogoc,Kaçanik, Partesh, Hani Elezit</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ka</w:t>
      </w:r>
      <w:r w:rsidR="008B660B" w:rsidRPr="00A65D0C">
        <w:rPr>
          <w:rFonts w:ascii="Book Antiqua" w:eastAsia="Times New Roman" w:hAnsi="Book Antiqua" w:cs="Times New Roman"/>
          <w:color w:val="000000" w:themeColor="text1"/>
        </w:rPr>
        <w:t>në komunitete</w:t>
      </w:r>
      <w:r w:rsidRPr="00A65D0C">
        <w:rPr>
          <w:rFonts w:ascii="Book Antiqua" w:eastAsia="Times New Roman" w:hAnsi="Book Antiqua" w:cs="Times New Roman"/>
          <w:color w:val="000000" w:themeColor="text1"/>
        </w:rPr>
        <w:t xml:space="preserve"> rom, ashkali dhe egjiptian.</w:t>
      </w:r>
    </w:p>
    <w:p w:rsidR="00F83957" w:rsidRPr="00A65D0C" w:rsidRDefault="00F83957" w:rsidP="00F83957">
      <w:pPr>
        <w:spacing w:after="0" w:line="276" w:lineRule="auto"/>
        <w:jc w:val="both"/>
        <w:rPr>
          <w:rFonts w:ascii="Book Antiqua" w:eastAsia="Times New Roman" w:hAnsi="Book Antiqua" w:cs="Times New Roman"/>
          <w:color w:val="000000" w:themeColor="text1"/>
        </w:rPr>
      </w:pPr>
    </w:p>
    <w:p w:rsidR="00F83957" w:rsidRPr="00A65D0C" w:rsidRDefault="00F83957" w:rsidP="00F83957">
      <w:pPr>
        <w:spacing w:after="0" w:line="276" w:lineRule="auto"/>
        <w:jc w:val="both"/>
        <w:rPr>
          <w:rFonts w:ascii="Book Antiqua" w:eastAsia="Times New Roman" w:hAnsi="Book Antiqua" w:cs="Times New Roman"/>
          <w:color w:val="000000" w:themeColor="text1"/>
        </w:rPr>
      </w:pPr>
      <w:r w:rsidRPr="00A65D0C">
        <w:rPr>
          <w:rFonts w:ascii="Book Antiqua" w:eastAsia="Times New Roman" w:hAnsi="Book Antiqua"/>
        </w:rPr>
        <w:t xml:space="preserve">Gjatë periudhes Janar-Dhjetor 2021, </w:t>
      </w:r>
      <w:r w:rsidR="001154BB" w:rsidRPr="00A65D0C">
        <w:rPr>
          <w:rFonts w:ascii="Book Antiqua" w:eastAsia="Times New Roman" w:hAnsi="Book Antiqua" w:cs="Calibri Light"/>
        </w:rPr>
        <w:t>në 9 komuna</w:t>
      </w:r>
      <w:r w:rsidRPr="00A65D0C">
        <w:rPr>
          <w:rFonts w:ascii="Book Antiqua" w:eastAsia="Times New Roman" w:hAnsi="Book Antiqua"/>
        </w:rPr>
        <w:t xml:space="preserve">numri i personave </w:t>
      </w:r>
      <w:r w:rsidRPr="00A65D0C">
        <w:rPr>
          <w:rFonts w:ascii="Book Antiqua" w:eastAsia="Times New Roman" w:hAnsi="Book Antiqua" w:cs="Calibri Light"/>
        </w:rPr>
        <w:t>të regjistruar nga komunite</w:t>
      </w:r>
      <w:r w:rsidR="001154BB" w:rsidRPr="00A65D0C">
        <w:rPr>
          <w:rFonts w:ascii="Book Antiqua" w:eastAsia="Times New Roman" w:hAnsi="Book Antiqua" w:cs="Calibri Light"/>
        </w:rPr>
        <w:t xml:space="preserve">ti </w:t>
      </w:r>
      <w:r w:rsidRPr="00A65D0C">
        <w:rPr>
          <w:rFonts w:ascii="Book Antiqua" w:eastAsia="Times New Roman" w:hAnsi="Book Antiqua" w:cs="Calibri Light"/>
        </w:rPr>
        <w:t>Rom, Ashkali dhe Egjiptian është 391. Për realizmin e fushatave për regjistrim falas të Komunitet</w:t>
      </w:r>
      <w:r w:rsidR="001154BB" w:rsidRPr="00A65D0C">
        <w:rPr>
          <w:rFonts w:ascii="Book Antiqua" w:eastAsia="Times New Roman" w:hAnsi="Book Antiqua" w:cs="Calibri Light"/>
        </w:rPr>
        <w:t xml:space="preserve">it </w:t>
      </w:r>
      <w:r w:rsidRPr="00A65D0C">
        <w:rPr>
          <w:rFonts w:ascii="Book Antiqua" w:eastAsia="Times New Roman" w:hAnsi="Book Antiqua" w:cs="Calibri Light"/>
        </w:rPr>
        <w:t xml:space="preserve">Rom, Ashkali dhe Egjiptian në </w:t>
      </w:r>
      <w:r w:rsidR="00BE0BAF" w:rsidRPr="00A65D0C">
        <w:rPr>
          <w:rFonts w:ascii="Book Antiqua" w:eastAsia="Times New Roman" w:hAnsi="Book Antiqua" w:cs="Calibri Light"/>
        </w:rPr>
        <w:t>9</w:t>
      </w:r>
      <w:r w:rsidRPr="00A65D0C">
        <w:rPr>
          <w:rFonts w:ascii="Book Antiqua" w:eastAsia="Times New Roman" w:hAnsi="Book Antiqua" w:cs="Calibri Light"/>
        </w:rPr>
        <w:t xml:space="preserve"> komuna janë realizuar fushata për regjistrim, ndërsa në 22 komuna (</w:t>
      </w:r>
      <w:r w:rsidRPr="00A65D0C">
        <w:rPr>
          <w:rFonts w:ascii="Book Antiqua" w:eastAsia="Times New Roman" w:hAnsi="Book Antiqua" w:cs="Calibri Light"/>
          <w:i/>
          <w:color w:val="000000"/>
        </w:rPr>
        <w:t xml:space="preserve">Vushtrri, Gjakovë, Ranillug, Zubin Potok, Malishevë, Ferizaj, Gjilan,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Shtërpcë, Rahovec</w:t>
      </w:r>
      <w:r w:rsidR="001154BB" w:rsidRPr="00A65D0C">
        <w:rPr>
          <w:rFonts w:ascii="Book Antiqua" w:eastAsia="Times New Roman" w:hAnsi="Book Antiqua" w:cs="Calibri Light"/>
          <w:i/>
          <w:color w:val="000000"/>
        </w:rPr>
        <w:t>,</w:t>
      </w:r>
      <w:r w:rsidRPr="00A65D0C">
        <w:rPr>
          <w:rFonts w:ascii="Book Antiqua" w:eastAsia="Times New Roman" w:hAnsi="Book Antiqua" w:cs="Calibri Light"/>
          <w:i/>
          <w:color w:val="000000"/>
        </w:rPr>
        <w:t xml:space="preserve"> Mitrovicë e Veriut, Kamenicë, Kllokot, Istog,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Podujevë, Fushë Kosovë,  Viti, Mitrovicë Jugore, Prishtinë, Pejë)</w:t>
      </w:r>
      <w:r w:rsidRPr="00A65D0C">
        <w:rPr>
          <w:rFonts w:ascii="Book Antiqua" w:eastAsia="Times New Roman" w:hAnsi="Book Antiqua" w:cs="Calibri Light"/>
        </w:rPr>
        <w:t>nuk janë realizuar fushatasi dhe</w:t>
      </w:r>
      <w:r w:rsidR="00BE0BAF" w:rsidRPr="00A65D0C">
        <w:rPr>
          <w:rFonts w:ascii="Book Antiqua" w:eastAsia="Times New Roman" w:hAnsi="Book Antiqua" w:cs="Calibri Light"/>
          <w:i/>
        </w:rPr>
        <w:t>7</w:t>
      </w:r>
      <w:r w:rsidRPr="00A65D0C">
        <w:rPr>
          <w:rFonts w:ascii="Book Antiqua" w:eastAsia="Times New Roman" w:hAnsi="Book Antiqua" w:cs="Times New Roman"/>
          <w:color w:val="000000" w:themeColor="text1"/>
        </w:rPr>
        <w:t xml:space="preserve"> komuna (</w:t>
      </w:r>
      <w:r w:rsidRPr="00A65D0C">
        <w:rPr>
          <w:rFonts w:ascii="Book Antiqua" w:eastAsia="Times New Roman" w:hAnsi="Book Antiqua" w:cs="Calibri Light"/>
          <w:i/>
          <w:color w:val="000000"/>
        </w:rPr>
        <w:t>Gllogoc, Skenderaj, Dragash, Junik, Partesh, Hani Elezit</w:t>
      </w:r>
      <w:r w:rsidR="00BE0BAF" w:rsidRPr="00A65D0C">
        <w:rPr>
          <w:rFonts w:ascii="Book Antiqua" w:eastAsia="Times New Roman" w:hAnsi="Book Antiqua" w:cs="Calibri Light"/>
          <w:i/>
          <w:color w:val="000000"/>
        </w:rPr>
        <w:t>, Kaçanik</w:t>
      </w:r>
      <w:r w:rsidRPr="00A65D0C">
        <w:rPr>
          <w:rFonts w:ascii="Book Antiqua" w:eastAsia="Times New Roman" w:hAnsi="Book Antiqua" w:cs="Times New Roman"/>
          <w:i/>
          <w:color w:val="000000" w:themeColor="text1"/>
        </w:rPr>
        <w:t>)</w:t>
      </w:r>
      <w:r w:rsidRPr="00A65D0C">
        <w:rPr>
          <w:rFonts w:ascii="Book Antiqua" w:eastAsia="Times New Roman" w:hAnsi="Book Antiqua" w:cs="Times New Roman"/>
          <w:color w:val="000000" w:themeColor="text1"/>
        </w:rPr>
        <w:t xml:space="preserve"> nuk ka</w:t>
      </w:r>
      <w:r w:rsidR="001154BB" w:rsidRPr="00A65D0C">
        <w:rPr>
          <w:rFonts w:ascii="Book Antiqua" w:eastAsia="Times New Roman" w:hAnsi="Book Antiqua" w:cs="Times New Roman"/>
          <w:color w:val="000000" w:themeColor="text1"/>
        </w:rPr>
        <w:t xml:space="preserve"> komunitet</w:t>
      </w:r>
      <w:r w:rsidRPr="00A65D0C">
        <w:rPr>
          <w:rFonts w:ascii="Book Antiqua" w:eastAsia="Times New Roman" w:hAnsi="Book Antiqua" w:cs="Times New Roman"/>
          <w:color w:val="000000" w:themeColor="text1"/>
        </w:rPr>
        <w:t xml:space="preserve"> rom, ashkali dhe egjiptian. </w:t>
      </w:r>
    </w:p>
    <w:p w:rsidR="001B597A" w:rsidRPr="00A65D0C" w:rsidRDefault="001B597A" w:rsidP="00F83957">
      <w:pPr>
        <w:spacing w:after="0" w:line="276" w:lineRule="auto"/>
        <w:jc w:val="both"/>
        <w:rPr>
          <w:rFonts w:ascii="Garamond" w:eastAsia="Times New Roman" w:hAnsi="Garamond" w:cs="Times New Roman"/>
          <w:color w:val="000000" w:themeColor="text1"/>
        </w:rPr>
      </w:pPr>
    </w:p>
    <w:p w:rsidR="001B597A" w:rsidRPr="00A65D0C" w:rsidRDefault="001B597A" w:rsidP="001B597A">
      <w:pPr>
        <w:spacing w:after="0" w:line="276" w:lineRule="auto"/>
        <w:jc w:val="center"/>
        <w:rPr>
          <w:rFonts w:ascii="Garamond" w:eastAsia="Times New Roman" w:hAnsi="Garamond" w:cs="Times New Roman"/>
          <w:color w:val="000000" w:themeColor="text1"/>
        </w:rPr>
      </w:pPr>
      <w:r w:rsidRPr="00A65D0C">
        <w:rPr>
          <w:noProof/>
          <w:lang w:val="en-US"/>
        </w:rPr>
        <w:drawing>
          <wp:inline distT="0" distB="0" distL="0" distR="0">
            <wp:extent cx="4224528" cy="2660904"/>
            <wp:effectExtent l="0" t="0" r="5080" b="635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23C10C4F-C2A6-48F5-9818-EB1E01871B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3957" w:rsidRPr="00A65D0C" w:rsidRDefault="001B597A" w:rsidP="001B597A">
      <w:pPr>
        <w:spacing w:after="200" w:line="276" w:lineRule="auto"/>
        <w:jc w:val="center"/>
        <w:rPr>
          <w:rFonts w:ascii="Book Antiqua" w:eastAsia="SimSun" w:hAnsi="Book Antiqua" w:cs="Times New Roman"/>
        </w:rPr>
      </w:pPr>
      <w:r w:rsidRPr="00A65D0C">
        <w:rPr>
          <w:rFonts w:ascii="Book Antiqua" w:eastAsia="SimSun" w:hAnsi="Book Antiqua" w:cs="Times New Roman"/>
          <w:sz w:val="18"/>
        </w:rPr>
        <w:t>Grafikoni 4: Numri i personave të regjistruar RAE</w:t>
      </w:r>
    </w:p>
    <w:p w:rsidR="00F83957" w:rsidRPr="00A65D0C" w:rsidRDefault="00F83957" w:rsidP="00F83957">
      <w:pPr>
        <w:pStyle w:val="Heading2"/>
        <w:numPr>
          <w:ilvl w:val="1"/>
          <w:numId w:val="5"/>
        </w:numPr>
        <w:rPr>
          <w:rFonts w:ascii="Book Antiqua" w:eastAsia="Times New Roman" w:hAnsi="Book Antiqua"/>
        </w:rPr>
      </w:pPr>
      <w:bookmarkStart w:id="26" w:name="_Toc96518407"/>
      <w:r w:rsidRPr="00A65D0C">
        <w:rPr>
          <w:rFonts w:ascii="Book Antiqua" w:eastAsia="Times New Roman" w:hAnsi="Book Antiqua"/>
        </w:rPr>
        <w:t>Drejtësia, liria dhe siguria</w:t>
      </w:r>
      <w:bookmarkEnd w:id="26"/>
    </w:p>
    <w:p w:rsidR="00F83957" w:rsidRPr="00A65D0C" w:rsidRDefault="00F83957" w:rsidP="00F83957">
      <w:pPr>
        <w:rPr>
          <w:sz w:val="4"/>
        </w:rPr>
      </w:pPr>
    </w:p>
    <w:p w:rsidR="00F83957" w:rsidRPr="00A65D0C" w:rsidRDefault="00F83957" w:rsidP="00F83957">
      <w:pPr>
        <w:spacing w:after="0" w:line="276" w:lineRule="auto"/>
        <w:jc w:val="both"/>
        <w:rPr>
          <w:rFonts w:ascii="Book Antiqua" w:eastAsia="Times New Roman" w:hAnsi="Book Antiqua" w:cs="Calibri Light"/>
          <w:bCs/>
          <w:i/>
        </w:rPr>
      </w:pPr>
      <w:r w:rsidRPr="00A65D0C">
        <w:rPr>
          <w:rFonts w:ascii="Book Antiqua" w:eastAsia="Times New Roman" w:hAnsi="Book Antiqua" w:cs="Times New Roman"/>
          <w:color w:val="000000" w:themeColor="text1"/>
        </w:rPr>
        <w:lastRenderedPageBreak/>
        <w:t>Një ndër sfidat e raportit të KE-së për Kosovën është edhe  hartimi i Planit Lokal të Veprimit për Riintegrim për të cilin plan janë 24 komuna që kanë arrit t</w:t>
      </w:r>
      <w:r w:rsidR="001464BC"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 xml:space="preserve"> hartojnë ndërsa 14 komuna </w:t>
      </w:r>
      <w:r w:rsidRPr="00A65D0C">
        <w:rPr>
          <w:rFonts w:ascii="Book Antiqua" w:eastAsia="Times New Roman" w:hAnsi="Book Antiqua" w:cs="Calibri Light"/>
          <w:bCs/>
          <w:i/>
        </w:rPr>
        <w:t>(</w:t>
      </w:r>
      <w:r w:rsidRPr="00A65D0C">
        <w:rPr>
          <w:rFonts w:ascii="Book Antiqua" w:hAnsi="Book Antiqua"/>
          <w:i/>
          <w:color w:val="000000"/>
        </w:rPr>
        <w:t xml:space="preserve">Malishevë, Ranillug, Novobërdë, Zubin Potok, Graçanicë, </w:t>
      </w:r>
      <w:r w:rsidR="003378B7" w:rsidRPr="00A65D0C">
        <w:rPr>
          <w:rFonts w:ascii="Book Antiqua" w:hAnsi="Book Antiqua"/>
          <w:i/>
          <w:color w:val="000000"/>
        </w:rPr>
        <w:t>Leposaviq</w:t>
      </w:r>
      <w:r w:rsidRPr="00A65D0C">
        <w:rPr>
          <w:rFonts w:ascii="Book Antiqua" w:hAnsi="Book Antiqua"/>
          <w:i/>
          <w:color w:val="000000"/>
        </w:rPr>
        <w:t xml:space="preserve">,Shtërpcë, Mitrovicë e Veriu, Mitrovicë Jugore, Kllokot, Prizren, </w:t>
      </w:r>
      <w:r w:rsidR="002D2AF2" w:rsidRPr="00A65D0C">
        <w:rPr>
          <w:rFonts w:ascii="Book Antiqua" w:hAnsi="Book Antiqua"/>
          <w:i/>
          <w:color w:val="000000"/>
        </w:rPr>
        <w:t>Zveçan</w:t>
      </w:r>
      <w:r w:rsidRPr="00A65D0C">
        <w:rPr>
          <w:rFonts w:ascii="Book Antiqua" w:hAnsi="Book Antiqua"/>
          <w:i/>
          <w:color w:val="000000"/>
        </w:rPr>
        <w:t>,  Hani Elezit, Ferizaj</w:t>
      </w:r>
      <w:r w:rsidRPr="00A65D0C">
        <w:rPr>
          <w:rFonts w:ascii="Book Antiqua" w:eastAsia="Times New Roman" w:hAnsi="Book Antiqua" w:cs="Calibri Light"/>
          <w:bCs/>
          <w:i/>
        </w:rPr>
        <w:t>)</w:t>
      </w:r>
      <w:r w:rsidR="001464BC" w:rsidRPr="00A65D0C">
        <w:rPr>
          <w:rFonts w:ascii="Book Antiqua" w:eastAsia="Times New Roman" w:hAnsi="Book Antiqua" w:cs="Times New Roman"/>
          <w:color w:val="000000" w:themeColor="text1"/>
        </w:rPr>
        <w:t xml:space="preserve"> ende nuk e kanë hartuar. G</w:t>
      </w:r>
      <w:r w:rsidRPr="00A65D0C">
        <w:rPr>
          <w:rFonts w:ascii="Book Antiqua" w:eastAsia="Times New Roman" w:hAnsi="Book Antiqua" w:cs="Times New Roman"/>
          <w:color w:val="000000" w:themeColor="text1"/>
        </w:rPr>
        <w:t>jithashtu për periudhën Janar-Dhjetor 2021 është ndarë buxhet p</w:t>
      </w:r>
      <w:r w:rsidR="003378B7" w:rsidRPr="00A65D0C">
        <w:rPr>
          <w:rFonts w:ascii="Book Antiqua" w:eastAsia="Times New Roman" w:hAnsi="Book Antiqua" w:cs="Times New Roman"/>
          <w:color w:val="000000" w:themeColor="text1"/>
        </w:rPr>
        <w:t>ë</w:t>
      </w:r>
      <w:r w:rsidRPr="00A65D0C">
        <w:rPr>
          <w:rFonts w:ascii="Book Antiqua" w:eastAsia="Times New Roman" w:hAnsi="Book Antiqua" w:cs="Times New Roman"/>
          <w:color w:val="000000" w:themeColor="text1"/>
        </w:rPr>
        <w:t>r personat e riintegruar vetëm në 4 komuna (</w:t>
      </w:r>
      <w:r w:rsidRPr="00A65D0C">
        <w:rPr>
          <w:rFonts w:ascii="Book Antiqua" w:eastAsia="Times New Roman" w:hAnsi="Book Antiqua" w:cs="Calibri Light"/>
          <w:i/>
          <w:iCs/>
          <w:color w:val="000000"/>
        </w:rPr>
        <w:t>Vushtrri, Suharekë, Gjakovë,Graçanicë</w:t>
      </w:r>
      <w:r w:rsidRPr="00A65D0C">
        <w:rPr>
          <w:rFonts w:ascii="Book Antiqua" w:eastAsia="Times New Roman" w:hAnsi="Book Antiqua" w:cs="Calibri Light"/>
          <w:bCs/>
          <w:i/>
        </w:rPr>
        <w:t>).</w:t>
      </w:r>
    </w:p>
    <w:p w:rsidR="00F83957" w:rsidRPr="00A65D0C" w:rsidRDefault="00F83957" w:rsidP="00F83957">
      <w:pPr>
        <w:pStyle w:val="Heading2"/>
        <w:numPr>
          <w:ilvl w:val="1"/>
          <w:numId w:val="5"/>
        </w:numPr>
        <w:rPr>
          <w:rFonts w:ascii="Book Antiqua" w:eastAsia="Times New Roman" w:hAnsi="Book Antiqua"/>
        </w:rPr>
      </w:pPr>
      <w:bookmarkStart w:id="27" w:name="_Toc96518408"/>
      <w:r w:rsidRPr="00A65D0C">
        <w:rPr>
          <w:rFonts w:ascii="Book Antiqua" w:eastAsia="Times New Roman" w:hAnsi="Book Antiqua"/>
        </w:rPr>
        <w:t>Menaxhimi i kufirit dhe migracioni</w:t>
      </w:r>
      <w:bookmarkEnd w:id="27"/>
    </w:p>
    <w:p w:rsidR="00F83957" w:rsidRPr="00A65D0C" w:rsidRDefault="00F83957" w:rsidP="00F83957">
      <w:pPr>
        <w:spacing w:after="0" w:line="276" w:lineRule="auto"/>
        <w:jc w:val="both"/>
        <w:rPr>
          <w:rFonts w:ascii="Garamond" w:eastAsia="Times New Roman" w:hAnsi="Garamond" w:cs="Times New Roman"/>
          <w:color w:val="000000" w:themeColor="text1"/>
          <w:sz w:val="10"/>
        </w:rPr>
      </w:pP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Ofrimi i mundësive për kthim për personat e zhvendosur, dhe përkrahja nga niveli lokal ka vazhduar edhe gjatë kësaj periudhe. Në 24 komuna numri i personave të zhvendosur është 1701 ndërsa në 14 komuna (</w:t>
      </w:r>
      <w:r w:rsidRPr="00A65D0C">
        <w:rPr>
          <w:rFonts w:ascii="Book Antiqua" w:eastAsia="Times New Roman" w:hAnsi="Book Antiqua" w:cs="Calibri Light"/>
          <w:i/>
          <w:color w:val="000000"/>
        </w:rPr>
        <w:t xml:space="preserve">Gjakovë, Gjilan, Shtime, Ferizaj, Vushtrri, Malishevë, Kaçanik, Skenderaj,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Mitrovicë Jugore, Kllokot,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Partesh dhe Hani i Elezit</w:t>
      </w:r>
      <w:r w:rsidRPr="00A65D0C">
        <w:rPr>
          <w:rFonts w:ascii="Book Antiqua" w:eastAsia="SimSun" w:hAnsi="Book Antiqua" w:cs="Times New Roman"/>
          <w:i/>
        </w:rPr>
        <w:t>)</w:t>
      </w:r>
      <w:r w:rsidRPr="00A65D0C">
        <w:rPr>
          <w:rFonts w:ascii="Book Antiqua" w:eastAsia="SimSun" w:hAnsi="Book Antiqua" w:cs="Times New Roman"/>
        </w:rPr>
        <w:t xml:space="preserve"> nuk ka pasur persona të zhvendosur. Për persona</w:t>
      </w:r>
      <w:r w:rsidR="001464BC" w:rsidRPr="00A65D0C">
        <w:rPr>
          <w:rFonts w:ascii="Book Antiqua" w:eastAsia="SimSun" w:hAnsi="Book Antiqua" w:cs="Times New Roman"/>
        </w:rPr>
        <w:t>t e</w:t>
      </w:r>
      <w:r w:rsidRPr="00A65D0C">
        <w:rPr>
          <w:rFonts w:ascii="Book Antiqua" w:eastAsia="SimSun" w:hAnsi="Book Antiqua" w:cs="Times New Roman"/>
        </w:rPr>
        <w:t xml:space="preserve"> rikthyer në 6 komuna </w:t>
      </w:r>
      <w:r w:rsidRPr="00A65D0C">
        <w:rPr>
          <w:rFonts w:ascii="Book Antiqua" w:eastAsia="SimSun" w:hAnsi="Book Antiqua" w:cs="Times New Roman"/>
          <w:i/>
        </w:rPr>
        <w:t>(</w:t>
      </w:r>
      <w:r w:rsidRPr="00A65D0C">
        <w:rPr>
          <w:rFonts w:ascii="Book Antiqua" w:eastAsia="Times New Roman" w:hAnsi="Book Antiqua" w:cs="Calibri Light"/>
          <w:i/>
          <w:color w:val="000000"/>
        </w:rPr>
        <w:t>Gjakovë, Obiliq,Klinë, Shtërpcë, Pejë, Kamenicë</w:t>
      </w:r>
      <w:r w:rsidRPr="00A65D0C">
        <w:rPr>
          <w:rFonts w:ascii="Book Antiqua" w:eastAsia="SimSun" w:hAnsi="Book Antiqua" w:cs="Times New Roman"/>
          <w:i/>
        </w:rPr>
        <w:t>)</w:t>
      </w:r>
      <w:r w:rsidRPr="00A65D0C">
        <w:rPr>
          <w:rFonts w:ascii="Book Antiqua" w:eastAsia="SimSun" w:hAnsi="Book Antiqua" w:cs="Times New Roman"/>
        </w:rPr>
        <w:t xml:space="preserve"> janë ndërtuar 31 shtëpi.</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Sa i përket aplikimit për asistencë nga fondi për ri-integrim në 18 komuna numri i aplikimeve është 189  ndërsa numri i aplikimeve për zhvillimin e bizneseve nga personat e riatdhesua në 18 komuna është 173. Krijimi i bazës së të dhënave për personat e zhvendosur është përfunduar në 20komuna ndërsa në 18 komuna (</w:t>
      </w:r>
      <w:r w:rsidRPr="00A65D0C">
        <w:rPr>
          <w:rFonts w:ascii="Book Antiqua" w:eastAsia="Times New Roman" w:hAnsi="Book Antiqua" w:cs="Calibri Light"/>
          <w:i/>
          <w:color w:val="000000"/>
        </w:rPr>
        <w:t xml:space="preserve">Gjakovë, Vushtrri, Shtime, Malishevë, Ranillug,  Ferizaj, Zubin Potok, Kaçanik, Pejë, Rahovec,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Mitrovicë e Veriut, Kllokot, Partesh, Prizren,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Hani Elezit, Viti</w:t>
      </w:r>
      <w:r w:rsidRPr="00A65D0C">
        <w:rPr>
          <w:rFonts w:ascii="Book Antiqua" w:eastAsia="SimSun" w:hAnsi="Book Antiqua" w:cs="Times New Roman"/>
          <w:i/>
        </w:rPr>
        <w:t>)</w:t>
      </w:r>
      <w:r w:rsidRPr="00A65D0C">
        <w:rPr>
          <w:rFonts w:ascii="Book Antiqua" w:eastAsia="SimSun" w:hAnsi="Book Antiqua" w:cs="Times New Roman"/>
        </w:rPr>
        <w:t xml:space="preserve"> ende nuk është krijuar. </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Në 3</w:t>
      </w:r>
      <w:r w:rsidR="0032566A" w:rsidRPr="00A65D0C">
        <w:rPr>
          <w:rFonts w:ascii="Book Antiqua" w:eastAsia="SimSun" w:hAnsi="Book Antiqua" w:cs="Times New Roman"/>
        </w:rPr>
        <w:t>1</w:t>
      </w:r>
      <w:r w:rsidRPr="00A65D0C">
        <w:rPr>
          <w:rFonts w:ascii="Book Antiqua" w:eastAsia="SimSun" w:hAnsi="Book Antiqua" w:cs="Times New Roman"/>
        </w:rPr>
        <w:t xml:space="preserve"> komuna janë funksionale </w:t>
      </w:r>
      <w:r w:rsidR="0032566A" w:rsidRPr="00A65D0C">
        <w:rPr>
          <w:rFonts w:ascii="Book Antiqua" w:eastAsia="SimSun" w:hAnsi="Book Antiqua" w:cs="Times New Roman"/>
        </w:rPr>
        <w:t xml:space="preserve">KKSB-të </w:t>
      </w:r>
      <w:r w:rsidR="001464BC" w:rsidRPr="00A65D0C">
        <w:rPr>
          <w:rFonts w:ascii="Book Antiqua" w:eastAsia="SimSun" w:hAnsi="Book Antiqua" w:cs="Times New Roman"/>
        </w:rPr>
        <w:t>dhe kan</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 mbajtur 115 takime </w:t>
      </w:r>
      <w:r w:rsidR="0032566A" w:rsidRPr="00A65D0C">
        <w:rPr>
          <w:rFonts w:ascii="Book Antiqua" w:eastAsia="SimSun" w:hAnsi="Book Antiqua" w:cs="Times New Roman"/>
        </w:rPr>
        <w:t>ndërsa në 7</w:t>
      </w:r>
      <w:r w:rsidRPr="00A65D0C">
        <w:rPr>
          <w:rFonts w:ascii="Book Antiqua" w:eastAsia="SimSun" w:hAnsi="Book Antiqua" w:cs="Times New Roman"/>
        </w:rPr>
        <w:t xml:space="preserve"> komuna (</w:t>
      </w:r>
      <w:r w:rsidRPr="00A65D0C">
        <w:rPr>
          <w:rFonts w:ascii="Book Antiqua" w:eastAsia="Times New Roman" w:hAnsi="Book Antiqua" w:cs="Calibri Light"/>
          <w:i/>
          <w:iCs/>
          <w:color w:val="000000"/>
        </w:rPr>
        <w:t>Novobërdë,</w:t>
      </w:r>
      <w:r w:rsidR="0032566A" w:rsidRPr="00A65D0C">
        <w:rPr>
          <w:rFonts w:ascii="Book Antiqua" w:eastAsia="Times New Roman" w:hAnsi="Book Antiqua" w:cs="Calibri Light"/>
          <w:i/>
          <w:iCs/>
          <w:color w:val="000000"/>
        </w:rPr>
        <w:t>Zubin Potok, Graçanicë,</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w:t>
      </w:r>
      <w:r w:rsidR="0044055B" w:rsidRPr="00A65D0C">
        <w:rPr>
          <w:rFonts w:ascii="Book Antiqua" w:eastAsia="Times New Roman" w:hAnsi="Book Antiqua" w:cs="Calibri Light"/>
          <w:i/>
          <w:iCs/>
          <w:color w:val="000000"/>
        </w:rPr>
        <w:t xml:space="preserve"> Mitrovicë e Veriut, Istog, Zveç</w:t>
      </w:r>
      <w:r w:rsidRPr="00A65D0C">
        <w:rPr>
          <w:rFonts w:ascii="Book Antiqua" w:eastAsia="Times New Roman" w:hAnsi="Book Antiqua" w:cs="Calibri Light"/>
          <w:i/>
          <w:iCs/>
          <w:color w:val="000000"/>
        </w:rPr>
        <w:t>an</w:t>
      </w:r>
      <w:r w:rsidRPr="00A65D0C">
        <w:rPr>
          <w:rFonts w:ascii="Book Antiqua" w:eastAsia="SimSun" w:hAnsi="Book Antiqua" w:cs="Times New Roman"/>
          <w:i/>
          <w:iCs/>
        </w:rPr>
        <w:t>)</w:t>
      </w:r>
      <w:r w:rsidR="001464BC" w:rsidRPr="00A65D0C">
        <w:rPr>
          <w:rFonts w:ascii="Book Antiqua" w:eastAsia="SimSun" w:hAnsi="Book Antiqua" w:cs="Times New Roman"/>
          <w:iCs/>
        </w:rPr>
        <w:t>nuk jan</w:t>
      </w:r>
      <w:r w:rsidR="00B737B6" w:rsidRPr="00A65D0C">
        <w:rPr>
          <w:rFonts w:ascii="Book Antiqua" w:eastAsia="SimSun" w:hAnsi="Book Antiqua" w:cs="Times New Roman"/>
          <w:iCs/>
        </w:rPr>
        <w:t>ë</w:t>
      </w:r>
      <w:r w:rsidR="001464BC" w:rsidRPr="00A65D0C">
        <w:rPr>
          <w:rFonts w:ascii="Book Antiqua" w:eastAsia="SimSun" w:hAnsi="Book Antiqua" w:cs="Times New Roman"/>
          <w:iCs/>
        </w:rPr>
        <w:t xml:space="preserve"> funksionale</w:t>
      </w:r>
      <w:r w:rsidR="001464BC" w:rsidRPr="00A65D0C">
        <w:rPr>
          <w:rFonts w:ascii="Book Antiqua" w:eastAsia="SimSun" w:hAnsi="Book Antiqua" w:cs="Times New Roman"/>
        </w:rPr>
        <w:t xml:space="preserve">. </w:t>
      </w:r>
      <w:r w:rsidRPr="00A65D0C">
        <w:rPr>
          <w:rFonts w:ascii="Book Antiqua" w:eastAsia="SimSun" w:hAnsi="Book Antiqua" w:cs="Times New Roman"/>
        </w:rPr>
        <w:t xml:space="preserve">Këshilli Lokal për Siguri Publike është </w:t>
      </w:r>
      <w:r w:rsidR="0032566A" w:rsidRPr="00A65D0C">
        <w:rPr>
          <w:rFonts w:ascii="Book Antiqua" w:eastAsia="SimSun" w:hAnsi="Book Antiqua" w:cs="Times New Roman"/>
        </w:rPr>
        <w:t>funksional në 21</w:t>
      </w:r>
      <w:r w:rsidRPr="00A65D0C">
        <w:rPr>
          <w:rFonts w:ascii="Book Antiqua" w:eastAsia="SimSun" w:hAnsi="Book Antiqua" w:cs="Times New Roman"/>
        </w:rPr>
        <w:t xml:space="preserve"> komuna</w:t>
      </w:r>
      <w:r w:rsidR="001464BC" w:rsidRPr="00A65D0C">
        <w:rPr>
          <w:rFonts w:ascii="Book Antiqua" w:eastAsia="SimSun" w:hAnsi="Book Antiqua" w:cs="Times New Roman"/>
        </w:rPr>
        <w:t xml:space="preserve"> dhe jan</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 mbajtur 72 takime t</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 KLSP-ve </w:t>
      </w:r>
      <w:r w:rsidRPr="00A65D0C">
        <w:rPr>
          <w:rFonts w:ascii="Book Antiqua" w:eastAsia="SimSun" w:hAnsi="Book Antiqua" w:cs="Times New Roman"/>
        </w:rPr>
        <w:t xml:space="preserve"> ndërsa në </w:t>
      </w:r>
      <w:r w:rsidR="0032566A" w:rsidRPr="00A65D0C">
        <w:rPr>
          <w:rFonts w:ascii="Book Antiqua" w:eastAsia="SimSun" w:hAnsi="Book Antiqua" w:cs="Times New Roman"/>
        </w:rPr>
        <w:t>17</w:t>
      </w:r>
      <w:r w:rsidRPr="00A65D0C">
        <w:rPr>
          <w:rFonts w:ascii="Book Antiqua" w:eastAsia="SimSun" w:hAnsi="Book Antiqua" w:cs="Times New Roman"/>
        </w:rPr>
        <w:t xml:space="preserve"> komuna (</w:t>
      </w:r>
      <w:r w:rsidRPr="00A65D0C">
        <w:rPr>
          <w:rFonts w:ascii="Book Antiqua" w:eastAsia="Times New Roman" w:hAnsi="Book Antiqua" w:cs="Calibri Light"/>
          <w:i/>
          <w:color w:val="000000"/>
        </w:rPr>
        <w:t xml:space="preserve">Shtime, Novobërdë, Junik, Skenderaj, Shtërpcë, Mitrovicë e Veriut,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Hani Elezit, Mitrovicë Jugore</w:t>
      </w:r>
      <w:r w:rsidR="0032566A" w:rsidRPr="00A65D0C">
        <w:rPr>
          <w:rFonts w:ascii="Book Antiqua" w:eastAsia="Times New Roman" w:hAnsi="Book Antiqua" w:cs="Calibri Light"/>
          <w:i/>
          <w:color w:val="000000"/>
        </w:rPr>
        <w:t>, Ranillug, Graçanicë, Klinë, Pejë, Mitrovicë Jugore,</w:t>
      </w:r>
      <w:r w:rsidR="005320A3" w:rsidRPr="00A65D0C">
        <w:rPr>
          <w:rFonts w:ascii="Book Antiqua" w:eastAsia="Times New Roman" w:hAnsi="Book Antiqua" w:cs="Calibri Light"/>
          <w:i/>
          <w:color w:val="000000"/>
        </w:rPr>
        <w:t xml:space="preserve"> Prishtinë, Gjakov</w:t>
      </w:r>
      <w:r w:rsidR="003378B7" w:rsidRPr="00A65D0C">
        <w:rPr>
          <w:rFonts w:ascii="Book Antiqua" w:eastAsia="Times New Roman" w:hAnsi="Book Antiqua" w:cs="Calibri Light"/>
          <w:i/>
          <w:color w:val="000000"/>
        </w:rPr>
        <w:t>ë</w:t>
      </w:r>
      <w:r w:rsidR="001464BC" w:rsidRPr="00A65D0C">
        <w:rPr>
          <w:rFonts w:ascii="Book Antiqua" w:eastAsia="Times New Roman" w:hAnsi="Book Antiqua" w:cs="Calibri Light"/>
          <w:i/>
          <w:color w:val="000000"/>
        </w:rPr>
        <w:t>, Zubin Potok</w:t>
      </w:r>
      <w:r w:rsidR="0032566A" w:rsidRPr="00A65D0C">
        <w:rPr>
          <w:rFonts w:ascii="Book Antiqua" w:eastAsia="SimSun" w:hAnsi="Book Antiqua" w:cs="Times New Roman"/>
        </w:rPr>
        <w:t xml:space="preserve">) nuk janë funksional. </w:t>
      </w:r>
      <w:r w:rsidRPr="00A65D0C">
        <w:rPr>
          <w:rFonts w:ascii="Book Antiqua" w:eastAsia="SimSun" w:hAnsi="Book Antiqua" w:cs="Times New Roman"/>
        </w:rPr>
        <w:t>Ekipi Vepruese p</w:t>
      </w:r>
      <w:r w:rsidR="005320A3" w:rsidRPr="00A65D0C">
        <w:rPr>
          <w:rFonts w:ascii="Book Antiqua" w:eastAsia="SimSun" w:hAnsi="Book Antiqua" w:cs="Times New Roman"/>
        </w:rPr>
        <w:t>ër Siguri është funksional në 13</w:t>
      </w:r>
      <w:r w:rsidRPr="00A65D0C">
        <w:rPr>
          <w:rFonts w:ascii="Book Antiqua" w:eastAsia="SimSun" w:hAnsi="Book Antiqua" w:cs="Times New Roman"/>
        </w:rPr>
        <w:t xml:space="preserve"> komuna</w:t>
      </w:r>
      <w:r w:rsidR="001464BC" w:rsidRPr="00A65D0C">
        <w:rPr>
          <w:rFonts w:ascii="Book Antiqua" w:eastAsia="SimSun" w:hAnsi="Book Antiqua" w:cs="Times New Roman"/>
        </w:rPr>
        <w:t xml:space="preserve"> dhe jan</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 mbajtur 39 takime t</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 EVS-ve nd</w:t>
      </w:r>
      <w:r w:rsidR="00B737B6" w:rsidRPr="00A65D0C">
        <w:rPr>
          <w:rFonts w:ascii="Book Antiqua" w:eastAsia="SimSun" w:hAnsi="Book Antiqua" w:cs="Times New Roman"/>
        </w:rPr>
        <w:t>ë</w:t>
      </w:r>
      <w:r w:rsidR="001464BC" w:rsidRPr="00A65D0C">
        <w:rPr>
          <w:rFonts w:ascii="Book Antiqua" w:eastAsia="SimSun" w:hAnsi="Book Antiqua" w:cs="Times New Roman"/>
        </w:rPr>
        <w:t xml:space="preserve">rsa </w:t>
      </w:r>
      <w:r w:rsidRPr="00A65D0C">
        <w:rPr>
          <w:rFonts w:ascii="Book Antiqua" w:eastAsia="SimSun" w:hAnsi="Book Antiqua" w:cs="Times New Roman"/>
        </w:rPr>
        <w:t xml:space="preserve">në </w:t>
      </w:r>
      <w:r w:rsidR="005320A3" w:rsidRPr="00A65D0C">
        <w:rPr>
          <w:rFonts w:ascii="Book Antiqua" w:eastAsia="SimSun" w:hAnsi="Book Antiqua" w:cs="Times New Roman"/>
        </w:rPr>
        <w:t>25</w:t>
      </w:r>
      <w:r w:rsidRPr="00A65D0C">
        <w:rPr>
          <w:rFonts w:ascii="Book Antiqua" w:eastAsia="SimSun" w:hAnsi="Book Antiqua" w:cs="Times New Roman"/>
        </w:rPr>
        <w:t xml:space="preserve"> komuna </w:t>
      </w:r>
      <w:r w:rsidRPr="00A65D0C">
        <w:rPr>
          <w:rFonts w:ascii="Book Antiqua" w:eastAsia="Times New Roman" w:hAnsi="Book Antiqua" w:cs="Calibri Light"/>
          <w:i/>
          <w:color w:val="000000"/>
        </w:rPr>
        <w:t>(</w:t>
      </w:r>
      <w:r w:rsidR="005320A3" w:rsidRPr="00A65D0C">
        <w:rPr>
          <w:rFonts w:ascii="Book Antiqua" w:eastAsia="Times New Roman" w:hAnsi="Book Antiqua" w:cs="Calibri Light"/>
          <w:i/>
          <w:color w:val="000000"/>
        </w:rPr>
        <w:t xml:space="preserve">Gjakovë, Shtime, Novobërdë, Ranillug, Zubin Potok, Mamushë,Deçan, Klinë, Kaçanik, Pejë, Gllogoc, Skenderaj, Graçanicë, </w:t>
      </w:r>
      <w:r w:rsidR="003378B7" w:rsidRPr="00A65D0C">
        <w:rPr>
          <w:rFonts w:ascii="Book Antiqua" w:eastAsia="Times New Roman" w:hAnsi="Book Antiqua" w:cs="Calibri Light"/>
          <w:i/>
          <w:color w:val="000000"/>
        </w:rPr>
        <w:t>Leposaviq</w:t>
      </w:r>
      <w:r w:rsidR="005320A3" w:rsidRPr="00A65D0C">
        <w:rPr>
          <w:rFonts w:ascii="Book Antiqua" w:eastAsia="Times New Roman" w:hAnsi="Book Antiqua" w:cs="Calibri Light"/>
          <w:i/>
          <w:color w:val="000000"/>
        </w:rPr>
        <w:t>,Shtërpcë, Mitrovicë e Veriut, Kamenicë, Mitrovicë Jugore, Kllokot, Istog, Zveçan, Prizren, Prishtinë, Fushë Kosovë, Hani Elezit</w:t>
      </w:r>
      <w:r w:rsidRPr="00A65D0C">
        <w:rPr>
          <w:rFonts w:ascii="Book Antiqua" w:eastAsia="Times New Roman" w:hAnsi="Book Antiqua" w:cs="Calibri Light"/>
          <w:i/>
          <w:color w:val="000000"/>
        </w:rPr>
        <w:t xml:space="preserve">) </w:t>
      </w:r>
      <w:r w:rsidRPr="00A65D0C">
        <w:rPr>
          <w:rFonts w:ascii="Book Antiqua" w:eastAsia="SimSun" w:hAnsi="Book Antiqua" w:cs="Times New Roman"/>
        </w:rPr>
        <w:t>nuk janë funksionale</w:t>
      </w:r>
      <w:r w:rsidR="001154BB" w:rsidRPr="00A65D0C">
        <w:rPr>
          <w:rFonts w:ascii="Book Antiqua" w:eastAsia="SimSun" w:hAnsi="Book Antiqua" w:cs="Times New Roman"/>
        </w:rPr>
        <w:t xml:space="preserve">. </w:t>
      </w:r>
    </w:p>
    <w:p w:rsidR="00F83957" w:rsidRPr="00A65D0C" w:rsidRDefault="00F83957" w:rsidP="00F83957">
      <w:pPr>
        <w:spacing w:after="200" w:line="276" w:lineRule="auto"/>
        <w:jc w:val="center"/>
        <w:rPr>
          <w:rFonts w:ascii="Book Antiqua" w:eastAsia="SimSun" w:hAnsi="Book Antiqua" w:cs="Times New Roman"/>
          <w:sz w:val="20"/>
          <w:szCs w:val="20"/>
        </w:rPr>
      </w:pPr>
      <w:r w:rsidRPr="00A65D0C">
        <w:rPr>
          <w:noProof/>
          <w:lang w:val="en-US"/>
        </w:rPr>
        <w:lastRenderedPageBreak/>
        <w:drawing>
          <wp:inline distT="0" distB="0" distL="0" distR="0">
            <wp:extent cx="3913632" cy="2121408"/>
            <wp:effectExtent l="0" t="0" r="10795" b="1270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476EA6E2-5450-4096-97CA-08939EE4F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65D0C">
        <w:rPr>
          <w:rFonts w:ascii="Garamond" w:eastAsia="SimSun" w:hAnsi="Garamond" w:cs="Times New Roman"/>
        </w:rPr>
        <w:br/>
      </w:r>
      <w:r w:rsidRPr="00A65D0C">
        <w:rPr>
          <w:rFonts w:ascii="Book Antiqua" w:eastAsia="SimSun" w:hAnsi="Book Antiqua" w:cs="Times New Roman"/>
          <w:sz w:val="20"/>
          <w:szCs w:val="20"/>
        </w:rPr>
        <w:t>Grafikoni 3: Funksionalizimi i KKSB-ve, KLSP-ve dhe EVS-ve</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Këshillat e fshatrave janë themeluar dhe janë funksionale në 25 komuna ndërsa në 11 komuna (</w:t>
      </w:r>
      <w:r w:rsidRPr="00A65D0C">
        <w:rPr>
          <w:rFonts w:ascii="Book Antiqua" w:eastAsia="Times New Roman" w:hAnsi="Book Antiqua" w:cs="Calibri Light"/>
          <w:i/>
          <w:color w:val="000000"/>
        </w:rPr>
        <w:t xml:space="preserve">Dragash, Klinë,  Junik,  Skenderaj,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Shtërpcë, Mitrovicë e Veriut, Istog,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Prishtinë, Fushë Kosovë</w:t>
      </w:r>
      <w:r w:rsidRPr="00A65D0C">
        <w:rPr>
          <w:rFonts w:ascii="Book Antiqua" w:eastAsia="Times New Roman" w:hAnsi="Book Antiqua" w:cs="Calibri Light"/>
          <w:i/>
        </w:rPr>
        <w:t xml:space="preserve">) </w:t>
      </w:r>
      <w:r w:rsidRPr="00A65D0C">
        <w:rPr>
          <w:rFonts w:ascii="Book Antiqua" w:eastAsia="SimSun" w:hAnsi="Book Antiqua" w:cs="Times New Roman"/>
        </w:rPr>
        <w:t>nuk janë themeluar</w:t>
      </w:r>
      <w:r w:rsidR="001154BB" w:rsidRPr="00A65D0C">
        <w:rPr>
          <w:rFonts w:ascii="Book Antiqua" w:eastAsia="SimSun" w:hAnsi="Book Antiqua" w:cs="Times New Roman"/>
        </w:rPr>
        <w:t xml:space="preserve"> s</w:t>
      </w:r>
      <w:r w:rsidRPr="00A65D0C">
        <w:rPr>
          <w:rFonts w:ascii="Book Antiqua" w:eastAsia="SimSun" w:hAnsi="Book Antiqua" w:cs="Times New Roman"/>
        </w:rPr>
        <w:t>i dhe n</w:t>
      </w:r>
      <w:r w:rsidR="003378B7" w:rsidRPr="00A65D0C">
        <w:rPr>
          <w:rFonts w:ascii="Book Antiqua" w:eastAsia="SimSun" w:hAnsi="Book Antiqua" w:cs="Times New Roman"/>
        </w:rPr>
        <w:t>ë</w:t>
      </w:r>
      <w:r w:rsidRPr="00A65D0C">
        <w:rPr>
          <w:rFonts w:ascii="Book Antiqua" w:eastAsia="SimSun" w:hAnsi="Book Antiqua" w:cs="Times New Roman"/>
        </w:rPr>
        <w:t xml:space="preserve"> 2 komun</w:t>
      </w:r>
      <w:r w:rsidR="003378B7" w:rsidRPr="00A65D0C">
        <w:rPr>
          <w:rFonts w:ascii="Book Antiqua" w:eastAsia="SimSun" w:hAnsi="Book Antiqua" w:cs="Times New Roman"/>
        </w:rPr>
        <w:t>ë</w:t>
      </w:r>
      <w:r w:rsidRPr="00A65D0C">
        <w:rPr>
          <w:rFonts w:ascii="Book Antiqua" w:eastAsia="SimSun" w:hAnsi="Book Antiqua" w:cs="Times New Roman"/>
        </w:rPr>
        <w:t xml:space="preserve"> (</w:t>
      </w:r>
      <w:r w:rsidRPr="00A65D0C">
        <w:rPr>
          <w:rFonts w:ascii="Book Antiqua" w:eastAsia="Times New Roman" w:hAnsi="Book Antiqua" w:cs="Calibri Light"/>
          <w:i/>
          <w:color w:val="000000"/>
        </w:rPr>
        <w:t>Ranillug, Mamushë)</w:t>
      </w:r>
      <w:r w:rsidRPr="00A65D0C">
        <w:rPr>
          <w:rFonts w:ascii="Book Antiqua" w:eastAsia="SimSun" w:hAnsi="Book Antiqua" w:cs="Times New Roman"/>
        </w:rPr>
        <w:t>nuk janë ofruar informacione.</w:t>
      </w:r>
    </w:p>
    <w:p w:rsidR="00F83957" w:rsidRPr="00A65D0C" w:rsidRDefault="00F83957" w:rsidP="00F83957">
      <w:pPr>
        <w:pStyle w:val="Heading2"/>
        <w:numPr>
          <w:ilvl w:val="1"/>
          <w:numId w:val="5"/>
        </w:numPr>
        <w:rPr>
          <w:rFonts w:ascii="Book Antiqua" w:eastAsia="Times New Roman" w:hAnsi="Book Antiqua"/>
        </w:rPr>
      </w:pPr>
      <w:bookmarkStart w:id="28" w:name="_Toc96518409"/>
      <w:r w:rsidRPr="00A65D0C">
        <w:rPr>
          <w:rFonts w:ascii="Book Antiqua" w:eastAsia="Times New Roman" w:hAnsi="Book Antiqua"/>
        </w:rPr>
        <w:t>Arsimi dhe kultura</w:t>
      </w:r>
      <w:bookmarkEnd w:id="28"/>
    </w:p>
    <w:p w:rsidR="00F83957" w:rsidRPr="00A65D0C" w:rsidRDefault="00F83957" w:rsidP="00F83957">
      <w:pPr>
        <w:rPr>
          <w:sz w:val="6"/>
        </w:rPr>
      </w:pPr>
    </w:p>
    <w:p w:rsidR="001F42B8" w:rsidRPr="00A65D0C" w:rsidRDefault="001F42B8" w:rsidP="001F42B8">
      <w:pPr>
        <w:spacing w:before="240" w:after="200" w:line="276" w:lineRule="auto"/>
        <w:jc w:val="both"/>
        <w:rPr>
          <w:rFonts w:ascii="Book Antiqua" w:eastAsia="SimSun" w:hAnsi="Book Antiqua" w:cs="Times New Roman"/>
          <w:color w:val="FF0000"/>
        </w:rPr>
      </w:pPr>
      <w:r w:rsidRPr="00A65D0C">
        <w:rPr>
          <w:rFonts w:ascii="Book Antiqua" w:eastAsia="SimSun" w:hAnsi="Book Antiqua" w:cs="Times New Roman"/>
        </w:rPr>
        <w:t xml:space="preserve">Zhvillimi i sistemit të arsimit dhe ngritja e kapaciteteve në arsimin gjithëpërfshirës kanë vazhduar në komuna, </w:t>
      </w:r>
      <w:r w:rsidRPr="00A65D0C">
        <w:rPr>
          <w:rFonts w:ascii="Book Antiqua" w:eastAsia="SimSun" w:hAnsi="Book Antiqua" w:cs="Times New Roman"/>
          <w:color w:val="000000" w:themeColor="text1"/>
        </w:rPr>
        <w:t>për të cilën çështje 20 komuna kanë organizuar 186 trajnime me 4407 mësimdhënës të trajnuar nd</w:t>
      </w:r>
      <w:r w:rsidR="003378B7" w:rsidRPr="00A65D0C">
        <w:rPr>
          <w:rFonts w:ascii="Book Antiqua" w:eastAsia="SimSun" w:hAnsi="Book Antiqua" w:cs="Times New Roman"/>
          <w:color w:val="000000" w:themeColor="text1"/>
        </w:rPr>
        <w:t>ë</w:t>
      </w:r>
      <w:r w:rsidRPr="00A65D0C">
        <w:rPr>
          <w:rFonts w:ascii="Book Antiqua" w:eastAsia="SimSun" w:hAnsi="Book Antiqua" w:cs="Times New Roman"/>
          <w:color w:val="000000" w:themeColor="text1"/>
        </w:rPr>
        <w:t xml:space="preserve">rsa 18 ( </w:t>
      </w:r>
      <w:r w:rsidRPr="00A65D0C">
        <w:rPr>
          <w:rFonts w:ascii="Book Antiqua" w:eastAsia="SimSun" w:hAnsi="Book Antiqua" w:cs="Times New Roman"/>
          <w:i/>
          <w:iCs/>
          <w:color w:val="000000" w:themeColor="text1"/>
        </w:rPr>
        <w:t>Ranillug, Zubin Potok, Malishev</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Klin</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w:t>
      </w:r>
      <w:r w:rsidR="003378B7" w:rsidRPr="00A65D0C">
        <w:rPr>
          <w:rFonts w:ascii="Book Antiqua" w:eastAsia="SimSun" w:hAnsi="Book Antiqua" w:cs="Times New Roman"/>
          <w:i/>
          <w:iCs/>
          <w:color w:val="000000" w:themeColor="text1"/>
        </w:rPr>
        <w:t xml:space="preserve"> Kaçanik, Pejë, Graç</w:t>
      </w:r>
      <w:r w:rsidRPr="00A65D0C">
        <w:rPr>
          <w:rFonts w:ascii="Book Antiqua" w:eastAsia="SimSun" w:hAnsi="Book Antiqua" w:cs="Times New Roman"/>
          <w:i/>
          <w:iCs/>
          <w:color w:val="000000" w:themeColor="text1"/>
        </w:rPr>
        <w:t>anic</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Lep</w:t>
      </w:r>
      <w:r w:rsidR="003378B7" w:rsidRPr="00A65D0C">
        <w:rPr>
          <w:rFonts w:ascii="Book Antiqua" w:eastAsia="SimSun" w:hAnsi="Book Antiqua" w:cs="Times New Roman"/>
          <w:i/>
          <w:iCs/>
          <w:color w:val="000000" w:themeColor="text1"/>
        </w:rPr>
        <w:t>osaviq</w:t>
      </w:r>
      <w:r w:rsidRPr="00A65D0C">
        <w:rPr>
          <w:rFonts w:ascii="Book Antiqua" w:eastAsia="SimSun" w:hAnsi="Book Antiqua" w:cs="Times New Roman"/>
          <w:i/>
          <w:iCs/>
          <w:color w:val="000000" w:themeColor="text1"/>
        </w:rPr>
        <w:t>, Sht</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rpc</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Mitrovic</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xml:space="preserve"> e Veriu</w:t>
      </w:r>
      <w:r w:rsidR="003378B7" w:rsidRPr="00A65D0C">
        <w:rPr>
          <w:rFonts w:ascii="Book Antiqua" w:eastAsia="SimSun" w:hAnsi="Book Antiqua" w:cs="Times New Roman"/>
          <w:i/>
          <w:iCs/>
          <w:color w:val="000000" w:themeColor="text1"/>
        </w:rPr>
        <w:t>t, Kamenicë, Viti, Kllokot, Zveç</w:t>
      </w:r>
      <w:r w:rsidRPr="00A65D0C">
        <w:rPr>
          <w:rFonts w:ascii="Book Antiqua" w:eastAsia="SimSun" w:hAnsi="Book Antiqua" w:cs="Times New Roman"/>
          <w:i/>
          <w:iCs/>
          <w:color w:val="000000" w:themeColor="text1"/>
        </w:rPr>
        <w:t>an, Partesh, Prizren, Prishtin</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Fush</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 xml:space="preserve"> Kosov</w:t>
      </w:r>
      <w:r w:rsidR="003378B7" w:rsidRPr="00A65D0C">
        <w:rPr>
          <w:rFonts w:ascii="Book Antiqua" w:eastAsia="SimSun" w:hAnsi="Book Antiqua" w:cs="Times New Roman"/>
          <w:i/>
          <w:iCs/>
          <w:color w:val="000000" w:themeColor="text1"/>
        </w:rPr>
        <w:t>ë</w:t>
      </w:r>
      <w:r w:rsidRPr="00A65D0C">
        <w:rPr>
          <w:rFonts w:ascii="Book Antiqua" w:eastAsia="SimSun" w:hAnsi="Book Antiqua" w:cs="Times New Roman"/>
          <w:i/>
          <w:iCs/>
          <w:color w:val="000000" w:themeColor="text1"/>
        </w:rPr>
        <w:t>)</w:t>
      </w:r>
      <w:r w:rsidRPr="00A65D0C">
        <w:rPr>
          <w:rFonts w:ascii="Book Antiqua" w:eastAsia="SimSun" w:hAnsi="Book Antiqua" w:cs="Times New Roman"/>
          <w:color w:val="000000" w:themeColor="text1"/>
        </w:rPr>
        <w:t xml:space="preserve"> komuna nuk kan</w:t>
      </w:r>
      <w:r w:rsidR="003378B7" w:rsidRPr="00A65D0C">
        <w:rPr>
          <w:rFonts w:ascii="Book Antiqua" w:eastAsia="SimSun" w:hAnsi="Book Antiqua" w:cs="Times New Roman"/>
          <w:color w:val="000000" w:themeColor="text1"/>
        </w:rPr>
        <w:t>ë</w:t>
      </w:r>
      <w:r w:rsidRPr="00A65D0C">
        <w:rPr>
          <w:rFonts w:ascii="Book Antiqua" w:eastAsia="SimSun" w:hAnsi="Book Antiqua" w:cs="Times New Roman"/>
          <w:color w:val="000000" w:themeColor="text1"/>
        </w:rPr>
        <w:t xml:space="preserve"> organizuar trajnime.</w:t>
      </w:r>
    </w:p>
    <w:p w:rsidR="00F83957" w:rsidRPr="00A65D0C" w:rsidRDefault="00F83957" w:rsidP="00F83957">
      <w:pPr>
        <w:spacing w:before="240" w:after="200" w:line="276" w:lineRule="auto"/>
        <w:jc w:val="both"/>
        <w:rPr>
          <w:rFonts w:ascii="Book Antiqua" w:eastAsia="SimSun" w:hAnsi="Book Antiqua" w:cs="Times New Roman"/>
        </w:rPr>
      </w:pPr>
      <w:r w:rsidRPr="00A65D0C">
        <w:rPr>
          <w:rFonts w:ascii="Book Antiqua" w:eastAsia="SimSun" w:hAnsi="Book Antiqua" w:cs="Times New Roman"/>
        </w:rPr>
        <w:t xml:space="preserve">Numri i çerdheve funksionale në 35 komuna është 155 ndërsa në 2 komuna </w:t>
      </w:r>
      <w:r w:rsidRPr="00A65D0C">
        <w:rPr>
          <w:rFonts w:ascii="Book Antiqua" w:eastAsia="SimSun" w:hAnsi="Book Antiqua" w:cs="Times New Roman"/>
          <w:i/>
        </w:rPr>
        <w:t>(</w:t>
      </w:r>
      <w:r w:rsidRPr="00A65D0C">
        <w:rPr>
          <w:rFonts w:ascii="Book Antiqua" w:eastAsia="Times New Roman" w:hAnsi="Book Antiqua" w:cs="Calibri Light"/>
          <w:i/>
          <w:color w:val="000000"/>
        </w:rPr>
        <w:t>Mamushë, Novobërdë</w:t>
      </w:r>
      <w:r w:rsidRPr="00A65D0C">
        <w:rPr>
          <w:rFonts w:ascii="Book Antiqua" w:eastAsia="SimSun" w:hAnsi="Book Antiqua" w:cs="Times New Roman"/>
          <w:i/>
        </w:rPr>
        <w:t xml:space="preserve">) </w:t>
      </w:r>
      <w:r w:rsidRPr="00A65D0C">
        <w:rPr>
          <w:rFonts w:ascii="Book Antiqua" w:eastAsia="SimSun" w:hAnsi="Book Antiqua" w:cs="Times New Roman"/>
        </w:rPr>
        <w:t>nuk ka çerdhe funksionale, si dhe 1 komun</w:t>
      </w:r>
      <w:r w:rsidR="003378B7" w:rsidRPr="00A65D0C">
        <w:rPr>
          <w:rFonts w:ascii="Book Antiqua" w:eastAsia="SimSun" w:hAnsi="Book Antiqua" w:cs="Times New Roman"/>
        </w:rPr>
        <w:t>ë</w:t>
      </w:r>
      <w:r w:rsidRPr="00A65D0C">
        <w:rPr>
          <w:rFonts w:ascii="Book Antiqua" w:eastAsia="SimSun" w:hAnsi="Book Antiqua" w:cs="Times New Roman"/>
          <w:i/>
        </w:rPr>
        <w:t>(Mitrovic</w:t>
      </w:r>
      <w:r w:rsidR="003378B7" w:rsidRPr="00A65D0C">
        <w:rPr>
          <w:rFonts w:ascii="Book Antiqua" w:eastAsia="SimSun" w:hAnsi="Book Antiqua" w:cs="Times New Roman"/>
          <w:i/>
        </w:rPr>
        <w:t>ë</w:t>
      </w:r>
      <w:r w:rsidRPr="00A65D0C">
        <w:rPr>
          <w:rFonts w:ascii="Book Antiqua" w:eastAsia="SimSun" w:hAnsi="Book Antiqua" w:cs="Times New Roman"/>
          <w:i/>
        </w:rPr>
        <w:t xml:space="preserve"> e Veriut)</w:t>
      </w:r>
      <w:r w:rsidRPr="00A65D0C">
        <w:rPr>
          <w:rFonts w:ascii="Book Antiqua" w:eastAsia="SimSun" w:hAnsi="Book Antiqua" w:cs="Times New Roman"/>
        </w:rPr>
        <w:t xml:space="preserve"> nuk ka ofruar informacione.</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 xml:space="preserve">Sa i përket </w:t>
      </w:r>
      <w:r w:rsidRPr="00A65D0C">
        <w:rPr>
          <w:rFonts w:ascii="Book Antiqua" w:eastAsia="Times New Roman" w:hAnsi="Book Antiqua" w:cs="Calibri Light"/>
        </w:rPr>
        <w:t>rritjes së nivelit të pjesëmarrjes së fëmijëve në institucionet e edukimit parashkollor, në 3</w:t>
      </w:r>
      <w:r w:rsidR="001F42B8" w:rsidRPr="00A65D0C">
        <w:rPr>
          <w:rFonts w:ascii="Book Antiqua" w:eastAsia="Times New Roman" w:hAnsi="Book Antiqua" w:cs="Calibri Light"/>
        </w:rPr>
        <w:t xml:space="preserve">3 </w:t>
      </w:r>
      <w:r w:rsidRPr="00A65D0C">
        <w:rPr>
          <w:rFonts w:ascii="Book Antiqua" w:eastAsia="Times New Roman" w:hAnsi="Book Antiqua" w:cs="Calibri Light"/>
        </w:rPr>
        <w:t>komuna numri i fëmijëve të moshës 0-5 vjeç që ndjekin arsimimin dhe kujdesin e fëmijërisë së hershme është 7849 fëmijë ndërsa në 2 komuna (</w:t>
      </w:r>
      <w:r w:rsidRPr="00A65D0C">
        <w:rPr>
          <w:rFonts w:ascii="Book Antiqua" w:eastAsia="SimSun" w:hAnsi="Book Antiqua" w:cs="Times New Roman"/>
          <w:i/>
        </w:rPr>
        <w:t>Mamushë, Novobërdë,)</w:t>
      </w:r>
      <w:r w:rsidRPr="00A65D0C">
        <w:rPr>
          <w:rFonts w:ascii="Book Antiqua" w:eastAsia="Times New Roman" w:hAnsi="Book Antiqua" w:cs="Calibri Light"/>
        </w:rPr>
        <w:t xml:space="preserve"> nuk ka fëmijë të përfshirë </w:t>
      </w:r>
      <w:r w:rsidR="00E93BE2" w:rsidRPr="00A65D0C">
        <w:rPr>
          <w:rFonts w:ascii="Book Antiqua" w:eastAsia="Times New Roman" w:hAnsi="Book Antiqua" w:cs="Calibri Light"/>
        </w:rPr>
        <w:t xml:space="preserve">në çerdhe </w:t>
      </w:r>
      <w:r w:rsidRPr="00A65D0C">
        <w:rPr>
          <w:rFonts w:ascii="Book Antiqua" w:eastAsia="Times New Roman" w:hAnsi="Book Antiqua" w:cs="Calibri Light"/>
        </w:rPr>
        <w:t xml:space="preserve">të moshës 0-5 vjeç, si dhe 3 komuna </w:t>
      </w:r>
      <w:r w:rsidRPr="00A65D0C">
        <w:rPr>
          <w:rFonts w:ascii="Book Antiqua" w:eastAsia="Times New Roman" w:hAnsi="Book Antiqua" w:cs="Calibri Light"/>
          <w:color w:val="000000"/>
        </w:rPr>
        <w:t>(</w:t>
      </w:r>
      <w:r w:rsidRPr="00A65D0C">
        <w:rPr>
          <w:rFonts w:ascii="Book Antiqua" w:eastAsia="SimSun" w:hAnsi="Book Antiqua" w:cs="Times New Roman"/>
          <w:i/>
        </w:rPr>
        <w:t>Mitrovicë e Veriut, Partesh, Zubin Potok)</w:t>
      </w:r>
      <w:r w:rsidRPr="00A65D0C">
        <w:rPr>
          <w:rFonts w:ascii="Book Antiqua" w:eastAsia="Times New Roman" w:hAnsi="Book Antiqua" w:cs="Calibri Light"/>
        </w:rPr>
        <w:t>nuk kan</w:t>
      </w:r>
      <w:r w:rsidR="003378B7" w:rsidRPr="00A65D0C">
        <w:rPr>
          <w:rFonts w:ascii="Book Antiqua" w:eastAsia="Times New Roman" w:hAnsi="Book Antiqua" w:cs="Calibri Light"/>
        </w:rPr>
        <w:t>ë</w:t>
      </w:r>
      <w:r w:rsidRPr="00A65D0C">
        <w:rPr>
          <w:rFonts w:ascii="Book Antiqua" w:eastAsia="Times New Roman" w:hAnsi="Book Antiqua" w:cs="Calibri Light"/>
        </w:rPr>
        <w:t xml:space="preserve"> ofruar informacione.</w:t>
      </w:r>
      <w:r w:rsidRPr="00A65D0C">
        <w:rPr>
          <w:rFonts w:ascii="Book Antiqua" w:eastAsia="SimSun" w:hAnsi="Book Antiqua" w:cs="Times New Roman"/>
        </w:rPr>
        <w:t xml:space="preserve">  Numri i fëmijëve me nevoja të veçanta të cilët janë përfshirë në çerdhe në 28 komuna është 454 kurse në 9  komuna </w:t>
      </w:r>
      <w:r w:rsidRPr="00A65D0C">
        <w:rPr>
          <w:rFonts w:ascii="Book Antiqua" w:eastAsia="Times New Roman" w:hAnsi="Book Antiqua" w:cs="Calibri Light"/>
          <w:i/>
          <w:color w:val="000000"/>
        </w:rPr>
        <w:t>(Novobërdë, Ranillug, Zubin Potok, Mamushë, Dragash, Skenderaj, Kllokot, Podujevë, Partesh</w:t>
      </w:r>
      <w:r w:rsidRPr="00A65D0C">
        <w:rPr>
          <w:rFonts w:ascii="Book Antiqua" w:eastAsia="SimSun" w:hAnsi="Book Antiqua" w:cs="Times New Roman"/>
        </w:rPr>
        <w:t xml:space="preserve">) nuk kanë fëmijë me nevoja të veçanta të cilët janë përfshirë në institucionet e arsimit parashkollor. </w:t>
      </w:r>
      <w:r w:rsidRPr="00A65D0C">
        <w:rPr>
          <w:rFonts w:ascii="Book Antiqua" w:eastAsia="Times New Roman" w:hAnsi="Book Antiqua" w:cs="Calibri Light"/>
          <w:color w:val="000000"/>
        </w:rPr>
        <w:t xml:space="preserve">Si dhe 1 komunë </w:t>
      </w:r>
      <w:r w:rsidRPr="00A65D0C">
        <w:rPr>
          <w:rFonts w:ascii="Book Antiqua" w:eastAsia="Times New Roman" w:hAnsi="Book Antiqua" w:cs="Calibri Light"/>
          <w:i/>
          <w:color w:val="000000"/>
        </w:rPr>
        <w:t>(Mitrovicë e Veriut)</w:t>
      </w:r>
      <w:r w:rsidRPr="00A65D0C">
        <w:rPr>
          <w:rFonts w:ascii="Book Antiqua" w:eastAsia="Times New Roman" w:hAnsi="Book Antiqua" w:cs="Calibri Light"/>
          <w:color w:val="000000"/>
        </w:rPr>
        <w:t xml:space="preserve"> nuk ka ofru informacione.</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 xml:space="preserve">Në 4 komuna </w:t>
      </w:r>
      <w:r w:rsidRPr="00A65D0C">
        <w:rPr>
          <w:rFonts w:ascii="Book Antiqua" w:eastAsia="SimSun" w:hAnsi="Book Antiqua" w:cs="Times New Roman"/>
          <w:i/>
          <w:iCs/>
        </w:rPr>
        <w:t>(</w:t>
      </w:r>
      <w:r w:rsidRPr="00A65D0C">
        <w:rPr>
          <w:rFonts w:ascii="Book Antiqua" w:hAnsi="Book Antiqua" w:cs="Calibri Light"/>
          <w:i/>
          <w:color w:val="000000"/>
        </w:rPr>
        <w:t>Vushtrri, Pejë, Istog, Prizren</w:t>
      </w:r>
      <w:r w:rsidRPr="00A65D0C">
        <w:rPr>
          <w:rFonts w:ascii="Book Antiqua" w:eastAsia="SimSun" w:hAnsi="Book Antiqua" w:cs="Times New Roman"/>
          <w:i/>
          <w:iCs/>
        </w:rPr>
        <w:t>)</w:t>
      </w:r>
      <w:r w:rsidRPr="00A65D0C">
        <w:rPr>
          <w:rFonts w:ascii="Book Antiqua" w:eastAsia="SimSun" w:hAnsi="Book Antiqua" w:cs="Times New Roman"/>
        </w:rPr>
        <w:t xml:space="preserve"> komuniteti jo shumicë vazhdon të përballet me sfidat kryesisht për shkak të mungesës së librave shkollore, për të cilat raste komunat kanë ngritur shqetësime në institucione përkatëse. Numri i rasteve të braktisjes së shkollimit nga komuniteti </w:t>
      </w:r>
      <w:r w:rsidRPr="00A65D0C">
        <w:rPr>
          <w:rFonts w:ascii="Book Antiqua" w:eastAsia="SimSun" w:hAnsi="Book Antiqua" w:cs="Times New Roman"/>
        </w:rPr>
        <w:lastRenderedPageBreak/>
        <w:t>jo shumicë në 8 komuna (</w:t>
      </w:r>
      <w:r w:rsidRPr="00A65D0C">
        <w:rPr>
          <w:rFonts w:ascii="Book Antiqua" w:eastAsia="SimSun" w:hAnsi="Book Antiqua" w:cs="Times New Roman"/>
          <w:i/>
        </w:rPr>
        <w:t xml:space="preserve">Lipjan, Ferizaj, Obiliq, Istog, Prizren, Rahovec, Pejë, Graçanicë ) </w:t>
      </w:r>
      <w:r w:rsidRPr="00A65D0C">
        <w:rPr>
          <w:rFonts w:ascii="Book Antiqua" w:eastAsia="SimSun" w:hAnsi="Book Antiqua" w:cs="Times New Roman"/>
        </w:rPr>
        <w:t>është 140</w:t>
      </w:r>
      <w:r w:rsidR="00E93BE2" w:rsidRPr="00A65D0C">
        <w:rPr>
          <w:rFonts w:ascii="Book Antiqua" w:eastAsia="SimSun" w:hAnsi="Book Antiqua" w:cs="Times New Roman"/>
        </w:rPr>
        <w:t xml:space="preserve"> nd</w:t>
      </w:r>
      <w:r w:rsidR="003378B7" w:rsidRPr="00A65D0C">
        <w:rPr>
          <w:rFonts w:ascii="Book Antiqua" w:eastAsia="SimSun" w:hAnsi="Book Antiqua" w:cs="Times New Roman"/>
        </w:rPr>
        <w:t>ë</w:t>
      </w:r>
      <w:r w:rsidR="00E93BE2" w:rsidRPr="00A65D0C">
        <w:rPr>
          <w:rFonts w:ascii="Book Antiqua" w:eastAsia="SimSun" w:hAnsi="Book Antiqua" w:cs="Times New Roman"/>
        </w:rPr>
        <w:t>rsa 30 komuna nuk kan</w:t>
      </w:r>
      <w:r w:rsidR="003378B7" w:rsidRPr="00A65D0C">
        <w:rPr>
          <w:rFonts w:ascii="Book Antiqua" w:eastAsia="SimSun" w:hAnsi="Book Antiqua" w:cs="Times New Roman"/>
        </w:rPr>
        <w:t>ë</w:t>
      </w:r>
      <w:r w:rsidR="00E93BE2" w:rsidRPr="00A65D0C">
        <w:rPr>
          <w:rFonts w:ascii="Book Antiqua" w:eastAsia="SimSun" w:hAnsi="Book Antiqua" w:cs="Times New Roman"/>
        </w:rPr>
        <w:t xml:space="preserve"> pasur asnj</w:t>
      </w:r>
      <w:r w:rsidR="003378B7" w:rsidRPr="00A65D0C">
        <w:rPr>
          <w:rFonts w:ascii="Book Antiqua" w:eastAsia="SimSun" w:hAnsi="Book Antiqua" w:cs="Times New Roman"/>
        </w:rPr>
        <w:t>ë</w:t>
      </w:r>
      <w:r w:rsidR="00E93BE2" w:rsidRPr="00A65D0C">
        <w:rPr>
          <w:rFonts w:ascii="Book Antiqua" w:eastAsia="SimSun" w:hAnsi="Book Antiqua" w:cs="Times New Roman"/>
        </w:rPr>
        <w:t xml:space="preserve"> rast.</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 xml:space="preserve">Me qëllim të sensibilizimit të shkollimit të fëmijëve </w:t>
      </w:r>
      <w:r w:rsidR="00984C62" w:rsidRPr="00A65D0C">
        <w:rPr>
          <w:rFonts w:ascii="Book Antiqua" w:eastAsia="SimSun" w:hAnsi="Book Antiqua" w:cs="Times New Roman"/>
        </w:rPr>
        <w:t>nga</w:t>
      </w:r>
      <w:r w:rsidRPr="00A65D0C">
        <w:rPr>
          <w:rFonts w:ascii="Book Antiqua" w:eastAsia="SimSun" w:hAnsi="Book Antiqua" w:cs="Times New Roman"/>
        </w:rPr>
        <w:t xml:space="preserve"> komunitetit jo shumicë janë 14 komuna që kanë zhvilluar fushata vetëdijësuese me prindërit mbi r</w:t>
      </w:r>
      <w:r w:rsidR="003378B7" w:rsidRPr="00A65D0C">
        <w:rPr>
          <w:rFonts w:ascii="Book Antiqua" w:eastAsia="SimSun" w:hAnsi="Book Antiqua" w:cs="Times New Roman"/>
        </w:rPr>
        <w:t>ë</w:t>
      </w:r>
      <w:r w:rsidRPr="00A65D0C">
        <w:rPr>
          <w:rFonts w:ascii="Book Antiqua" w:eastAsia="SimSun" w:hAnsi="Book Antiqua" w:cs="Times New Roman"/>
        </w:rPr>
        <w:t xml:space="preserve">ndësin e regjistrimit të fëmijëve të komuniteteve pakicë në shkolla si dhe janë zhvilluar projekte të tjera </w:t>
      </w:r>
      <w:r w:rsidR="00E93BE2" w:rsidRPr="00A65D0C">
        <w:rPr>
          <w:rFonts w:ascii="Book Antiqua" w:eastAsia="SimSun" w:hAnsi="Book Antiqua" w:cs="Times New Roman"/>
        </w:rPr>
        <w:t>n</w:t>
      </w:r>
      <w:r w:rsidR="003378B7" w:rsidRPr="00A65D0C">
        <w:rPr>
          <w:rFonts w:ascii="Book Antiqua" w:eastAsia="SimSun" w:hAnsi="Book Antiqua" w:cs="Times New Roman"/>
        </w:rPr>
        <w:t>ë</w:t>
      </w:r>
      <w:r w:rsidR="00E93BE2" w:rsidRPr="00A65D0C">
        <w:rPr>
          <w:rFonts w:ascii="Book Antiqua" w:eastAsia="SimSun" w:hAnsi="Book Antiqua" w:cs="Times New Roman"/>
        </w:rPr>
        <w:t xml:space="preserve"> bashk</w:t>
      </w:r>
      <w:r w:rsidR="003378B7" w:rsidRPr="00A65D0C">
        <w:rPr>
          <w:rFonts w:ascii="Book Antiqua" w:eastAsia="SimSun" w:hAnsi="Book Antiqua" w:cs="Times New Roman"/>
        </w:rPr>
        <w:t>ë</w:t>
      </w:r>
      <w:r w:rsidR="00E93BE2" w:rsidRPr="00A65D0C">
        <w:rPr>
          <w:rFonts w:ascii="Book Antiqua" w:eastAsia="SimSun" w:hAnsi="Book Antiqua" w:cs="Times New Roman"/>
        </w:rPr>
        <w:t>punim me</w:t>
      </w:r>
      <w:r w:rsidR="0052366A" w:rsidRPr="00A65D0C">
        <w:rPr>
          <w:rFonts w:ascii="Book Antiqua" w:eastAsia="SimSun" w:hAnsi="Book Antiqua" w:cs="Times New Roman"/>
        </w:rPr>
        <w:t xml:space="preserve"> OJQ “BalkanSunflo</w:t>
      </w:r>
      <w:r w:rsidR="00B737B6" w:rsidRPr="00A65D0C">
        <w:rPr>
          <w:rFonts w:ascii="Book Antiqua" w:eastAsia="SimSun" w:hAnsi="Book Antiqua" w:cs="Times New Roman"/>
        </w:rPr>
        <w:t>ë</w:t>
      </w:r>
      <w:r w:rsidRPr="00A65D0C">
        <w:rPr>
          <w:rFonts w:ascii="Book Antiqua" w:eastAsia="SimSun" w:hAnsi="Book Antiqua" w:cs="Times New Roman"/>
        </w:rPr>
        <w:t>ers”</w:t>
      </w:r>
      <w:r w:rsidR="0052366A" w:rsidRPr="00A65D0C">
        <w:rPr>
          <w:rFonts w:ascii="Book Antiqua" w:eastAsia="SimSun" w:hAnsi="Book Antiqua" w:cs="Times New Roman"/>
        </w:rPr>
        <w:t>,</w:t>
      </w:r>
      <w:r w:rsidRPr="00A65D0C">
        <w:rPr>
          <w:rFonts w:ascii="Book Antiqua" w:eastAsia="SimSun" w:hAnsi="Book Antiqua" w:cs="Times New Roman"/>
        </w:rPr>
        <w:t xml:space="preserve"> OJQ “Z</w:t>
      </w:r>
      <w:r w:rsidR="003378B7" w:rsidRPr="00A65D0C">
        <w:rPr>
          <w:rFonts w:ascii="Book Antiqua" w:eastAsia="SimSun" w:hAnsi="Book Antiqua" w:cs="Times New Roman"/>
        </w:rPr>
        <w:t>ë</w:t>
      </w:r>
      <w:r w:rsidRPr="00A65D0C">
        <w:rPr>
          <w:rFonts w:ascii="Book Antiqua" w:eastAsia="SimSun" w:hAnsi="Book Antiqua" w:cs="Times New Roman"/>
        </w:rPr>
        <w:t xml:space="preserve">ri romve dhe OJQ “VORAE ndërsa në 19 komuna </w:t>
      </w:r>
      <w:r w:rsidRPr="00A65D0C">
        <w:rPr>
          <w:rFonts w:ascii="Book Antiqua" w:eastAsia="SimSun" w:hAnsi="Book Antiqua" w:cs="Times New Roman"/>
          <w:i/>
          <w:iCs/>
        </w:rPr>
        <w:t>(</w:t>
      </w:r>
      <w:r w:rsidRPr="00A65D0C">
        <w:rPr>
          <w:rFonts w:ascii="Book Antiqua" w:eastAsia="Times New Roman" w:hAnsi="Book Antiqua" w:cs="Calibri Light"/>
          <w:i/>
          <w:iCs/>
          <w:color w:val="000000"/>
        </w:rPr>
        <w:t xml:space="preserve">Gjakovë, Malishevë, Ranillug, Suharekë, Mamushë, Novobërdë, Zubin Potok, Deçan, Dragash, Kaçanik, Skenderaj,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 Fushë Kosovë, Kllokot, Mitrovicë Jugore,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 Kamenicë</w:t>
      </w:r>
      <w:r w:rsidRPr="00A65D0C">
        <w:rPr>
          <w:rFonts w:ascii="Book Antiqua" w:eastAsia="SimSun" w:hAnsi="Book Antiqua" w:cs="Times New Roman"/>
          <w:i/>
          <w:iCs/>
        </w:rPr>
        <w:t xml:space="preserve">) </w:t>
      </w:r>
      <w:r w:rsidRPr="00A65D0C">
        <w:rPr>
          <w:rFonts w:ascii="Book Antiqua" w:eastAsia="SimSun" w:hAnsi="Book Antiqua" w:cs="Times New Roman"/>
        </w:rPr>
        <w:t xml:space="preserve">nuk është zhvilluar </w:t>
      </w:r>
      <w:r w:rsidR="0052366A" w:rsidRPr="00A65D0C">
        <w:rPr>
          <w:rFonts w:ascii="Book Antiqua" w:eastAsia="SimSun" w:hAnsi="Book Antiqua" w:cs="Times New Roman"/>
        </w:rPr>
        <w:t xml:space="preserve">asnjë </w:t>
      </w:r>
      <w:r w:rsidRPr="00A65D0C">
        <w:rPr>
          <w:rFonts w:ascii="Book Antiqua" w:eastAsia="SimSun" w:hAnsi="Book Antiqua" w:cs="Times New Roman"/>
        </w:rPr>
        <w:t>projekt si dhe 5 komuna  (</w:t>
      </w:r>
      <w:r w:rsidRPr="00A65D0C">
        <w:rPr>
          <w:rFonts w:ascii="Book Antiqua" w:eastAsia="Times New Roman" w:hAnsi="Book Antiqua" w:cs="Calibri Light"/>
          <w:i/>
          <w:color w:val="000000"/>
        </w:rPr>
        <w:t>Gllogoc</w:t>
      </w:r>
      <w:r w:rsidR="00E93BE2" w:rsidRPr="00A65D0C">
        <w:rPr>
          <w:rFonts w:ascii="Book Antiqua" w:eastAsia="Times New Roman" w:hAnsi="Book Antiqua" w:cs="Calibri Light"/>
          <w:i/>
          <w:color w:val="000000"/>
        </w:rPr>
        <w:t xml:space="preserve">, </w:t>
      </w:r>
      <w:r w:rsidRPr="00A65D0C">
        <w:rPr>
          <w:rFonts w:ascii="Book Antiqua" w:eastAsia="Times New Roman" w:hAnsi="Book Antiqua" w:cs="Calibri Light"/>
          <w:i/>
          <w:color w:val="000000"/>
        </w:rPr>
        <w:t>Junik, Partesh, H</w:t>
      </w:r>
      <w:r w:rsidR="00E93BE2" w:rsidRPr="00A65D0C">
        <w:rPr>
          <w:rFonts w:ascii="Book Antiqua" w:eastAsia="Times New Roman" w:hAnsi="Book Antiqua" w:cs="Calibri Light"/>
          <w:i/>
          <w:color w:val="000000"/>
        </w:rPr>
        <w:t>ani</w:t>
      </w:r>
      <w:r w:rsidRPr="00A65D0C">
        <w:rPr>
          <w:rFonts w:ascii="Book Antiqua" w:eastAsia="Times New Roman" w:hAnsi="Book Antiqua" w:cs="Calibri Light"/>
          <w:i/>
          <w:color w:val="000000"/>
        </w:rPr>
        <w:t xml:space="preserve"> Elezit,  Viti</w:t>
      </w:r>
      <w:r w:rsidRPr="00A65D0C">
        <w:rPr>
          <w:rFonts w:ascii="Book Antiqua" w:eastAsia="SimSun" w:hAnsi="Book Antiqua" w:cs="Times New Roman"/>
          <w:i/>
          <w:iCs/>
        </w:rPr>
        <w:t>)</w:t>
      </w:r>
      <w:r w:rsidRPr="00A65D0C">
        <w:rPr>
          <w:rFonts w:ascii="Book Antiqua" w:eastAsia="SimSun" w:hAnsi="Book Antiqua" w:cs="Times New Roman"/>
        </w:rPr>
        <w:t xml:space="preserve"> nuk kanë komunitet jo shumicë.</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Planin  e veprimit për parandalimin e braktisjes dhe të mos regjistrimit të shkollimit për komunitet jo shumicë (rom dhe ashkali) është i hartuar vetëm në 2 komuna (</w:t>
      </w:r>
      <w:r w:rsidRPr="00A65D0C">
        <w:rPr>
          <w:rFonts w:ascii="Book Antiqua" w:eastAsia="Times New Roman" w:hAnsi="Book Antiqua" w:cs="Calibri Light"/>
          <w:i/>
          <w:color w:val="000000"/>
        </w:rPr>
        <w:t>Rahovec, Fushë Kosovë</w:t>
      </w:r>
      <w:r w:rsidRPr="00A65D0C">
        <w:rPr>
          <w:rFonts w:ascii="Book Antiqua" w:eastAsia="SimSun" w:hAnsi="Book Antiqua" w:cs="Times New Roman"/>
          <w:i/>
        </w:rPr>
        <w:t>).</w:t>
      </w:r>
      <w:r w:rsidRPr="00A65D0C">
        <w:rPr>
          <w:rFonts w:ascii="Book Antiqua" w:eastAsia="SimSun" w:hAnsi="Book Antiqua" w:cs="Times New Roman"/>
        </w:rPr>
        <w:t xml:space="preserve"> Janë 26 komuna të cilat kanë formuar ekipet vepruese për parandalimin e braktisjes së nxënësve në shkolla si dhe në 12 komuna </w:t>
      </w:r>
      <w:r w:rsidRPr="00A65D0C">
        <w:rPr>
          <w:rFonts w:ascii="Book Antiqua" w:eastAsia="Times New Roman" w:hAnsi="Book Antiqua" w:cs="Calibri Light"/>
          <w:i/>
        </w:rPr>
        <w:t>(</w:t>
      </w:r>
      <w:r w:rsidRPr="00A65D0C">
        <w:rPr>
          <w:rFonts w:ascii="Book Antiqua" w:eastAsia="Times New Roman" w:hAnsi="Book Antiqua" w:cs="Calibri Light"/>
          <w:i/>
          <w:color w:val="000000"/>
        </w:rPr>
        <w:t xml:space="preserve">Gjilan, Vushtrri, Malishevë, Ranillug, Zubin Potok, Graçanicë,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Junik, Mitrovica e Veriut, Partesh, Prizren, Zveçan) </w:t>
      </w:r>
      <w:r w:rsidR="00E93BE2" w:rsidRPr="00A65D0C">
        <w:rPr>
          <w:rFonts w:ascii="Book Antiqua" w:eastAsia="Times New Roman" w:hAnsi="Book Antiqua" w:cs="Calibri Light"/>
          <w:i/>
          <w:color w:val="000000"/>
        </w:rPr>
        <w:t>en</w:t>
      </w:r>
      <w:r w:rsidR="00E93BE2" w:rsidRPr="00A65D0C">
        <w:rPr>
          <w:rFonts w:ascii="Book Antiqua" w:eastAsia="SimSun" w:hAnsi="Book Antiqua" w:cs="Times New Roman"/>
        </w:rPr>
        <w:t>de</w:t>
      </w:r>
      <w:r w:rsidRPr="00A65D0C">
        <w:rPr>
          <w:rFonts w:ascii="Book Antiqua" w:eastAsia="SimSun" w:hAnsi="Book Antiqua" w:cs="Times New Roman"/>
        </w:rPr>
        <w:t>nuk janë formuar.</w:t>
      </w:r>
    </w:p>
    <w:p w:rsidR="00F83957" w:rsidRPr="00A65D0C" w:rsidRDefault="00F83957" w:rsidP="00F83957">
      <w:pPr>
        <w:pStyle w:val="Heading2"/>
        <w:numPr>
          <w:ilvl w:val="1"/>
          <w:numId w:val="5"/>
        </w:numPr>
        <w:rPr>
          <w:rFonts w:ascii="Book Antiqua" w:eastAsia="Times New Roman" w:hAnsi="Book Antiqua"/>
        </w:rPr>
      </w:pPr>
      <w:bookmarkStart w:id="29" w:name="_Toc96518410"/>
      <w:r w:rsidRPr="00A65D0C">
        <w:rPr>
          <w:rFonts w:ascii="Book Antiqua" w:eastAsia="Times New Roman" w:hAnsi="Book Antiqua"/>
        </w:rPr>
        <w:t>Mjedisi</w:t>
      </w:r>
      <w:bookmarkEnd w:id="29"/>
    </w:p>
    <w:p w:rsidR="00F83957" w:rsidRPr="00A65D0C" w:rsidRDefault="00F83957" w:rsidP="00F83957">
      <w:pPr>
        <w:rPr>
          <w:sz w:val="8"/>
        </w:rPr>
      </w:pP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 xml:space="preserve">Komunat mbeten të përkushtuara në ruajtjen dhe mbrojtjen e mjedisit si dhe në sistemin e menaxhimit të mbeturinave, me qëllim të zbatimit Ligjit për Mbrojtjen e Mjedisit 26 komuna kanë hartuar planin për menaxhimin e mbeturinave komunale ndërsa 12 komuna </w:t>
      </w:r>
      <w:r w:rsidRPr="00A65D0C">
        <w:rPr>
          <w:rFonts w:ascii="Book Antiqua" w:eastAsia="SimSun" w:hAnsi="Book Antiqua" w:cs="Times New Roman"/>
          <w:i/>
          <w:iCs/>
        </w:rPr>
        <w:t>(</w:t>
      </w:r>
      <w:r w:rsidRPr="00A65D0C">
        <w:rPr>
          <w:rFonts w:ascii="Book Antiqua" w:eastAsia="Times New Roman" w:hAnsi="Book Antiqua" w:cs="Calibri Light"/>
          <w:i/>
          <w:iCs/>
          <w:color w:val="000000"/>
        </w:rPr>
        <w:t xml:space="preserve">Gjilan, Vushtrri, Malishevë, Ranillug, Zubin Potok, Graçanicë,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  Junik, Mitrovica e Veriut, Partesh, Prizren, </w:t>
      </w:r>
      <w:r w:rsidR="002D2AF2" w:rsidRPr="00A65D0C">
        <w:rPr>
          <w:rFonts w:ascii="Book Antiqua" w:eastAsia="Times New Roman" w:hAnsi="Book Antiqua" w:cs="Calibri Light"/>
          <w:i/>
          <w:iCs/>
          <w:color w:val="000000"/>
        </w:rPr>
        <w:t>Zveçan</w:t>
      </w:r>
      <w:r w:rsidRPr="00A65D0C">
        <w:rPr>
          <w:rFonts w:ascii="Book Antiqua" w:eastAsia="SimSun" w:hAnsi="Book Antiqua" w:cs="Times New Roman"/>
          <w:i/>
          <w:iCs/>
        </w:rPr>
        <w:t>)</w:t>
      </w:r>
      <w:r w:rsidRPr="00A65D0C">
        <w:rPr>
          <w:rFonts w:ascii="Book Antiqua" w:eastAsia="SimSun" w:hAnsi="Book Antiqua" w:cs="Times New Roman"/>
        </w:rPr>
        <w:t xml:space="preserve"> ende nuk kanë hartuar k</w:t>
      </w:r>
      <w:r w:rsidR="0052366A" w:rsidRPr="00A65D0C">
        <w:rPr>
          <w:rFonts w:ascii="Book Antiqua" w:eastAsia="SimSun" w:hAnsi="Book Antiqua" w:cs="Times New Roman"/>
        </w:rPr>
        <w:t>ëtë</w:t>
      </w:r>
      <w:r w:rsidRPr="00A65D0C">
        <w:rPr>
          <w:rFonts w:ascii="Book Antiqua" w:eastAsia="SimSun" w:hAnsi="Book Antiqua" w:cs="Times New Roman"/>
        </w:rPr>
        <w:t xml:space="preserve"> plan. </w:t>
      </w:r>
      <w:r w:rsidR="0052366A" w:rsidRPr="00A65D0C">
        <w:rPr>
          <w:rFonts w:ascii="Book Antiqua" w:eastAsia="SimSun" w:hAnsi="Book Antiqua" w:cs="Times New Roman"/>
        </w:rPr>
        <w:t>K</w:t>
      </w:r>
      <w:r w:rsidRPr="00A65D0C">
        <w:rPr>
          <w:rFonts w:ascii="Book Antiqua" w:eastAsia="SimSun" w:hAnsi="Book Antiqua" w:cs="Times New Roman"/>
        </w:rPr>
        <w:t xml:space="preserve">omunat në vazhdimësi </w:t>
      </w:r>
      <w:r w:rsidR="0091172D" w:rsidRPr="00A65D0C">
        <w:rPr>
          <w:rFonts w:ascii="Book Antiqua" w:eastAsia="SimSun" w:hAnsi="Book Antiqua" w:cs="Times New Roman"/>
        </w:rPr>
        <w:t>në të cilat hasin sfida p</w:t>
      </w:r>
      <w:r w:rsidR="00B737B6" w:rsidRPr="00A65D0C">
        <w:rPr>
          <w:rFonts w:ascii="Book Antiqua" w:eastAsia="SimSun" w:hAnsi="Book Antiqua" w:cs="Times New Roman"/>
        </w:rPr>
        <w:t>ë</w:t>
      </w:r>
      <w:r w:rsidR="0091172D" w:rsidRPr="00A65D0C">
        <w:rPr>
          <w:rFonts w:ascii="Book Antiqua" w:eastAsia="SimSun" w:hAnsi="Book Antiqua" w:cs="Times New Roman"/>
        </w:rPr>
        <w:t>r</w:t>
      </w:r>
      <w:r w:rsidRPr="00A65D0C">
        <w:rPr>
          <w:rFonts w:ascii="Book Antiqua" w:eastAsia="SimSun" w:hAnsi="Book Antiqua" w:cs="Times New Roman"/>
        </w:rPr>
        <w:t xml:space="preserve"> zbatimin </w:t>
      </w:r>
      <w:r w:rsidR="0091172D" w:rsidRPr="00A65D0C">
        <w:rPr>
          <w:rFonts w:ascii="Book Antiqua" w:eastAsia="SimSun" w:hAnsi="Book Antiqua" w:cs="Times New Roman"/>
        </w:rPr>
        <w:t xml:space="preserve">e </w:t>
      </w:r>
      <w:r w:rsidRPr="00A65D0C">
        <w:rPr>
          <w:rFonts w:ascii="Book Antiqua" w:eastAsia="SimSun" w:hAnsi="Book Antiqua" w:cs="Times New Roman"/>
        </w:rPr>
        <w:t>Ligjit për Mbrojtjen e Mjedisit dhe zbatimin e Planit të mena</w:t>
      </w:r>
      <w:r w:rsidR="0091172D" w:rsidRPr="00A65D0C">
        <w:rPr>
          <w:rFonts w:ascii="Book Antiqua" w:eastAsia="SimSun" w:hAnsi="Book Antiqua" w:cs="Times New Roman"/>
        </w:rPr>
        <w:t>xhimit të mbeturinave komunale p</w:t>
      </w:r>
      <w:r w:rsidR="00B737B6" w:rsidRPr="00A65D0C">
        <w:rPr>
          <w:rFonts w:ascii="Book Antiqua" w:eastAsia="SimSun" w:hAnsi="Book Antiqua" w:cs="Times New Roman"/>
        </w:rPr>
        <w:t>ë</w:t>
      </w:r>
      <w:r w:rsidR="0091172D" w:rsidRPr="00A65D0C">
        <w:rPr>
          <w:rFonts w:ascii="Book Antiqua" w:eastAsia="SimSun" w:hAnsi="Book Antiqua" w:cs="Times New Roman"/>
        </w:rPr>
        <w:t>r shkaqe t</w:t>
      </w:r>
      <w:r w:rsidR="00B737B6" w:rsidRPr="00A65D0C">
        <w:rPr>
          <w:rFonts w:ascii="Book Antiqua" w:eastAsia="SimSun" w:hAnsi="Book Antiqua" w:cs="Times New Roman"/>
        </w:rPr>
        <w:t>ë</w:t>
      </w:r>
      <w:r w:rsidR="0091172D" w:rsidRPr="00A65D0C">
        <w:rPr>
          <w:rFonts w:ascii="Book Antiqua" w:eastAsia="SimSun" w:hAnsi="Book Antiqua" w:cs="Times New Roman"/>
          <w:i/>
        </w:rPr>
        <w:t>fondeve t</w:t>
      </w:r>
      <w:r w:rsidR="00B737B6" w:rsidRPr="00A65D0C">
        <w:rPr>
          <w:rFonts w:ascii="Book Antiqua" w:eastAsia="SimSun" w:hAnsi="Book Antiqua" w:cs="Times New Roman"/>
          <w:i/>
        </w:rPr>
        <w:t>ë</w:t>
      </w:r>
      <w:r w:rsidRPr="00A65D0C">
        <w:rPr>
          <w:rFonts w:ascii="Book Antiqua" w:eastAsia="SimSun" w:hAnsi="Book Antiqua" w:cs="Times New Roman"/>
          <w:i/>
        </w:rPr>
        <w:t xml:space="preserve"> pamjaftueshme, </w:t>
      </w:r>
      <w:r w:rsidR="0091172D" w:rsidRPr="00A65D0C">
        <w:rPr>
          <w:rFonts w:ascii="Book Antiqua" w:eastAsia="SimSun" w:hAnsi="Book Antiqua" w:cs="Times New Roman"/>
          <w:i/>
        </w:rPr>
        <w:t>mos</w:t>
      </w:r>
      <w:r w:rsidRPr="00A65D0C">
        <w:rPr>
          <w:rFonts w:ascii="Book Antiqua" w:eastAsia="SimSun" w:hAnsi="Book Antiqua" w:cs="Times New Roman"/>
          <w:i/>
        </w:rPr>
        <w:t>vetëdijesimi</w:t>
      </w:r>
      <w:r w:rsidR="0091172D" w:rsidRPr="00A65D0C">
        <w:rPr>
          <w:rFonts w:ascii="Book Antiqua" w:eastAsia="SimSun" w:hAnsi="Book Antiqua" w:cs="Times New Roman"/>
          <w:i/>
        </w:rPr>
        <w:t>t t</w:t>
      </w:r>
      <w:r w:rsidR="00B737B6" w:rsidRPr="00A65D0C">
        <w:rPr>
          <w:rFonts w:ascii="Book Antiqua" w:eastAsia="SimSun" w:hAnsi="Book Antiqua" w:cs="Times New Roman"/>
          <w:i/>
        </w:rPr>
        <w:t>ë</w:t>
      </w:r>
      <w:r w:rsidR="0091172D" w:rsidRPr="00A65D0C">
        <w:rPr>
          <w:rFonts w:ascii="Book Antiqua" w:eastAsia="SimSun" w:hAnsi="Book Antiqua" w:cs="Times New Roman"/>
          <w:i/>
        </w:rPr>
        <w:t xml:space="preserve"> qytetarëve, mungesess</w:t>
      </w:r>
      <w:r w:rsidR="00B737B6" w:rsidRPr="00A65D0C">
        <w:rPr>
          <w:rFonts w:ascii="Book Antiqua" w:eastAsia="SimSun" w:hAnsi="Book Antiqua" w:cs="Times New Roman"/>
          <w:i/>
        </w:rPr>
        <w:t>ë</w:t>
      </w:r>
      <w:r w:rsidRPr="00A65D0C">
        <w:rPr>
          <w:rFonts w:ascii="Book Antiqua" w:eastAsia="SimSun" w:hAnsi="Book Antiqua" w:cs="Times New Roman"/>
          <w:i/>
        </w:rPr>
        <w:t xml:space="preserve"> pagesave nga ana e qytetarëve, numri</w:t>
      </w:r>
      <w:r w:rsidR="0091172D" w:rsidRPr="00A65D0C">
        <w:rPr>
          <w:rFonts w:ascii="Book Antiqua" w:eastAsia="SimSun" w:hAnsi="Book Antiqua" w:cs="Times New Roman"/>
          <w:i/>
        </w:rPr>
        <w:t>tt</w:t>
      </w:r>
      <w:r w:rsidR="00B737B6" w:rsidRPr="00A65D0C">
        <w:rPr>
          <w:rFonts w:ascii="Book Antiqua" w:eastAsia="SimSun" w:hAnsi="Book Antiqua" w:cs="Times New Roman"/>
          <w:i/>
        </w:rPr>
        <w:t>ë</w:t>
      </w:r>
      <w:r w:rsidR="0091172D" w:rsidRPr="00A65D0C">
        <w:rPr>
          <w:rFonts w:ascii="Book Antiqua" w:eastAsia="SimSun" w:hAnsi="Book Antiqua" w:cs="Times New Roman"/>
          <w:i/>
        </w:rPr>
        <w:t xml:space="preserve"> vogël t</w:t>
      </w:r>
      <w:r w:rsidR="00B737B6" w:rsidRPr="00A65D0C">
        <w:rPr>
          <w:rFonts w:ascii="Book Antiqua" w:eastAsia="SimSun" w:hAnsi="Book Antiqua" w:cs="Times New Roman"/>
          <w:i/>
        </w:rPr>
        <w:t>ë</w:t>
      </w:r>
      <w:r w:rsidR="0091172D" w:rsidRPr="00A65D0C">
        <w:rPr>
          <w:rFonts w:ascii="Book Antiqua" w:eastAsia="SimSun" w:hAnsi="Book Antiqua" w:cs="Times New Roman"/>
          <w:i/>
        </w:rPr>
        <w:t xml:space="preserve"> inspektimeve, mungeses s</w:t>
      </w:r>
      <w:r w:rsidR="00B737B6" w:rsidRPr="00A65D0C">
        <w:rPr>
          <w:rFonts w:ascii="Book Antiqua" w:eastAsia="SimSun" w:hAnsi="Book Antiqua" w:cs="Times New Roman"/>
          <w:i/>
        </w:rPr>
        <w:t>ë</w:t>
      </w:r>
      <w:r w:rsidRPr="00A65D0C">
        <w:rPr>
          <w:rFonts w:ascii="Book Antiqua" w:eastAsia="SimSun" w:hAnsi="Book Antiqua" w:cs="Times New Roman"/>
          <w:i/>
        </w:rPr>
        <w:t xml:space="preserve"> ndërmarrjeve, stafi</w:t>
      </w:r>
      <w:r w:rsidR="0091172D" w:rsidRPr="00A65D0C">
        <w:rPr>
          <w:rFonts w:ascii="Book Antiqua" w:eastAsia="SimSun" w:hAnsi="Book Antiqua" w:cs="Times New Roman"/>
          <w:i/>
        </w:rPr>
        <w:t>t</w:t>
      </w:r>
      <w:r w:rsidRPr="00A65D0C">
        <w:rPr>
          <w:rFonts w:ascii="Book Antiqua" w:eastAsia="SimSun" w:hAnsi="Book Antiqua" w:cs="Times New Roman"/>
          <w:i/>
        </w:rPr>
        <w:t xml:space="preserve"> jo adeku</w:t>
      </w:r>
      <w:r w:rsidR="0091172D" w:rsidRPr="00A65D0C">
        <w:rPr>
          <w:rFonts w:ascii="Book Antiqua" w:eastAsia="SimSun" w:hAnsi="Book Antiqua" w:cs="Times New Roman"/>
          <w:i/>
        </w:rPr>
        <w:t>at për laminë përkatëse, mungeses s</w:t>
      </w:r>
      <w:r w:rsidR="00B737B6" w:rsidRPr="00A65D0C">
        <w:rPr>
          <w:rFonts w:ascii="Book Antiqua" w:eastAsia="SimSun" w:hAnsi="Book Antiqua" w:cs="Times New Roman"/>
          <w:i/>
        </w:rPr>
        <w:t>ë</w:t>
      </w:r>
      <w:r w:rsidRPr="00A65D0C">
        <w:rPr>
          <w:rFonts w:ascii="Book Antiqua" w:eastAsia="SimSun" w:hAnsi="Book Antiqua" w:cs="Times New Roman"/>
          <w:i/>
        </w:rPr>
        <w:t xml:space="preserve"> pajisjeve të mjaftueshme teknike për kompaninë që menaxhon me mbeturinat etj</w:t>
      </w:r>
      <w:r w:rsidRPr="00A65D0C">
        <w:rPr>
          <w:rFonts w:ascii="Book Antiqua" w:eastAsia="SimSun" w:hAnsi="Book Antiqua" w:cs="Times New Roman"/>
        </w:rPr>
        <w:t xml:space="preserve">. </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Me qëllim të promovimit dhe mbrojtjes së mjedisit, në 11 komuna janë zhvilluar 36 fushata ndërsa 27 komuna (</w:t>
      </w:r>
      <w:r w:rsidRPr="00A65D0C">
        <w:rPr>
          <w:rFonts w:ascii="Book Antiqua" w:eastAsia="Times New Roman" w:hAnsi="Book Antiqua" w:cs="Calibri Light"/>
          <w:i/>
          <w:iCs/>
        </w:rPr>
        <w:t xml:space="preserve">Lipjan, Vushtrri, Gjakovë, Shtime, Novobërdë, Ranillug, Zubin Potok, Suharekë, Malishevë, Ferizaj,  Deçan, Dragash, Klinë, Kaçanik, Pejë, Junik, Rahovec, </w:t>
      </w:r>
      <w:r w:rsidR="003378B7" w:rsidRPr="00A65D0C">
        <w:rPr>
          <w:rFonts w:ascii="Book Antiqua" w:eastAsia="Times New Roman" w:hAnsi="Book Antiqua" w:cs="Calibri Light"/>
          <w:i/>
          <w:iCs/>
        </w:rPr>
        <w:t>Leposaviq</w:t>
      </w:r>
      <w:r w:rsidRPr="00A65D0C">
        <w:rPr>
          <w:rFonts w:ascii="Book Antiqua" w:eastAsia="Times New Roman" w:hAnsi="Book Antiqua" w:cs="Calibri Light"/>
          <w:i/>
          <w:iCs/>
        </w:rPr>
        <w:t xml:space="preserve">, Shtërpcë, Mitrovicë Jugore, Kllokot, Istog, </w:t>
      </w:r>
      <w:r w:rsidR="002D2AF2" w:rsidRPr="00A65D0C">
        <w:rPr>
          <w:rFonts w:ascii="Book Antiqua" w:eastAsia="Times New Roman" w:hAnsi="Book Antiqua" w:cs="Calibri Light"/>
          <w:i/>
          <w:iCs/>
        </w:rPr>
        <w:t>Zveçan</w:t>
      </w:r>
      <w:r w:rsidRPr="00A65D0C">
        <w:rPr>
          <w:rFonts w:ascii="Book Antiqua" w:eastAsia="Times New Roman" w:hAnsi="Book Antiqua" w:cs="Calibri Light"/>
          <w:i/>
          <w:iCs/>
        </w:rPr>
        <w:t>, Podujevë, Partesh Prishtinë, Hani Elezit</w:t>
      </w:r>
      <w:r w:rsidRPr="00A65D0C">
        <w:rPr>
          <w:rFonts w:ascii="Book Antiqua" w:eastAsia="SimSun" w:hAnsi="Book Antiqua" w:cs="Times New Roman"/>
        </w:rPr>
        <w:t xml:space="preserve">) nuk kanë zhvilluar asnjë fushatë. Hartimi i planit të veprimit për cilësinë e ajrit mbetet sfidë e theksuar e komunave ku vetëm 1 komuna </w:t>
      </w:r>
      <w:r w:rsidRPr="00A65D0C">
        <w:rPr>
          <w:rFonts w:ascii="Book Antiqua" w:eastAsia="SimSun" w:hAnsi="Book Antiqua" w:cs="Times New Roman"/>
          <w:i/>
          <w:iCs/>
        </w:rPr>
        <w:t>(</w:t>
      </w:r>
      <w:bookmarkStart w:id="30" w:name="_Hlk80911099"/>
      <w:r w:rsidRPr="00A65D0C">
        <w:rPr>
          <w:rFonts w:ascii="Book Antiqua" w:eastAsia="SimSun" w:hAnsi="Book Antiqua" w:cs="Times New Roman"/>
          <w:i/>
          <w:iCs/>
        </w:rPr>
        <w:t>Gllogoc)</w:t>
      </w:r>
      <w:bookmarkEnd w:id="30"/>
      <w:r w:rsidRPr="00A65D0C">
        <w:rPr>
          <w:rFonts w:ascii="Book Antiqua" w:eastAsia="SimSun" w:hAnsi="Book Antiqua" w:cs="Times New Roman"/>
        </w:rPr>
        <w:t>ka hartuar këtë plan.</w:t>
      </w:r>
    </w:p>
    <w:p w:rsidR="00FB5233" w:rsidRPr="00A65D0C" w:rsidRDefault="00F83957" w:rsidP="00F83957">
      <w:pPr>
        <w:spacing w:after="200" w:line="276" w:lineRule="auto"/>
        <w:jc w:val="both"/>
        <w:rPr>
          <w:rFonts w:ascii="Book Antiqua" w:eastAsia="Times New Roman" w:hAnsi="Book Antiqua" w:cs="Calibri Light"/>
        </w:rPr>
      </w:pPr>
      <w:r w:rsidRPr="00A65D0C">
        <w:rPr>
          <w:rFonts w:ascii="Book Antiqua" w:eastAsia="SimSun" w:hAnsi="Book Antiqua" w:cs="Times New Roman"/>
        </w:rPr>
        <w:t xml:space="preserve">Numri i deponive ilegale në 33 komuna është 1110 </w:t>
      </w:r>
      <w:r w:rsidR="0091172D" w:rsidRPr="00A65D0C">
        <w:rPr>
          <w:rFonts w:ascii="Book Antiqua" w:eastAsia="SimSun" w:hAnsi="Book Antiqua" w:cs="Times New Roman"/>
        </w:rPr>
        <w:t>ndërsa</w:t>
      </w:r>
      <w:r w:rsidRPr="00A65D0C">
        <w:rPr>
          <w:rFonts w:ascii="Book Antiqua" w:eastAsia="SimSun" w:hAnsi="Book Antiqua" w:cs="Times New Roman"/>
        </w:rPr>
        <w:t xml:space="preserve"> 4 komuna </w:t>
      </w:r>
      <w:r w:rsidRPr="00A65D0C">
        <w:rPr>
          <w:rFonts w:ascii="Book Antiqua" w:eastAsia="SimSun" w:hAnsi="Book Antiqua" w:cs="Times New Roman"/>
          <w:i/>
          <w:iCs/>
        </w:rPr>
        <w:t>(</w:t>
      </w:r>
      <w:r w:rsidRPr="00A65D0C">
        <w:rPr>
          <w:rFonts w:ascii="Book Antiqua" w:eastAsia="Times New Roman" w:hAnsi="Book Antiqua" w:cs="Calibri Light"/>
          <w:i/>
          <w:iCs/>
        </w:rPr>
        <w:t>Zubin Potok, Junik, De</w:t>
      </w:r>
      <w:r w:rsidR="00FB5233" w:rsidRPr="00A65D0C">
        <w:rPr>
          <w:rFonts w:ascii="Book Antiqua" w:eastAsia="Times New Roman" w:hAnsi="Book Antiqua" w:cs="Calibri Light"/>
          <w:i/>
          <w:iCs/>
        </w:rPr>
        <w:t>ç</w:t>
      </w:r>
      <w:r w:rsidRPr="00A65D0C">
        <w:rPr>
          <w:rFonts w:ascii="Book Antiqua" w:eastAsia="Times New Roman" w:hAnsi="Book Antiqua" w:cs="Calibri Light"/>
          <w:i/>
          <w:iCs/>
        </w:rPr>
        <w:t>an,  Shtërpcë)</w:t>
      </w:r>
      <w:r w:rsidRPr="00A65D0C">
        <w:rPr>
          <w:rFonts w:ascii="Book Antiqua" w:eastAsia="Times New Roman" w:hAnsi="Book Antiqua" w:cs="Calibri Light"/>
        </w:rPr>
        <w:t xml:space="preserve"> nuk kan</w:t>
      </w:r>
      <w:r w:rsidR="003378B7" w:rsidRPr="00A65D0C">
        <w:rPr>
          <w:rFonts w:ascii="Book Antiqua" w:eastAsia="Times New Roman" w:hAnsi="Book Antiqua" w:cs="Calibri Light"/>
        </w:rPr>
        <w:t>ë</w:t>
      </w:r>
      <w:r w:rsidRPr="00A65D0C">
        <w:rPr>
          <w:rFonts w:ascii="Book Antiqua" w:eastAsia="Times New Roman" w:hAnsi="Book Antiqua" w:cs="Calibri Light"/>
        </w:rPr>
        <w:t xml:space="preserve"> ofru</w:t>
      </w:r>
      <w:r w:rsidR="0091172D" w:rsidRPr="00A65D0C">
        <w:rPr>
          <w:rFonts w:ascii="Book Antiqua" w:eastAsia="Times New Roman" w:hAnsi="Book Antiqua" w:cs="Calibri Light"/>
        </w:rPr>
        <w:t>ar</w:t>
      </w:r>
      <w:r w:rsidRPr="00A65D0C">
        <w:rPr>
          <w:rFonts w:ascii="Book Antiqua" w:eastAsia="Times New Roman" w:hAnsi="Book Antiqua" w:cs="Calibri Light"/>
        </w:rPr>
        <w:t xml:space="preserve"> informacione si dhe 1 komun</w:t>
      </w:r>
      <w:r w:rsidR="003378B7" w:rsidRPr="00A65D0C">
        <w:rPr>
          <w:rFonts w:ascii="Book Antiqua" w:eastAsia="Times New Roman" w:hAnsi="Book Antiqua" w:cs="Calibri Light"/>
        </w:rPr>
        <w:t>ë</w:t>
      </w:r>
      <w:r w:rsidRPr="00A65D0C">
        <w:rPr>
          <w:rFonts w:ascii="Book Antiqua" w:eastAsia="Times New Roman" w:hAnsi="Book Antiqua" w:cs="Calibri Light"/>
          <w:i/>
        </w:rPr>
        <w:t>(Partesh)</w:t>
      </w:r>
      <w:r w:rsidRPr="00A65D0C">
        <w:rPr>
          <w:rFonts w:ascii="Book Antiqua" w:eastAsia="Times New Roman" w:hAnsi="Book Antiqua" w:cs="Calibri Light"/>
        </w:rPr>
        <w:t xml:space="preserve"> nuk ka deponi ilegale.</w:t>
      </w:r>
    </w:p>
    <w:p w:rsidR="00F83957" w:rsidRPr="00A65D0C" w:rsidRDefault="00F83957" w:rsidP="00F83957">
      <w:pPr>
        <w:pStyle w:val="Heading2"/>
        <w:numPr>
          <w:ilvl w:val="1"/>
          <w:numId w:val="5"/>
        </w:numPr>
        <w:rPr>
          <w:rFonts w:ascii="Book Antiqua" w:eastAsia="Times New Roman" w:hAnsi="Book Antiqua"/>
        </w:rPr>
      </w:pPr>
      <w:bookmarkStart w:id="31" w:name="_Toc96518411"/>
      <w:r w:rsidRPr="00A65D0C">
        <w:rPr>
          <w:rFonts w:ascii="Book Antiqua" w:eastAsia="Times New Roman" w:hAnsi="Book Antiqua"/>
        </w:rPr>
        <w:t>Mbrojtja e konsumatorit dhe e shëndetit publik</w:t>
      </w:r>
      <w:bookmarkEnd w:id="31"/>
    </w:p>
    <w:p w:rsidR="00F83957" w:rsidRPr="00A65D0C" w:rsidRDefault="00F83957" w:rsidP="00F83957">
      <w:pPr>
        <w:rPr>
          <w:sz w:val="4"/>
        </w:rPr>
      </w:pPr>
    </w:p>
    <w:p w:rsidR="00F83957" w:rsidRPr="00A65D0C" w:rsidRDefault="00F83957" w:rsidP="00F83957">
      <w:pPr>
        <w:spacing w:after="200" w:line="276" w:lineRule="auto"/>
        <w:jc w:val="both"/>
        <w:rPr>
          <w:rFonts w:ascii="Book Antiqua" w:eastAsia="Times New Roman" w:hAnsi="Book Antiqua" w:cs="Calibri Light"/>
          <w:i/>
          <w:color w:val="000000"/>
        </w:rPr>
      </w:pPr>
      <w:r w:rsidRPr="00A65D0C">
        <w:rPr>
          <w:rFonts w:ascii="Book Antiqua" w:eastAsia="SimSun" w:hAnsi="Book Antiqua" w:cs="Times New Roman"/>
        </w:rPr>
        <w:lastRenderedPageBreak/>
        <w:t xml:space="preserve">Në fushën e shëndetit të nënës dhe fëmijës, janë </w:t>
      </w:r>
      <w:r w:rsidR="00A33CDE" w:rsidRPr="00A65D0C">
        <w:rPr>
          <w:rFonts w:ascii="Book Antiqua" w:eastAsia="SimSun" w:hAnsi="Book Antiqua" w:cs="Times New Roman"/>
        </w:rPr>
        <w:t>20</w:t>
      </w:r>
      <w:r w:rsidRPr="00A65D0C">
        <w:rPr>
          <w:rFonts w:ascii="Book Antiqua" w:eastAsia="SimSun" w:hAnsi="Book Antiqua" w:cs="Times New Roman"/>
        </w:rPr>
        <w:t xml:space="preserve"> komuna që kanë organizuar fushata vetëdijësuese ndërsa në 1</w:t>
      </w:r>
      <w:r w:rsidR="00A33CDE" w:rsidRPr="00A65D0C">
        <w:rPr>
          <w:rFonts w:ascii="Book Antiqua" w:eastAsia="SimSun" w:hAnsi="Book Antiqua" w:cs="Times New Roman"/>
        </w:rPr>
        <w:t>8</w:t>
      </w:r>
      <w:r w:rsidRPr="00A65D0C">
        <w:rPr>
          <w:rFonts w:ascii="Book Antiqua" w:eastAsia="SimSun" w:hAnsi="Book Antiqua" w:cs="Times New Roman"/>
        </w:rPr>
        <w:t xml:space="preserve"> komuna(</w:t>
      </w:r>
      <w:r w:rsidRPr="00A65D0C">
        <w:rPr>
          <w:rFonts w:ascii="Book Antiqua" w:eastAsia="Times New Roman" w:hAnsi="Book Antiqua" w:cs="Calibri Light"/>
          <w:i/>
          <w:iCs/>
          <w:color w:val="000000"/>
        </w:rPr>
        <w:t xml:space="preserve">Gjakovë, Shtime, Ranillug, Ferizaj, Novobërdë, Malishevë, Mamushë, Deçan, Junik, Gllogoc, </w:t>
      </w:r>
      <w:r w:rsidR="003378B7" w:rsidRPr="00A65D0C">
        <w:rPr>
          <w:rFonts w:ascii="Book Antiqua" w:eastAsia="Times New Roman" w:hAnsi="Book Antiqua" w:cs="Calibri Light"/>
          <w:i/>
          <w:iCs/>
          <w:color w:val="000000"/>
        </w:rPr>
        <w:t>Leposaviq</w:t>
      </w:r>
      <w:r w:rsidRPr="00A65D0C">
        <w:rPr>
          <w:rFonts w:ascii="Book Antiqua" w:eastAsia="Times New Roman" w:hAnsi="Book Antiqua" w:cs="Calibri Light"/>
          <w:i/>
          <w:iCs/>
          <w:color w:val="000000"/>
        </w:rPr>
        <w:t xml:space="preserve">,Shtërpcë, Mitrovicë e Veriut,Kllokot, Partesh,  Podujevë, Prizren, </w:t>
      </w:r>
      <w:r w:rsidR="002D2AF2" w:rsidRPr="00A65D0C">
        <w:rPr>
          <w:rFonts w:ascii="Book Antiqua" w:eastAsia="Times New Roman" w:hAnsi="Book Antiqua" w:cs="Calibri Light"/>
          <w:i/>
          <w:iCs/>
          <w:color w:val="000000"/>
        </w:rPr>
        <w:t>Zveçan</w:t>
      </w:r>
      <w:r w:rsidRPr="00A65D0C">
        <w:rPr>
          <w:rFonts w:ascii="Book Antiqua" w:eastAsia="Times New Roman" w:hAnsi="Book Antiqua" w:cs="Calibri Light"/>
          <w:i/>
          <w:iCs/>
          <w:color w:val="000000"/>
        </w:rPr>
        <w:t>)</w:t>
      </w:r>
      <w:r w:rsidRPr="00A65D0C">
        <w:rPr>
          <w:rFonts w:ascii="Book Antiqua" w:eastAsia="SimSun" w:hAnsi="Book Antiqua" w:cs="Times New Roman"/>
        </w:rPr>
        <w:t xml:space="preserve"> nuk është organizuar asnjë fushatë. Gjatë periudhës Janar-Dhjetor2021, në 17 komuna janë mbajtur 60 trajnime </w:t>
      </w:r>
      <w:r w:rsidR="001F42B8" w:rsidRPr="00A65D0C">
        <w:rPr>
          <w:rFonts w:ascii="Book Antiqua" w:eastAsia="SimSun" w:hAnsi="Book Antiqua" w:cs="Times New Roman"/>
        </w:rPr>
        <w:t>p</w:t>
      </w:r>
      <w:r w:rsidR="003378B7" w:rsidRPr="00A65D0C">
        <w:rPr>
          <w:rFonts w:ascii="Book Antiqua" w:eastAsia="SimSun" w:hAnsi="Book Antiqua" w:cs="Times New Roman"/>
        </w:rPr>
        <w:t>ë</w:t>
      </w:r>
      <w:r w:rsidR="001F42B8" w:rsidRPr="00A65D0C">
        <w:rPr>
          <w:rFonts w:ascii="Book Antiqua" w:eastAsia="SimSun" w:hAnsi="Book Antiqua" w:cs="Times New Roman"/>
        </w:rPr>
        <w:t>r sh</w:t>
      </w:r>
      <w:r w:rsidR="003378B7" w:rsidRPr="00A65D0C">
        <w:rPr>
          <w:rFonts w:ascii="Book Antiqua" w:eastAsia="SimSun" w:hAnsi="Book Antiqua" w:cs="Times New Roman"/>
        </w:rPr>
        <w:t>ë</w:t>
      </w:r>
      <w:r w:rsidR="001F42B8" w:rsidRPr="00A65D0C">
        <w:rPr>
          <w:rFonts w:ascii="Book Antiqua" w:eastAsia="SimSun" w:hAnsi="Book Antiqua" w:cs="Times New Roman"/>
        </w:rPr>
        <w:t>ndetin e n</w:t>
      </w:r>
      <w:r w:rsidR="003378B7" w:rsidRPr="00A65D0C">
        <w:rPr>
          <w:rFonts w:ascii="Book Antiqua" w:eastAsia="SimSun" w:hAnsi="Book Antiqua" w:cs="Times New Roman"/>
        </w:rPr>
        <w:t>ë</w:t>
      </w:r>
      <w:r w:rsidR="001F42B8" w:rsidRPr="00A65D0C">
        <w:rPr>
          <w:rFonts w:ascii="Book Antiqua" w:eastAsia="SimSun" w:hAnsi="Book Antiqua" w:cs="Times New Roman"/>
        </w:rPr>
        <w:t>n</w:t>
      </w:r>
      <w:r w:rsidR="003378B7" w:rsidRPr="00A65D0C">
        <w:rPr>
          <w:rFonts w:ascii="Book Antiqua" w:eastAsia="SimSun" w:hAnsi="Book Antiqua" w:cs="Times New Roman"/>
        </w:rPr>
        <w:t>ë</w:t>
      </w:r>
      <w:r w:rsidR="001F42B8" w:rsidRPr="00A65D0C">
        <w:rPr>
          <w:rFonts w:ascii="Book Antiqua" w:eastAsia="SimSun" w:hAnsi="Book Antiqua" w:cs="Times New Roman"/>
        </w:rPr>
        <w:t>s dhe f</w:t>
      </w:r>
      <w:r w:rsidR="003378B7" w:rsidRPr="00A65D0C">
        <w:rPr>
          <w:rFonts w:ascii="Book Antiqua" w:eastAsia="SimSun" w:hAnsi="Book Antiqua" w:cs="Times New Roman"/>
        </w:rPr>
        <w:t>ë</w:t>
      </w:r>
      <w:r w:rsidR="001F42B8" w:rsidRPr="00A65D0C">
        <w:rPr>
          <w:rFonts w:ascii="Book Antiqua" w:eastAsia="SimSun" w:hAnsi="Book Antiqua" w:cs="Times New Roman"/>
        </w:rPr>
        <w:t>mij</w:t>
      </w:r>
      <w:r w:rsidR="003378B7" w:rsidRPr="00A65D0C">
        <w:rPr>
          <w:rFonts w:ascii="Book Antiqua" w:eastAsia="SimSun" w:hAnsi="Book Antiqua" w:cs="Times New Roman"/>
        </w:rPr>
        <w:t>ë</w:t>
      </w:r>
      <w:r w:rsidR="001F42B8" w:rsidRPr="00A65D0C">
        <w:rPr>
          <w:rFonts w:ascii="Book Antiqua" w:eastAsia="SimSun" w:hAnsi="Book Antiqua" w:cs="Times New Roman"/>
        </w:rPr>
        <w:t xml:space="preserve">s </w:t>
      </w:r>
      <w:r w:rsidRPr="00A65D0C">
        <w:rPr>
          <w:rFonts w:ascii="Book Antiqua" w:eastAsia="SimSun" w:hAnsi="Book Antiqua" w:cs="Times New Roman"/>
        </w:rPr>
        <w:t>kurse në 21 komuna (</w:t>
      </w:r>
      <w:r w:rsidRPr="00A65D0C">
        <w:rPr>
          <w:rFonts w:ascii="Book Antiqua" w:eastAsia="Times New Roman" w:hAnsi="Book Antiqua" w:cs="Calibri Light"/>
          <w:i/>
          <w:color w:val="000000"/>
        </w:rPr>
        <w:t xml:space="preserve">Gjakovë, Shtime, Novobërdë, Ranillug, Malishevë, Mamushë,Deçan, Klinë,Kaçanik, Rahovec, Gllogoc, </w:t>
      </w:r>
      <w:r w:rsidR="003378B7" w:rsidRPr="00A65D0C">
        <w:rPr>
          <w:rFonts w:ascii="Book Antiqua" w:eastAsia="Times New Roman" w:hAnsi="Book Antiqua" w:cs="Calibri Light"/>
          <w:i/>
          <w:color w:val="000000"/>
        </w:rPr>
        <w:t>Leposaviq</w:t>
      </w:r>
      <w:r w:rsidRPr="00A65D0C">
        <w:rPr>
          <w:rFonts w:ascii="Book Antiqua" w:eastAsia="Times New Roman" w:hAnsi="Book Antiqua" w:cs="Calibri Light"/>
          <w:i/>
          <w:color w:val="000000"/>
        </w:rPr>
        <w:t xml:space="preserve">, Shtërpcë, Mitrovicë e Veriut, Kamenicë, Kllokot, </w:t>
      </w:r>
      <w:r w:rsidR="002D2AF2" w:rsidRPr="00A65D0C">
        <w:rPr>
          <w:rFonts w:ascii="Book Antiqua" w:eastAsia="Times New Roman" w:hAnsi="Book Antiqua" w:cs="Calibri Light"/>
          <w:i/>
          <w:color w:val="000000"/>
        </w:rPr>
        <w:t>Zveçan</w:t>
      </w:r>
      <w:r w:rsidRPr="00A65D0C">
        <w:rPr>
          <w:rFonts w:ascii="Book Antiqua" w:eastAsia="Times New Roman" w:hAnsi="Book Antiqua" w:cs="Calibri Light"/>
          <w:i/>
          <w:color w:val="000000"/>
        </w:rPr>
        <w:t>, Podujevë, Partesh, Prizren, Fushë Kosovë</w:t>
      </w:r>
      <w:r w:rsidRPr="00A65D0C">
        <w:rPr>
          <w:rFonts w:ascii="Book Antiqua" w:eastAsia="SimSun" w:hAnsi="Book Antiqua" w:cs="Times New Roman"/>
        </w:rPr>
        <w:t>) nuk është zhvilluar asnjë trajnim.</w:t>
      </w:r>
    </w:p>
    <w:p w:rsidR="00F83957" w:rsidRPr="00A65D0C" w:rsidRDefault="00F83957" w:rsidP="00F83957">
      <w:pPr>
        <w:spacing w:after="200" w:line="276" w:lineRule="auto"/>
        <w:jc w:val="both"/>
        <w:rPr>
          <w:rFonts w:ascii="Book Antiqua" w:eastAsia="Times New Roman" w:hAnsi="Book Antiqua" w:cs="Calibri Light"/>
          <w:i/>
        </w:rPr>
      </w:pPr>
      <w:r w:rsidRPr="00A65D0C">
        <w:rPr>
          <w:rFonts w:ascii="Book Antiqua" w:eastAsia="SimSun" w:hAnsi="Book Antiqua" w:cs="Times New Roman"/>
        </w:rPr>
        <w:t xml:space="preserve">Ndërsa </w:t>
      </w:r>
      <w:r w:rsidR="0091172D" w:rsidRPr="00A65D0C">
        <w:rPr>
          <w:rFonts w:ascii="Book Antiqua" w:eastAsia="SimSun" w:hAnsi="Book Antiqua" w:cs="Times New Roman"/>
        </w:rPr>
        <w:t>p</w:t>
      </w:r>
      <w:r w:rsidRPr="00A65D0C">
        <w:rPr>
          <w:rFonts w:ascii="Book Antiqua" w:eastAsia="SimSun" w:hAnsi="Book Antiqua" w:cs="Times New Roman"/>
        </w:rPr>
        <w:t>ë</w:t>
      </w:r>
      <w:r w:rsidR="0091172D" w:rsidRPr="00A65D0C">
        <w:rPr>
          <w:rFonts w:ascii="Book Antiqua" w:eastAsia="SimSun" w:hAnsi="Book Antiqua" w:cs="Times New Roman"/>
        </w:rPr>
        <w:t>r</w:t>
      </w:r>
      <w:r w:rsidRPr="00A65D0C">
        <w:rPr>
          <w:rFonts w:ascii="Book Antiqua" w:eastAsia="SimSun" w:hAnsi="Book Antiqua" w:cs="Times New Roman"/>
        </w:rPr>
        <w:t xml:space="preserve"> zbatimin e ligjit kundër duhanit në 16 komuna janë bërë1184 inspektime derisa në 22 komuna </w:t>
      </w:r>
      <w:r w:rsidRPr="00A65D0C">
        <w:rPr>
          <w:rFonts w:ascii="Book Antiqua" w:eastAsia="SimSun" w:hAnsi="Book Antiqua" w:cs="Times New Roman"/>
          <w:i/>
          <w:iCs/>
        </w:rPr>
        <w:t>(</w:t>
      </w:r>
      <w:r w:rsidRPr="00A65D0C">
        <w:rPr>
          <w:rFonts w:ascii="Book Antiqua" w:eastAsia="Times New Roman" w:hAnsi="Book Antiqua" w:cs="Calibri Light"/>
          <w:i/>
          <w:iCs/>
        </w:rPr>
        <w:t xml:space="preserve">Vushtrri, Gjakovë, Novobërdë, Zubin Potok, Suharekë, Malishevë, Mamushë, Ferizaj, Gjilan,Skenderaj,  Rahovec,Graçanicë, </w:t>
      </w:r>
      <w:r w:rsidR="003378B7" w:rsidRPr="00A65D0C">
        <w:rPr>
          <w:rFonts w:ascii="Book Antiqua" w:eastAsia="Times New Roman" w:hAnsi="Book Antiqua" w:cs="Calibri Light"/>
          <w:i/>
          <w:iCs/>
        </w:rPr>
        <w:t>Leposaviq</w:t>
      </w:r>
      <w:r w:rsidRPr="00A65D0C">
        <w:rPr>
          <w:rFonts w:ascii="Book Antiqua" w:eastAsia="Times New Roman" w:hAnsi="Book Antiqua" w:cs="Calibri Light"/>
          <w:i/>
          <w:iCs/>
        </w:rPr>
        <w:t xml:space="preserve">, Mitrovicë e Veriut, Mitrovicë, Viti, Istog, </w:t>
      </w:r>
      <w:r w:rsidR="002D2AF2" w:rsidRPr="00A65D0C">
        <w:rPr>
          <w:rFonts w:ascii="Book Antiqua" w:eastAsia="Times New Roman" w:hAnsi="Book Antiqua" w:cs="Calibri Light"/>
          <w:i/>
          <w:iCs/>
        </w:rPr>
        <w:t>Zveçan</w:t>
      </w:r>
      <w:r w:rsidRPr="00A65D0C">
        <w:rPr>
          <w:rFonts w:ascii="Book Antiqua" w:eastAsia="Times New Roman" w:hAnsi="Book Antiqua" w:cs="Calibri Light"/>
          <w:i/>
          <w:iCs/>
        </w:rPr>
        <w:t>, Podujevë, Prizren, Prishtinë, Fushë Kosovë</w:t>
      </w:r>
      <w:r w:rsidRPr="00A65D0C">
        <w:rPr>
          <w:rFonts w:ascii="Book Antiqua" w:eastAsia="SimSun" w:hAnsi="Book Antiqua" w:cs="Times New Roman"/>
          <w:i/>
          <w:iCs/>
        </w:rPr>
        <w:t>)</w:t>
      </w:r>
      <w:r w:rsidRPr="00A65D0C">
        <w:rPr>
          <w:rFonts w:ascii="Book Antiqua" w:eastAsia="SimSun" w:hAnsi="Book Antiqua" w:cs="Times New Roman"/>
        </w:rPr>
        <w:t xml:space="preserve"> nuk ka pasur inspektime, në kuadër të inspektimeve të bëra numri i gjobave të shqiptuara në 7 komuna </w:t>
      </w:r>
      <w:r w:rsidRPr="00A65D0C">
        <w:rPr>
          <w:rFonts w:ascii="Book Antiqua" w:eastAsia="Times New Roman" w:hAnsi="Book Antiqua" w:cs="Calibri Light"/>
          <w:i/>
          <w:iCs/>
        </w:rPr>
        <w:t>(Klinë, Kaçanik, Skenderaj, Kamenicë, Istog, Prizren, Gjakovë</w:t>
      </w:r>
      <w:r w:rsidRPr="00A65D0C">
        <w:rPr>
          <w:rFonts w:ascii="Book Antiqua" w:eastAsia="SimSun" w:hAnsi="Book Antiqua" w:cs="Times New Roman"/>
        </w:rPr>
        <w:t>) është 90.</w:t>
      </w:r>
    </w:p>
    <w:p w:rsidR="00F83957" w:rsidRPr="00A65D0C" w:rsidRDefault="00F83957" w:rsidP="00F83957">
      <w:pPr>
        <w:pStyle w:val="Heading1"/>
        <w:numPr>
          <w:ilvl w:val="0"/>
          <w:numId w:val="5"/>
        </w:numPr>
        <w:rPr>
          <w:rFonts w:ascii="Book Antiqua" w:eastAsia="Times New Roman" w:hAnsi="Book Antiqua"/>
        </w:rPr>
      </w:pPr>
      <w:bookmarkStart w:id="32" w:name="_Toc96518412"/>
      <w:r w:rsidRPr="00A65D0C">
        <w:rPr>
          <w:rFonts w:ascii="Book Antiqua" w:eastAsia="Times New Roman" w:hAnsi="Book Antiqua"/>
        </w:rPr>
        <w:t>VEPRIMET E NDËRMARRA NGA KOMUNAT ME RASTIN E COVID -19</w:t>
      </w:r>
      <w:bookmarkEnd w:id="32"/>
    </w:p>
    <w:p w:rsidR="00F83957" w:rsidRPr="00A65D0C" w:rsidRDefault="00F83957" w:rsidP="00F83957">
      <w:pPr>
        <w:pStyle w:val="ListParagraph"/>
        <w:spacing w:after="0"/>
        <w:jc w:val="both"/>
        <w:rPr>
          <w:rFonts w:ascii="Garamond" w:eastAsia="Times New Roman" w:hAnsi="Garamond" w:cs="Times New Roman"/>
          <w:b/>
          <w:color w:val="000000" w:themeColor="text1"/>
          <w:sz w:val="18"/>
          <w:szCs w:val="24"/>
        </w:rPr>
      </w:pP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Me qëllim të zbatimit të vendimeve të Qeverisë, rekomandime</w:t>
      </w:r>
      <w:r w:rsidR="0091172D" w:rsidRPr="00A65D0C">
        <w:rPr>
          <w:rFonts w:ascii="Book Antiqua" w:eastAsia="SimSun" w:hAnsi="Book Antiqua" w:cs="Times New Roman"/>
        </w:rPr>
        <w:t xml:space="preserve">ve nga Ministria e Shëndetësisë, </w:t>
      </w:r>
      <w:r w:rsidRPr="00A65D0C">
        <w:rPr>
          <w:rFonts w:ascii="Book Antiqua" w:eastAsia="SimSun" w:hAnsi="Book Antiqua" w:cs="Times New Roman"/>
        </w:rPr>
        <w:t>Institutit Kombëtar të Shëndetësisë Publike të Kosov</w:t>
      </w:r>
      <w:r w:rsidR="00B737B6" w:rsidRPr="00A65D0C">
        <w:rPr>
          <w:rFonts w:ascii="Book Antiqua" w:eastAsia="SimSun" w:hAnsi="Book Antiqua" w:cs="Times New Roman"/>
        </w:rPr>
        <w:t>ë</w:t>
      </w:r>
      <w:r w:rsidR="0091172D" w:rsidRPr="00A65D0C">
        <w:rPr>
          <w:rFonts w:ascii="Book Antiqua" w:eastAsia="SimSun" w:hAnsi="Book Antiqua" w:cs="Times New Roman"/>
        </w:rPr>
        <w:t>s p</w:t>
      </w:r>
      <w:r w:rsidR="00B737B6" w:rsidRPr="00A65D0C">
        <w:rPr>
          <w:rFonts w:ascii="Book Antiqua" w:eastAsia="SimSun" w:hAnsi="Book Antiqua" w:cs="Times New Roman"/>
        </w:rPr>
        <w:t>ë</w:t>
      </w:r>
      <w:r w:rsidR="0091172D" w:rsidRPr="00A65D0C">
        <w:rPr>
          <w:rFonts w:ascii="Book Antiqua" w:eastAsia="SimSun" w:hAnsi="Book Antiqua" w:cs="Times New Roman"/>
        </w:rPr>
        <w:t>r ruajtjen e</w:t>
      </w:r>
      <w:r w:rsidRPr="00A65D0C">
        <w:rPr>
          <w:rFonts w:ascii="Book Antiqua" w:eastAsia="SimSun" w:hAnsi="Book Antiqua" w:cs="Times New Roman"/>
        </w:rPr>
        <w:t xml:space="preserve"> shëndetit publik, janë 23 komuna që kanë shqiptuar 1665 gjoba për mos zbatim të masave kurse në 15 komuna </w:t>
      </w:r>
      <w:r w:rsidRPr="00A65D0C">
        <w:rPr>
          <w:rFonts w:ascii="Book Antiqua" w:eastAsia="SimSun" w:hAnsi="Book Antiqua" w:cs="Times New Roman"/>
          <w:i/>
        </w:rPr>
        <w:t>(</w:t>
      </w:r>
      <w:r w:rsidRPr="00A65D0C">
        <w:rPr>
          <w:rFonts w:ascii="Book Antiqua" w:hAnsi="Book Antiqua"/>
          <w:i/>
          <w:color w:val="000000"/>
        </w:rPr>
        <w:t xml:space="preserve">Gjakovë, Zubin, Potok, Mamushë,Rahovec, Graçanicë, </w:t>
      </w:r>
      <w:r w:rsidR="003378B7" w:rsidRPr="00A65D0C">
        <w:rPr>
          <w:rFonts w:ascii="Book Antiqua" w:hAnsi="Book Antiqua"/>
          <w:i/>
          <w:color w:val="000000"/>
        </w:rPr>
        <w:t>Leposaviq</w:t>
      </w:r>
      <w:r w:rsidRPr="00A65D0C">
        <w:rPr>
          <w:rFonts w:ascii="Book Antiqua" w:hAnsi="Book Antiqua"/>
          <w:i/>
          <w:color w:val="000000"/>
        </w:rPr>
        <w:t xml:space="preserve">,Shtërpcë, Mitrovicë e Veriut, Viti, </w:t>
      </w:r>
      <w:r w:rsidR="002D2AF2" w:rsidRPr="00A65D0C">
        <w:rPr>
          <w:rFonts w:ascii="Book Antiqua" w:hAnsi="Book Antiqua"/>
          <w:i/>
          <w:color w:val="000000"/>
        </w:rPr>
        <w:t>Zveçan</w:t>
      </w:r>
      <w:r w:rsidRPr="00A65D0C">
        <w:rPr>
          <w:rFonts w:ascii="Book Antiqua" w:hAnsi="Book Antiqua"/>
          <w:i/>
          <w:color w:val="000000"/>
        </w:rPr>
        <w:t>, Podujevë, Partesh, Prishtinë, Fushë Kosovë, Hani Elezit</w:t>
      </w:r>
      <w:r w:rsidRPr="00A65D0C">
        <w:rPr>
          <w:rFonts w:ascii="Book Antiqua" w:eastAsia="SimSun" w:hAnsi="Book Antiqua" w:cs="Times New Roman"/>
          <w:i/>
        </w:rPr>
        <w:t xml:space="preserve"> )</w:t>
      </w:r>
      <w:r w:rsidRPr="00A65D0C">
        <w:rPr>
          <w:rFonts w:ascii="Book Antiqua" w:eastAsia="SimSun" w:hAnsi="Book Antiqua" w:cs="Times New Roman"/>
        </w:rPr>
        <w:t xml:space="preserve"> nuk është shqiptuar asnjë gjobë pasi që janë respektuar masat e rekomanduara. </w:t>
      </w:r>
    </w:p>
    <w:p w:rsidR="00F83957" w:rsidRPr="00A65D0C" w:rsidRDefault="00F83957"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Komunat kanë pasur një rol aktiv në ndërrmar</w:t>
      </w:r>
      <w:r w:rsidR="0091172D" w:rsidRPr="00A65D0C">
        <w:rPr>
          <w:rFonts w:ascii="Book Antiqua" w:eastAsia="SimSun" w:hAnsi="Book Antiqua" w:cs="Times New Roman"/>
        </w:rPr>
        <w:t xml:space="preserve">rjen e masave për parandalimin </w:t>
      </w:r>
      <w:r w:rsidRPr="00A65D0C">
        <w:rPr>
          <w:rFonts w:ascii="Book Antiqua" w:eastAsia="SimSun" w:hAnsi="Book Antiqua" w:cs="Times New Roman"/>
        </w:rPr>
        <w:t xml:space="preserve">e pandemisë COVID-19, ku në 37 komuna: </w:t>
      </w:r>
      <w:r w:rsidRPr="00A65D0C">
        <w:rPr>
          <w:rFonts w:ascii="Book Antiqua" w:eastAsia="SimSun" w:hAnsi="Book Antiqua" w:cs="Times New Roman"/>
          <w:i/>
        </w:rPr>
        <w:t xml:space="preserve">janë themeluar shtabet emergjente komunale, janë bërë dezinfektimet e gjitha objekteve, janë bërë instalimet e tuneleve dezinfektuese, janë zbatuar masat  dhe rekomandimet nga MSH, është ofruar përkujdesje shëndetësore ndaj personave të prekur me COVID 19, është ofruar ndihmë për familjet </w:t>
      </w:r>
      <w:r w:rsidR="00F95535" w:rsidRPr="00A65D0C">
        <w:rPr>
          <w:rFonts w:ascii="Book Antiqua" w:eastAsia="SimSun" w:hAnsi="Book Antiqua" w:cs="Times New Roman"/>
          <w:i/>
        </w:rPr>
        <w:t>t</w:t>
      </w:r>
      <w:r w:rsidR="003378B7" w:rsidRPr="00A65D0C">
        <w:rPr>
          <w:rFonts w:ascii="Book Antiqua" w:eastAsia="SimSun" w:hAnsi="Book Antiqua" w:cs="Times New Roman"/>
          <w:i/>
        </w:rPr>
        <w:t>ë</w:t>
      </w:r>
      <w:r w:rsidR="00F95535" w:rsidRPr="00A65D0C">
        <w:rPr>
          <w:rFonts w:ascii="Book Antiqua" w:eastAsia="SimSun" w:hAnsi="Book Antiqua" w:cs="Times New Roman"/>
          <w:i/>
        </w:rPr>
        <w:t xml:space="preserve"> cilat kan</w:t>
      </w:r>
      <w:r w:rsidR="003378B7" w:rsidRPr="00A65D0C">
        <w:rPr>
          <w:rFonts w:ascii="Book Antiqua" w:eastAsia="SimSun" w:hAnsi="Book Antiqua" w:cs="Times New Roman"/>
          <w:i/>
        </w:rPr>
        <w:t>ë</w:t>
      </w:r>
      <w:r w:rsidR="00F95535" w:rsidRPr="00A65D0C">
        <w:rPr>
          <w:rFonts w:ascii="Book Antiqua" w:eastAsia="SimSun" w:hAnsi="Book Antiqua" w:cs="Times New Roman"/>
          <w:i/>
        </w:rPr>
        <w:t xml:space="preserve"> pasur nevoj</w:t>
      </w:r>
      <w:r w:rsidR="003378B7" w:rsidRPr="00A65D0C">
        <w:rPr>
          <w:rFonts w:ascii="Book Antiqua" w:eastAsia="SimSun" w:hAnsi="Book Antiqua" w:cs="Times New Roman"/>
          <w:i/>
        </w:rPr>
        <w:t>ë</w:t>
      </w:r>
      <w:r w:rsidRPr="00A65D0C">
        <w:rPr>
          <w:rFonts w:ascii="Book Antiqua" w:eastAsia="SimSun" w:hAnsi="Book Antiqua" w:cs="Times New Roman"/>
          <w:i/>
        </w:rPr>
        <w:t>, është bërë aktivizimi i administratorëve të fshatrave, janë ngritur tenda për kontroll</w:t>
      </w:r>
      <w:r w:rsidR="003378B7" w:rsidRPr="00A65D0C">
        <w:rPr>
          <w:rFonts w:ascii="Book Antiqua" w:eastAsia="SimSun" w:hAnsi="Book Antiqua" w:cs="Times New Roman"/>
          <w:i/>
        </w:rPr>
        <w:t>ë</w:t>
      </w:r>
      <w:r w:rsidRPr="00A65D0C">
        <w:rPr>
          <w:rFonts w:ascii="Book Antiqua" w:eastAsia="SimSun" w:hAnsi="Book Antiqua" w:cs="Times New Roman"/>
          <w:i/>
        </w:rPr>
        <w:t xml:space="preserve"> paraprak për personat me simptomat e virusit pandemik, është ofruar kontributë në kompanitë publike me pajisje për mbrojtje nga virus, është zhvilluar një sërë ligjëratash online me mjek të lëmive të ndryshme, </w:t>
      </w:r>
      <w:r w:rsidR="00F95535" w:rsidRPr="00A65D0C">
        <w:rPr>
          <w:rFonts w:ascii="Book Antiqua" w:eastAsia="SimSun" w:hAnsi="Book Antiqua" w:cs="Times New Roman"/>
          <w:i/>
        </w:rPr>
        <w:t>jan</w:t>
      </w:r>
      <w:r w:rsidR="003378B7" w:rsidRPr="00A65D0C">
        <w:rPr>
          <w:rFonts w:ascii="Book Antiqua" w:eastAsia="SimSun" w:hAnsi="Book Antiqua" w:cs="Times New Roman"/>
          <w:i/>
        </w:rPr>
        <w:t>ë</w:t>
      </w:r>
      <w:r w:rsidRPr="00A65D0C">
        <w:rPr>
          <w:rFonts w:ascii="Book Antiqua" w:eastAsia="SimSun" w:hAnsi="Book Antiqua" w:cs="Times New Roman"/>
          <w:i/>
        </w:rPr>
        <w:t>realizi</w:t>
      </w:r>
      <w:r w:rsidR="00F95535" w:rsidRPr="00A65D0C">
        <w:rPr>
          <w:rFonts w:ascii="Book Antiqua" w:eastAsia="SimSun" w:hAnsi="Book Antiqua" w:cs="Times New Roman"/>
          <w:i/>
        </w:rPr>
        <w:t>uar</w:t>
      </w:r>
      <w:r w:rsidRPr="00A65D0C">
        <w:rPr>
          <w:rFonts w:ascii="Book Antiqua" w:eastAsia="SimSun" w:hAnsi="Book Antiqua" w:cs="Times New Roman"/>
          <w:i/>
        </w:rPr>
        <w:t xml:space="preserve"> test</w:t>
      </w:r>
      <w:r w:rsidR="00F95535" w:rsidRPr="00A65D0C">
        <w:rPr>
          <w:rFonts w:ascii="Book Antiqua" w:eastAsia="SimSun" w:hAnsi="Book Antiqua" w:cs="Times New Roman"/>
          <w:i/>
        </w:rPr>
        <w:t>ime</w:t>
      </w:r>
      <w:r w:rsidRPr="00A65D0C">
        <w:rPr>
          <w:rFonts w:ascii="Book Antiqua" w:eastAsia="SimSun" w:hAnsi="Book Antiqua" w:cs="Times New Roman"/>
          <w:i/>
        </w:rPr>
        <w:t>serologjike,</w:t>
      </w:r>
      <w:r w:rsidR="003378B7" w:rsidRPr="00A65D0C">
        <w:rPr>
          <w:rFonts w:ascii="Book Antiqua" w:eastAsia="SimSun" w:hAnsi="Book Antiqua" w:cs="Times New Roman"/>
          <w:i/>
        </w:rPr>
        <w:t>ë</w:t>
      </w:r>
      <w:r w:rsidR="00F95535" w:rsidRPr="00A65D0C">
        <w:rPr>
          <w:rFonts w:ascii="Book Antiqua" w:eastAsia="SimSun" w:hAnsi="Book Antiqua" w:cs="Times New Roman"/>
          <w:i/>
        </w:rPr>
        <w:t>sht</w:t>
      </w:r>
      <w:r w:rsidR="003378B7" w:rsidRPr="00A65D0C">
        <w:rPr>
          <w:rFonts w:ascii="Book Antiqua" w:eastAsia="SimSun" w:hAnsi="Book Antiqua" w:cs="Times New Roman"/>
          <w:i/>
        </w:rPr>
        <w:t>ë</w:t>
      </w:r>
      <w:r w:rsidR="00F95535" w:rsidRPr="00A65D0C">
        <w:rPr>
          <w:rFonts w:ascii="Book Antiqua" w:eastAsia="SimSun" w:hAnsi="Book Antiqua" w:cs="Times New Roman"/>
          <w:i/>
        </w:rPr>
        <w:t xml:space="preserve"> b</w:t>
      </w:r>
      <w:r w:rsidR="003378B7" w:rsidRPr="00A65D0C">
        <w:rPr>
          <w:rFonts w:ascii="Book Antiqua" w:eastAsia="SimSun" w:hAnsi="Book Antiqua" w:cs="Times New Roman"/>
          <w:i/>
        </w:rPr>
        <w:t>ë</w:t>
      </w:r>
      <w:r w:rsidR="00F95535" w:rsidRPr="00A65D0C">
        <w:rPr>
          <w:rFonts w:ascii="Book Antiqua" w:eastAsia="SimSun" w:hAnsi="Book Antiqua" w:cs="Times New Roman"/>
          <w:i/>
        </w:rPr>
        <w:t>r</w:t>
      </w:r>
      <w:r w:rsidR="003378B7" w:rsidRPr="00A65D0C">
        <w:rPr>
          <w:rFonts w:ascii="Book Antiqua" w:eastAsia="SimSun" w:hAnsi="Book Antiqua" w:cs="Times New Roman"/>
          <w:i/>
        </w:rPr>
        <w:t>ë</w:t>
      </w:r>
      <w:r w:rsidRPr="00A65D0C">
        <w:rPr>
          <w:rFonts w:ascii="Book Antiqua" w:eastAsia="SimSun" w:hAnsi="Book Antiqua" w:cs="Times New Roman"/>
          <w:i/>
        </w:rPr>
        <w:t xml:space="preserve"> vaksinimi i qytetarëves</w:t>
      </w:r>
      <w:r w:rsidR="00F95535" w:rsidRPr="00A65D0C">
        <w:rPr>
          <w:rFonts w:ascii="Book Antiqua" w:eastAsia="SimSun" w:hAnsi="Book Antiqua" w:cs="Times New Roman"/>
          <w:i/>
        </w:rPr>
        <w:t xml:space="preserve"> s</w:t>
      </w:r>
      <w:r w:rsidRPr="00A65D0C">
        <w:rPr>
          <w:rFonts w:ascii="Book Antiqua" w:eastAsia="SimSun" w:hAnsi="Book Antiqua" w:cs="Times New Roman"/>
          <w:i/>
        </w:rPr>
        <w:t xml:space="preserve">ipas planit shtetëror të hartuar nga MSH dhe IKSHP </w:t>
      </w:r>
      <w:r w:rsidRPr="00A65D0C">
        <w:rPr>
          <w:rFonts w:ascii="Book Antiqua" w:eastAsia="SimSun" w:hAnsi="Book Antiqua" w:cs="Times New Roman"/>
        </w:rPr>
        <w:t>etj</w:t>
      </w:r>
      <w:r w:rsidR="0091172D" w:rsidRPr="00A65D0C">
        <w:rPr>
          <w:rFonts w:ascii="Book Antiqua" w:eastAsia="SimSun" w:hAnsi="Book Antiqua" w:cs="Times New Roman"/>
        </w:rPr>
        <w:t xml:space="preserve"> ndërsa 1 komun</w:t>
      </w:r>
      <w:r w:rsidR="00B737B6" w:rsidRPr="00A65D0C">
        <w:rPr>
          <w:rFonts w:ascii="Book Antiqua" w:eastAsia="SimSun" w:hAnsi="Book Antiqua" w:cs="Times New Roman"/>
        </w:rPr>
        <w:t>ë</w:t>
      </w:r>
      <w:r w:rsidR="0091172D" w:rsidRPr="00A65D0C">
        <w:rPr>
          <w:rFonts w:ascii="Book Antiqua" w:eastAsia="SimSun" w:hAnsi="Book Antiqua" w:cs="Times New Roman"/>
        </w:rPr>
        <w:t xml:space="preserve"> (Mitrovic</w:t>
      </w:r>
      <w:r w:rsidR="00B737B6" w:rsidRPr="00A65D0C">
        <w:rPr>
          <w:rFonts w:ascii="Book Antiqua" w:eastAsia="SimSun" w:hAnsi="Book Antiqua" w:cs="Times New Roman"/>
        </w:rPr>
        <w:t>ë</w:t>
      </w:r>
      <w:r w:rsidR="0091172D" w:rsidRPr="00A65D0C">
        <w:rPr>
          <w:rFonts w:ascii="Book Antiqua" w:eastAsia="SimSun" w:hAnsi="Book Antiqua" w:cs="Times New Roman"/>
        </w:rPr>
        <w:t xml:space="preserve"> Veriore) nuk ka ofruar t</w:t>
      </w:r>
      <w:r w:rsidR="00B737B6" w:rsidRPr="00A65D0C">
        <w:rPr>
          <w:rFonts w:ascii="Book Antiqua" w:eastAsia="SimSun" w:hAnsi="Book Antiqua" w:cs="Times New Roman"/>
        </w:rPr>
        <w:t>ë</w:t>
      </w:r>
      <w:r w:rsidR="0091172D" w:rsidRPr="00A65D0C">
        <w:rPr>
          <w:rFonts w:ascii="Book Antiqua" w:eastAsia="SimSun" w:hAnsi="Book Antiqua" w:cs="Times New Roman"/>
        </w:rPr>
        <w:t xml:space="preserve"> dh</w:t>
      </w:r>
      <w:r w:rsidR="00B737B6" w:rsidRPr="00A65D0C">
        <w:rPr>
          <w:rFonts w:ascii="Book Antiqua" w:eastAsia="SimSun" w:hAnsi="Book Antiqua" w:cs="Times New Roman"/>
        </w:rPr>
        <w:t>ë</w:t>
      </w:r>
      <w:r w:rsidR="0091172D" w:rsidRPr="00A65D0C">
        <w:rPr>
          <w:rFonts w:ascii="Book Antiqua" w:eastAsia="SimSun" w:hAnsi="Book Antiqua" w:cs="Times New Roman"/>
        </w:rPr>
        <w:t>na.</w:t>
      </w:r>
    </w:p>
    <w:p w:rsidR="00F83957" w:rsidRPr="00A65D0C" w:rsidRDefault="00F83957" w:rsidP="00F83957">
      <w:pPr>
        <w:spacing w:after="200" w:line="276" w:lineRule="auto"/>
        <w:jc w:val="both"/>
        <w:rPr>
          <w:rFonts w:ascii="Book Antiqua" w:eastAsia="SimSun" w:hAnsi="Book Antiqua" w:cs="Times New Roman"/>
          <w:i/>
          <w:iCs/>
        </w:rPr>
      </w:pPr>
      <w:r w:rsidRPr="00A65D0C">
        <w:rPr>
          <w:rFonts w:ascii="Book Antiqua" w:eastAsia="SimSun" w:hAnsi="Book Antiqua" w:cs="Times New Roman"/>
        </w:rPr>
        <w:t xml:space="preserve">Për menaxhimin e pandemisë COVID-19 në 25  komuna janë ndarë </w:t>
      </w:r>
      <w:r w:rsidRPr="00A65D0C">
        <w:rPr>
          <w:rFonts w:ascii="Book Antiqua" w:hAnsi="Book Antiqua"/>
          <w:color w:val="000000"/>
        </w:rPr>
        <w:t>1,685,999.00</w:t>
      </w:r>
      <w:r w:rsidRPr="00A65D0C">
        <w:rPr>
          <w:rFonts w:ascii="Book Antiqua" w:eastAsia="SimSun" w:hAnsi="Book Antiqua" w:cs="Times New Roman"/>
        </w:rPr>
        <w:t xml:space="preserve"> euro mjete financiare, në 8 komuna (</w:t>
      </w:r>
      <w:r w:rsidRPr="00A65D0C">
        <w:rPr>
          <w:rFonts w:ascii="Book Antiqua" w:eastAsia="Times New Roman" w:hAnsi="Book Antiqua" w:cs="Calibri Light"/>
          <w:i/>
          <w:iCs/>
          <w:color w:val="000000"/>
        </w:rPr>
        <w:t>Mal</w:t>
      </w:r>
      <w:r w:rsidR="0091172D" w:rsidRPr="00A65D0C">
        <w:rPr>
          <w:rFonts w:ascii="Book Antiqua" w:eastAsia="Times New Roman" w:hAnsi="Book Antiqua" w:cs="Calibri Light"/>
          <w:i/>
          <w:iCs/>
          <w:color w:val="000000"/>
        </w:rPr>
        <w:t>ishevë, Novobërdë, Fushë Kosovë</w:t>
      </w:r>
      <w:r w:rsidRPr="00A65D0C">
        <w:rPr>
          <w:rFonts w:ascii="Book Antiqua" w:eastAsia="Times New Roman" w:hAnsi="Book Antiqua" w:cs="Calibri Light"/>
          <w:i/>
          <w:iCs/>
          <w:color w:val="000000"/>
        </w:rPr>
        <w:t>, Kllokot, Prizren,  Kamenicë,  Viti, Partesh</w:t>
      </w:r>
      <w:r w:rsidRPr="00A65D0C">
        <w:rPr>
          <w:rFonts w:ascii="Book Antiqua" w:eastAsia="SimSun" w:hAnsi="Book Antiqua" w:cs="Times New Roman"/>
          <w:i/>
          <w:iCs/>
        </w:rPr>
        <w:t xml:space="preserve">) </w:t>
      </w:r>
      <w:r w:rsidRPr="00A65D0C">
        <w:rPr>
          <w:rFonts w:ascii="Book Antiqua" w:eastAsia="SimSun" w:hAnsi="Book Antiqua" w:cs="Times New Roman"/>
        </w:rPr>
        <w:t xml:space="preserve">nuk janë ndarë mjete financiare si dhe 5 komuna </w:t>
      </w:r>
      <w:r w:rsidRPr="00A65D0C">
        <w:rPr>
          <w:rFonts w:ascii="Book Antiqua" w:eastAsia="SimSun" w:hAnsi="Book Antiqua" w:cs="Times New Roman"/>
          <w:i/>
          <w:iCs/>
        </w:rPr>
        <w:t>(</w:t>
      </w:r>
      <w:r w:rsidRPr="00A65D0C">
        <w:rPr>
          <w:rFonts w:ascii="Book Antiqua" w:hAnsi="Book Antiqua"/>
          <w:i/>
          <w:iCs/>
        </w:rPr>
        <w:t>Junik, Rahovec,  Shtërpcë, Mitrovicë e Veriut, Zubin Potok</w:t>
      </w:r>
      <w:r w:rsidRPr="00A65D0C">
        <w:rPr>
          <w:rFonts w:ascii="Book Antiqua" w:eastAsia="SimSun" w:hAnsi="Book Antiqua" w:cs="Times New Roman"/>
        </w:rPr>
        <w:t xml:space="preserve">) nuk kanë ofruar informacione. Gjithashtu pothuajse gjitha komunat kanë qenë të përkrahura edhe nga donatorë të tjerë si: </w:t>
      </w:r>
      <w:r w:rsidRPr="00A65D0C">
        <w:rPr>
          <w:rFonts w:ascii="Book Antiqua" w:eastAsia="SimSun" w:hAnsi="Book Antiqua" w:cs="Times New Roman"/>
          <w:i/>
          <w:iCs/>
        </w:rPr>
        <w:t>USAID, UNICEF, OSBE, IOM, , ROMACTED</w:t>
      </w:r>
      <w:r w:rsidR="0091172D" w:rsidRPr="00A65D0C">
        <w:rPr>
          <w:rFonts w:ascii="Book Antiqua" w:eastAsia="SimSun" w:hAnsi="Book Antiqua" w:cs="Times New Roman"/>
          <w:i/>
          <w:iCs/>
        </w:rPr>
        <w:t xml:space="preserve">, </w:t>
      </w:r>
      <w:r w:rsidR="0091172D" w:rsidRPr="00A65D0C">
        <w:rPr>
          <w:rFonts w:ascii="Book Antiqua" w:eastAsia="SimSun" w:hAnsi="Book Antiqua" w:cs="Times New Roman"/>
          <w:i/>
          <w:iCs/>
        </w:rPr>
        <w:lastRenderedPageBreak/>
        <w:t>UNMIK, , KFOR</w:t>
      </w:r>
      <w:r w:rsidRPr="00A65D0C">
        <w:rPr>
          <w:rFonts w:ascii="Book Antiqua" w:eastAsia="SimSun" w:hAnsi="Book Antiqua" w:cs="Times New Roman"/>
          <w:i/>
          <w:iCs/>
        </w:rPr>
        <w:t xml:space="preserve">, </w:t>
      </w:r>
      <w:r w:rsidR="0091172D" w:rsidRPr="00A65D0C">
        <w:rPr>
          <w:rFonts w:ascii="Book Antiqua" w:eastAsia="SimSun" w:hAnsi="Book Antiqua" w:cs="Times New Roman"/>
          <w:i/>
          <w:iCs/>
        </w:rPr>
        <w:t>AQH, OJQ-të, Bashk</w:t>
      </w:r>
      <w:r w:rsidR="00B737B6" w:rsidRPr="00A65D0C">
        <w:rPr>
          <w:rFonts w:ascii="Book Antiqua" w:eastAsia="SimSun" w:hAnsi="Book Antiqua" w:cs="Times New Roman"/>
          <w:i/>
          <w:iCs/>
        </w:rPr>
        <w:t>ë</w:t>
      </w:r>
      <w:r w:rsidR="0091172D" w:rsidRPr="00A65D0C">
        <w:rPr>
          <w:rFonts w:ascii="Book Antiqua" w:eastAsia="SimSun" w:hAnsi="Book Antiqua" w:cs="Times New Roman"/>
          <w:i/>
          <w:iCs/>
        </w:rPr>
        <w:t>sia Islame e Kosov</w:t>
      </w:r>
      <w:r w:rsidR="00B737B6" w:rsidRPr="00A65D0C">
        <w:rPr>
          <w:rFonts w:ascii="Book Antiqua" w:eastAsia="SimSun" w:hAnsi="Book Antiqua" w:cs="Times New Roman"/>
          <w:i/>
          <w:iCs/>
        </w:rPr>
        <w:t>ë</w:t>
      </w:r>
      <w:r w:rsidR="0091172D" w:rsidRPr="00A65D0C">
        <w:rPr>
          <w:rFonts w:ascii="Book Antiqua" w:eastAsia="SimSun" w:hAnsi="Book Antiqua" w:cs="Times New Roman"/>
          <w:i/>
          <w:iCs/>
        </w:rPr>
        <w:t xml:space="preserve">s </w:t>
      </w:r>
      <w:r w:rsidRPr="00A65D0C">
        <w:rPr>
          <w:rFonts w:ascii="Book Antiqua" w:eastAsia="SimSun" w:hAnsi="Book Antiqua" w:cs="Times New Roman"/>
          <w:i/>
          <w:iCs/>
        </w:rPr>
        <w:t>Save the Childeren, Caritas, , Kryqi Kuq, VivaFresh, E</w:t>
      </w:r>
      <w:r w:rsidR="0091172D" w:rsidRPr="00A65D0C">
        <w:rPr>
          <w:rFonts w:ascii="Book Antiqua" w:eastAsia="SimSun" w:hAnsi="Book Antiqua" w:cs="Times New Roman"/>
          <w:i/>
          <w:iCs/>
        </w:rPr>
        <w:t>liad</w:t>
      </w:r>
      <w:r w:rsidRPr="00A65D0C">
        <w:rPr>
          <w:rFonts w:ascii="Book Antiqua" w:eastAsia="SimSun" w:hAnsi="Book Antiqua" w:cs="Times New Roman"/>
          <w:i/>
          <w:iCs/>
        </w:rPr>
        <w:t>, ETC, dhe shumë donatorë të tjerë privat</w:t>
      </w:r>
      <w:r w:rsidR="00F95535" w:rsidRPr="00A65D0C">
        <w:rPr>
          <w:rFonts w:ascii="Book Antiqua" w:eastAsia="SimSun" w:hAnsi="Book Antiqua" w:cs="Times New Roman"/>
          <w:i/>
          <w:iCs/>
        </w:rPr>
        <w:t>.</w:t>
      </w:r>
    </w:p>
    <w:p w:rsidR="00F83957" w:rsidRPr="00A65D0C" w:rsidRDefault="0091172D" w:rsidP="00F83957">
      <w:pPr>
        <w:spacing w:after="200" w:line="276" w:lineRule="auto"/>
        <w:jc w:val="both"/>
        <w:rPr>
          <w:rFonts w:ascii="Book Antiqua" w:eastAsia="SimSun" w:hAnsi="Book Antiqua" w:cs="Times New Roman"/>
        </w:rPr>
      </w:pPr>
      <w:r w:rsidRPr="00A65D0C">
        <w:rPr>
          <w:rFonts w:ascii="Book Antiqua" w:eastAsia="SimSun" w:hAnsi="Book Antiqua" w:cs="Times New Roman"/>
        </w:rPr>
        <w:t>Jan</w:t>
      </w:r>
      <w:r w:rsidR="00B737B6" w:rsidRPr="00A65D0C">
        <w:rPr>
          <w:rFonts w:ascii="Book Antiqua" w:eastAsia="SimSun" w:hAnsi="Book Antiqua" w:cs="Times New Roman"/>
        </w:rPr>
        <w:t>ë</w:t>
      </w:r>
      <w:r w:rsidRPr="00A65D0C">
        <w:rPr>
          <w:rFonts w:ascii="Book Antiqua" w:eastAsia="SimSun" w:hAnsi="Book Antiqua" w:cs="Times New Roman"/>
        </w:rPr>
        <w:t xml:space="preserve"> 28 komuna t</w:t>
      </w:r>
      <w:r w:rsidR="00B737B6" w:rsidRPr="00A65D0C">
        <w:rPr>
          <w:rFonts w:ascii="Book Antiqua" w:eastAsia="SimSun" w:hAnsi="Book Antiqua" w:cs="Times New Roman"/>
        </w:rPr>
        <w:t>ë</w:t>
      </w:r>
      <w:r w:rsidRPr="00A65D0C">
        <w:rPr>
          <w:rFonts w:ascii="Book Antiqua" w:eastAsia="SimSun" w:hAnsi="Book Antiqua" w:cs="Times New Roman"/>
        </w:rPr>
        <w:t xml:space="preserve"> cilat n</w:t>
      </w:r>
      <w:r w:rsidR="00B737B6" w:rsidRPr="00A65D0C">
        <w:rPr>
          <w:rFonts w:ascii="Book Antiqua" w:eastAsia="SimSun" w:hAnsi="Book Antiqua" w:cs="Times New Roman"/>
        </w:rPr>
        <w:t>ë</w:t>
      </w:r>
      <w:r w:rsidRPr="00A65D0C">
        <w:rPr>
          <w:rFonts w:ascii="Book Antiqua" w:eastAsia="SimSun" w:hAnsi="Book Antiqua" w:cs="Times New Roman"/>
        </w:rPr>
        <w:t xml:space="preserve"> parandalimin e pandesim</w:t>
      </w:r>
      <w:r w:rsidR="00B737B6" w:rsidRPr="00A65D0C">
        <w:rPr>
          <w:rFonts w:ascii="Book Antiqua" w:eastAsia="SimSun" w:hAnsi="Book Antiqua" w:cs="Times New Roman"/>
        </w:rPr>
        <w:t>ë</w:t>
      </w:r>
      <w:r w:rsidRPr="00A65D0C">
        <w:rPr>
          <w:rFonts w:ascii="Book Antiqua" w:eastAsia="SimSun" w:hAnsi="Book Antiqua" w:cs="Times New Roman"/>
        </w:rPr>
        <w:t xml:space="preserve"> kan</w:t>
      </w:r>
      <w:r w:rsidR="00B737B6" w:rsidRPr="00A65D0C">
        <w:rPr>
          <w:rFonts w:ascii="Book Antiqua" w:eastAsia="SimSun" w:hAnsi="Book Antiqua" w:cs="Times New Roman"/>
        </w:rPr>
        <w:t>ë</w:t>
      </w:r>
      <w:r w:rsidRPr="00A65D0C">
        <w:rPr>
          <w:rFonts w:ascii="Book Antiqua" w:eastAsia="SimSun" w:hAnsi="Book Antiqua" w:cs="Times New Roman"/>
        </w:rPr>
        <w:t xml:space="preserve"> has n</w:t>
      </w:r>
      <w:r w:rsidR="00B737B6" w:rsidRPr="00A65D0C">
        <w:rPr>
          <w:rFonts w:ascii="Book Antiqua" w:eastAsia="SimSun" w:hAnsi="Book Antiqua" w:cs="Times New Roman"/>
        </w:rPr>
        <w:t>ë</w:t>
      </w:r>
      <w:r w:rsidRPr="00A65D0C">
        <w:rPr>
          <w:rFonts w:ascii="Book Antiqua" w:eastAsia="SimSun" w:hAnsi="Book Antiqua" w:cs="Times New Roman"/>
        </w:rPr>
        <w:t xml:space="preserve"> sfidat si: </w:t>
      </w:r>
      <w:r w:rsidR="00F83957" w:rsidRPr="00A65D0C">
        <w:rPr>
          <w:rFonts w:ascii="Book Antiqua" w:eastAsia="SimSun" w:hAnsi="Book Antiqua" w:cs="Times New Roman"/>
          <w:i/>
        </w:rPr>
        <w:t>mungesë të mjeteve mbrojtëse, num</w:t>
      </w:r>
      <w:r w:rsidR="003378B7" w:rsidRPr="00A65D0C">
        <w:rPr>
          <w:rFonts w:ascii="Book Antiqua" w:eastAsia="SimSun" w:hAnsi="Book Antiqua" w:cs="Times New Roman"/>
          <w:i/>
        </w:rPr>
        <w:t>ë</w:t>
      </w:r>
      <w:r w:rsidR="00F83957" w:rsidRPr="00A65D0C">
        <w:rPr>
          <w:rFonts w:ascii="Book Antiqua" w:eastAsia="SimSun" w:hAnsi="Book Antiqua" w:cs="Times New Roman"/>
          <w:i/>
        </w:rPr>
        <w:t xml:space="preserve">r të vogël të testimeve, staf i kufizuar mjekësor, mungesë e mjeteve financiare, mungesa e barnave esenciale, vonesa </w:t>
      </w:r>
      <w:r w:rsidR="00F95535" w:rsidRPr="00A65D0C">
        <w:rPr>
          <w:rFonts w:ascii="Book Antiqua" w:eastAsia="SimSun" w:hAnsi="Book Antiqua" w:cs="Times New Roman"/>
          <w:i/>
        </w:rPr>
        <w:t>n</w:t>
      </w:r>
      <w:r w:rsidR="003378B7" w:rsidRPr="00A65D0C">
        <w:rPr>
          <w:rFonts w:ascii="Book Antiqua" w:eastAsia="SimSun" w:hAnsi="Book Antiqua" w:cs="Times New Roman"/>
          <w:i/>
        </w:rPr>
        <w:t>ë</w:t>
      </w:r>
      <w:r w:rsidR="00F83957" w:rsidRPr="00A65D0C">
        <w:rPr>
          <w:rFonts w:ascii="Book Antiqua" w:eastAsia="SimSun" w:hAnsi="Book Antiqua" w:cs="Times New Roman"/>
          <w:i/>
        </w:rPr>
        <w:t xml:space="preserve"> fillimi</w:t>
      </w:r>
      <w:r w:rsidR="00F95535" w:rsidRPr="00A65D0C">
        <w:rPr>
          <w:rFonts w:ascii="Book Antiqua" w:eastAsia="SimSun" w:hAnsi="Book Antiqua" w:cs="Times New Roman"/>
          <w:i/>
        </w:rPr>
        <w:t>ne</w:t>
      </w:r>
      <w:r w:rsidR="00F83957" w:rsidRPr="00A65D0C">
        <w:rPr>
          <w:rFonts w:ascii="Book Antiqua" w:eastAsia="SimSun" w:hAnsi="Book Antiqua" w:cs="Times New Roman"/>
          <w:i/>
        </w:rPr>
        <w:t xml:space="preserve"> vaksinimit në masë të qytetarëve</w:t>
      </w:r>
      <w:r w:rsidR="00F83957" w:rsidRPr="00A65D0C">
        <w:rPr>
          <w:rFonts w:ascii="Book Antiqua" w:eastAsia="SimSun" w:hAnsi="Book Antiqua" w:cs="Times New Roman"/>
        </w:rPr>
        <w:t>,</w:t>
      </w:r>
      <w:r w:rsidR="00F83957" w:rsidRPr="00A65D0C">
        <w:rPr>
          <w:rFonts w:ascii="Book Antiqua" w:eastAsia="SimSun" w:hAnsi="Book Antiqua" w:cs="Times New Roman"/>
          <w:i/>
        </w:rPr>
        <w:t xml:space="preserve">procedura e aplikimit për vaksinim nga qytetaret vetëm përmes portalit qeveritar E-Kosova sfidë për moshat e vjetra, hezitimi i qytetarëve për vaksinim anticovid 19 </w:t>
      </w:r>
      <w:r w:rsidR="00F83957" w:rsidRPr="00A65D0C">
        <w:rPr>
          <w:rFonts w:ascii="Book Antiqua" w:eastAsia="SimSun" w:hAnsi="Book Antiqua" w:cs="Times New Roman"/>
        </w:rPr>
        <w:t xml:space="preserve">etj ndërsa në </w:t>
      </w:r>
      <w:r w:rsidR="00B737B6" w:rsidRPr="00A65D0C">
        <w:rPr>
          <w:rFonts w:ascii="Book Antiqua" w:eastAsia="SimSun" w:hAnsi="Book Antiqua" w:cs="Times New Roman"/>
        </w:rPr>
        <w:t>10</w:t>
      </w:r>
      <w:r w:rsidR="00F83957" w:rsidRPr="00A65D0C">
        <w:rPr>
          <w:rFonts w:ascii="Book Antiqua" w:eastAsia="SimSun" w:hAnsi="Book Antiqua" w:cs="Times New Roman"/>
        </w:rPr>
        <w:t xml:space="preserve"> komuna </w:t>
      </w:r>
      <w:r w:rsidR="00F83957" w:rsidRPr="00A65D0C">
        <w:rPr>
          <w:rFonts w:ascii="Book Antiqua" w:eastAsia="SimSun" w:hAnsi="Book Antiqua" w:cs="Times New Roman"/>
          <w:i/>
        </w:rPr>
        <w:t>(</w:t>
      </w:r>
      <w:r w:rsidR="00F83957" w:rsidRPr="00A65D0C">
        <w:rPr>
          <w:rFonts w:ascii="Book Antiqua" w:hAnsi="Book Antiqua"/>
          <w:i/>
          <w:iCs/>
        </w:rPr>
        <w:t xml:space="preserve">Mamushë, Novobërdë, </w:t>
      </w:r>
      <w:r w:rsidR="00B737B6" w:rsidRPr="00A65D0C">
        <w:rPr>
          <w:rFonts w:ascii="Book Antiqua" w:eastAsia="SimSun" w:hAnsi="Book Antiqua" w:cs="Times New Roman"/>
          <w:i/>
          <w:iCs/>
        </w:rPr>
        <w:t xml:space="preserve">Partesh, Zveçan, Zubin Potok, </w:t>
      </w:r>
      <w:r w:rsidR="00F83957" w:rsidRPr="00A65D0C">
        <w:rPr>
          <w:rFonts w:ascii="Book Antiqua" w:hAnsi="Book Antiqua"/>
          <w:i/>
          <w:iCs/>
        </w:rPr>
        <w:t>Dragash, Rahovec, Gllogoc, Graçanicë, Mitrovicë e Veriut</w:t>
      </w:r>
      <w:r w:rsidR="00F83957" w:rsidRPr="00A65D0C">
        <w:rPr>
          <w:rFonts w:ascii="Book Antiqua" w:eastAsia="SimSun" w:hAnsi="Book Antiqua" w:cs="Times New Roman"/>
          <w:i/>
          <w:iCs/>
        </w:rPr>
        <w:t>)</w:t>
      </w:r>
      <w:r w:rsidR="00B737B6" w:rsidRPr="00A65D0C">
        <w:rPr>
          <w:rFonts w:ascii="Book Antiqua" w:eastAsia="SimSun" w:hAnsi="Book Antiqua" w:cs="Times New Roman"/>
        </w:rPr>
        <w:t xml:space="preserve"> nuk kanë pasur ndonjë sfidë.</w:t>
      </w:r>
    </w:p>
    <w:p w:rsidR="0052366A" w:rsidRPr="00A65D0C" w:rsidRDefault="00F83957" w:rsidP="0052366A">
      <w:pPr>
        <w:spacing w:after="200" w:line="276" w:lineRule="auto"/>
        <w:jc w:val="both"/>
        <w:rPr>
          <w:rFonts w:ascii="Book Antiqua" w:eastAsia="SimSun" w:hAnsi="Book Antiqua" w:cs="Times New Roman"/>
        </w:rPr>
      </w:pPr>
      <w:r w:rsidRPr="00A65D0C">
        <w:rPr>
          <w:rFonts w:ascii="Book Antiqua" w:eastAsia="SimSun" w:hAnsi="Book Antiqua" w:cs="Times New Roman"/>
        </w:rPr>
        <w:t>Përballja me pandeminë COVID-19 ka ndiku edhe në ushtrimin e ativiteteve të bizneseve për çka janë mbyllur 722 biznese në 22 komuna</w:t>
      </w:r>
      <w:r w:rsidR="00B737B6" w:rsidRPr="00A65D0C">
        <w:rPr>
          <w:rFonts w:ascii="Book Antiqua" w:eastAsia="SimSun" w:hAnsi="Book Antiqua" w:cs="Times New Roman"/>
        </w:rPr>
        <w:t xml:space="preserve">.Me qëllim të përkrahjes së </w:t>
      </w:r>
      <w:r w:rsidRPr="00A65D0C">
        <w:rPr>
          <w:rFonts w:ascii="Book Antiqua" w:eastAsia="SimSun" w:hAnsi="Book Antiqua" w:cs="Times New Roman"/>
        </w:rPr>
        <w:t>bizeseve, 8 komuna (</w:t>
      </w:r>
      <w:r w:rsidRPr="00A65D0C">
        <w:rPr>
          <w:rFonts w:ascii="Book Antiqua" w:eastAsia="Times New Roman" w:hAnsi="Book Antiqua" w:cs="Calibri Light"/>
          <w:i/>
          <w:iCs/>
          <w:color w:val="000000"/>
        </w:rPr>
        <w:t>Gjilan, Vushtrri</w:t>
      </w:r>
      <w:r w:rsidR="009B002B" w:rsidRPr="00A65D0C">
        <w:rPr>
          <w:rFonts w:ascii="Book Antiqua" w:eastAsia="Times New Roman" w:hAnsi="Book Antiqua" w:cs="Calibri Light"/>
          <w:i/>
          <w:iCs/>
          <w:color w:val="000000"/>
        </w:rPr>
        <w:t>,</w:t>
      </w:r>
      <w:r w:rsidRPr="00A65D0C">
        <w:rPr>
          <w:rFonts w:ascii="Book Antiqua" w:eastAsia="Times New Roman" w:hAnsi="Book Antiqua" w:cs="Calibri Light"/>
          <w:i/>
          <w:iCs/>
          <w:color w:val="000000"/>
        </w:rPr>
        <w:t xml:space="preserve"> Ferizaj</w:t>
      </w:r>
      <w:r w:rsidR="00F95535" w:rsidRPr="00A65D0C">
        <w:rPr>
          <w:rFonts w:ascii="Book Antiqua" w:eastAsia="Times New Roman" w:hAnsi="Book Antiqua" w:cs="Calibri Light"/>
          <w:i/>
          <w:iCs/>
          <w:color w:val="000000"/>
        </w:rPr>
        <w:t>,</w:t>
      </w:r>
      <w:r w:rsidRPr="00A65D0C">
        <w:rPr>
          <w:rFonts w:ascii="Book Antiqua" w:eastAsia="Times New Roman" w:hAnsi="Book Antiqua" w:cs="Calibri Light"/>
          <w:i/>
          <w:iCs/>
          <w:color w:val="000000"/>
        </w:rPr>
        <w:t xml:space="preserve"> Gjakovë, Skenderaj, Rahovec, Junik, Kamenicë</w:t>
      </w:r>
      <w:r w:rsidRPr="00A65D0C">
        <w:rPr>
          <w:rFonts w:ascii="Book Antiqua" w:eastAsia="SimSun" w:hAnsi="Book Antiqua" w:cs="Times New Roman"/>
          <w:i/>
          <w:iCs/>
        </w:rPr>
        <w:t xml:space="preserve">) </w:t>
      </w:r>
      <w:r w:rsidRPr="00A65D0C">
        <w:rPr>
          <w:rFonts w:ascii="Book Antiqua" w:eastAsia="SimSun" w:hAnsi="Book Antiqua" w:cs="Times New Roman"/>
        </w:rPr>
        <w:t xml:space="preserve">kanë ndarë mjete financiare në shumë prej </w:t>
      </w:r>
      <w:bookmarkStart w:id="33" w:name="_Hlk96294229"/>
      <w:r w:rsidRPr="00A65D0C">
        <w:rPr>
          <w:rFonts w:ascii="Book Antiqua" w:hAnsi="Book Antiqua"/>
          <w:color w:val="000000"/>
        </w:rPr>
        <w:t>584,351.00</w:t>
      </w:r>
      <w:bookmarkEnd w:id="33"/>
      <w:r w:rsidRPr="00A65D0C">
        <w:rPr>
          <w:rFonts w:ascii="Book Antiqua" w:hAnsi="Book Antiqua"/>
        </w:rPr>
        <w:t>euro</w:t>
      </w:r>
      <w:r w:rsidRPr="00A65D0C">
        <w:rPr>
          <w:rFonts w:ascii="Book Antiqua" w:eastAsia="SimSun" w:hAnsi="Book Antiqua" w:cs="Times New Roman"/>
        </w:rPr>
        <w:t xml:space="preserve"> për subvencionimin e bizneseve gjatë kohës së pandemisë COVID-19. </w:t>
      </w:r>
    </w:p>
    <w:p w:rsidR="00B737B6" w:rsidRPr="00A65D0C" w:rsidRDefault="00B737B6" w:rsidP="0052366A">
      <w:pPr>
        <w:spacing w:after="200" w:line="276" w:lineRule="auto"/>
        <w:jc w:val="both"/>
        <w:rPr>
          <w:rFonts w:ascii="Book Antiqua" w:eastAsia="SimSun" w:hAnsi="Book Antiqua" w:cs="Times New Roman"/>
        </w:rPr>
      </w:pPr>
    </w:p>
    <w:p w:rsidR="0052366A" w:rsidRPr="00A65D0C" w:rsidRDefault="0052366A" w:rsidP="0052366A">
      <w:pPr>
        <w:pStyle w:val="Heading1"/>
        <w:rPr>
          <w:rFonts w:eastAsia="SimSun"/>
        </w:rPr>
      </w:pPr>
      <w:bookmarkStart w:id="34" w:name="_Toc96518413"/>
      <w:r w:rsidRPr="00A65D0C">
        <w:rPr>
          <w:rFonts w:eastAsia="SimSun"/>
        </w:rPr>
        <w:t>REKOMANDIMET</w:t>
      </w:r>
      <w:bookmarkEnd w:id="34"/>
    </w:p>
    <w:p w:rsidR="0052366A" w:rsidRPr="00A65D0C" w:rsidRDefault="0052366A" w:rsidP="0052366A">
      <w:pPr>
        <w:rPr>
          <w:sz w:val="12"/>
        </w:rPr>
      </w:pPr>
    </w:p>
    <w:p w:rsidR="0052366A" w:rsidRPr="00A65D0C" w:rsidRDefault="0052366A" w:rsidP="0052366A">
      <w:pPr>
        <w:spacing w:after="200" w:line="276" w:lineRule="auto"/>
        <w:jc w:val="both"/>
        <w:rPr>
          <w:rFonts w:ascii="Garamond" w:eastAsia="Batang" w:hAnsi="Garamond" w:cs="Times New Roman"/>
        </w:rPr>
      </w:pPr>
      <w:r w:rsidRPr="00A65D0C">
        <w:rPr>
          <w:rFonts w:ascii="Garamond" w:eastAsia="Batang" w:hAnsi="Garamond" w:cs="Times New Roman"/>
        </w:rPr>
        <w:t>Në bazë të dhënave të nxjerra nga raportet individuale të komunave në këtë raport, MAPL rekomandon:</w:t>
      </w:r>
    </w:p>
    <w:p w:rsidR="0052366A" w:rsidRPr="00A65D0C" w:rsidRDefault="0052366A" w:rsidP="0052366A">
      <w:pPr>
        <w:numPr>
          <w:ilvl w:val="0"/>
          <w:numId w:val="3"/>
        </w:numPr>
        <w:spacing w:after="0" w:line="276" w:lineRule="auto"/>
        <w:contextualSpacing/>
        <w:jc w:val="both"/>
        <w:rPr>
          <w:rFonts w:ascii="Garamond" w:eastAsia="Batang" w:hAnsi="Garamond" w:cs="Times New Roman"/>
        </w:rPr>
      </w:pPr>
      <w:r w:rsidRPr="00A65D0C">
        <w:rPr>
          <w:rFonts w:ascii="Garamond" w:eastAsia="Batang" w:hAnsi="Garamond" w:cs="Times New Roman"/>
          <w:b/>
        </w:rPr>
        <w:t>Të hartohet Strategjia për Komunikim dhe Marrëdhënie me Publikun në komunat</w:t>
      </w:r>
      <w:r w:rsidRPr="00A65D0C">
        <w:rPr>
          <w:rFonts w:ascii="Garamond" w:eastAsia="Batang" w:hAnsi="Garamond" w:cs="Times New Roman"/>
        </w:rPr>
        <w:t>:</w:t>
      </w:r>
      <w:r w:rsidRPr="00A65D0C">
        <w:rPr>
          <w:rFonts w:ascii="Book Antiqua" w:eastAsia="Times New Roman" w:hAnsi="Book Antiqua" w:cs="Calibri Light"/>
          <w:i/>
          <w:iCs/>
          <w:color w:val="000000"/>
        </w:rPr>
        <w:t>Gjilan, Shtime, Ranillug, Suharekë, Obiliq, Mamushë, Ferizaj, Novobërdë, Zubin Potok, Deçan, Dragash, Klinë, Kaçanik, Junik, Gllogoc, Leposaviq, Shtërpcë, Mitrovicë e Veriut, Kamenicë, Mitrovicë Jugore, Viti, Kllokot, Istog, Podujevë, Prizren, Zveçan, Prishtinë, Partesh, Fushë Kosovë, Hani Elezit;</w:t>
      </w:r>
    </w:p>
    <w:p w:rsidR="0052366A" w:rsidRPr="00A65D0C" w:rsidRDefault="0052366A" w:rsidP="0052366A">
      <w:pPr>
        <w:numPr>
          <w:ilvl w:val="0"/>
          <w:numId w:val="3"/>
        </w:numPr>
        <w:spacing w:after="0" w:line="276" w:lineRule="auto"/>
        <w:contextualSpacing/>
        <w:jc w:val="both"/>
        <w:rPr>
          <w:rFonts w:ascii="Garamond" w:eastAsia="Batang" w:hAnsi="Garamond" w:cs="Times New Roman"/>
        </w:rPr>
      </w:pPr>
      <w:r w:rsidRPr="00A65D0C">
        <w:rPr>
          <w:rFonts w:ascii="Garamond" w:eastAsia="Times New Roman" w:hAnsi="Garamond" w:cs="Times New Roman"/>
          <w:b/>
          <w:color w:val="000000" w:themeColor="text1"/>
        </w:rPr>
        <w:t>Të hartohet Strategjia kundër dhunës në familje</w:t>
      </w:r>
      <w:r w:rsidRPr="00A65D0C">
        <w:rPr>
          <w:rFonts w:ascii="Garamond" w:eastAsia="Times New Roman" w:hAnsi="Garamond" w:cs="Times New Roman"/>
          <w:color w:val="000000" w:themeColor="text1"/>
        </w:rPr>
        <w:t xml:space="preserve">: </w:t>
      </w:r>
      <w:r w:rsidRPr="00A65D0C">
        <w:rPr>
          <w:rFonts w:ascii="Book Antiqua" w:eastAsia="Times New Roman" w:hAnsi="Book Antiqua" w:cs="Calibri Light"/>
          <w:i/>
          <w:color w:val="000000"/>
        </w:rPr>
        <w:t>Gjakovë, Gjilan, Vushtrri, Shtime, Malishevë, Ranillug, Suharekë ,Mamushë,  Ferizaj, Novobërdë, Zubin Potok,Deçan,  Klinë, Kaçanik, Pejë, Junik, Rahovec, Gllogoc, Skenderaj, Graçanicë, Leposaviq, Shtërpcë, Mitrovicë e Veriut, Kamenicë, Mitrovicë Jugore, Kllokot, Istog, Podujevë, Prizren, Zveçan, Prishtinë, Partesh, Fushë Kosovë, Hani Elezit, Obiliq, Lipjan</w:t>
      </w:r>
    </w:p>
    <w:p w:rsidR="0052366A" w:rsidRPr="00A65D0C" w:rsidRDefault="0052366A" w:rsidP="0052366A">
      <w:pPr>
        <w:numPr>
          <w:ilvl w:val="0"/>
          <w:numId w:val="3"/>
        </w:numPr>
        <w:spacing w:after="0" w:line="276" w:lineRule="auto"/>
        <w:contextualSpacing/>
        <w:jc w:val="both"/>
        <w:rPr>
          <w:rFonts w:ascii="Garamond" w:eastAsia="Batang" w:hAnsi="Garamond" w:cs="Times New Roman"/>
        </w:rPr>
      </w:pPr>
      <w:r w:rsidRPr="00A65D0C">
        <w:rPr>
          <w:rFonts w:ascii="Garamond" w:eastAsia="Batang" w:hAnsi="Garamond" w:cs="Times New Roman"/>
          <w:b/>
        </w:rPr>
        <w:t xml:space="preserve">Të hartohet Plani Lokal për Integritet në komunat: </w:t>
      </w:r>
      <w:r w:rsidRPr="00A65D0C">
        <w:rPr>
          <w:rFonts w:ascii="Book Antiqua" w:eastAsia="Times New Roman" w:hAnsi="Book Antiqua" w:cs="Calibri Light"/>
          <w:i/>
          <w:iCs/>
          <w:color w:val="000000"/>
        </w:rPr>
        <w:t>Shtime, Ranillug, Obiliq, Mamushë, Ferizaj, Novobërdë, Zubin Potok, Deçan, Klinë, Graçanicë, Leposaviq, Shtërpcë, Mitrovicë e Veriut, Kamenicë, Mitrovicë Jugore, Viti, Kllokot, Istog, Podujevë, Prizren, Zveçan, Prishtinë, Partesh, Fushë Kosovë, Gjilan, Malishevë;</w:t>
      </w:r>
    </w:p>
    <w:p w:rsidR="0052366A" w:rsidRPr="00A65D0C" w:rsidRDefault="0052366A" w:rsidP="0052366A">
      <w:pPr>
        <w:numPr>
          <w:ilvl w:val="0"/>
          <w:numId w:val="3"/>
        </w:numPr>
        <w:spacing w:after="0" w:line="276" w:lineRule="auto"/>
        <w:contextualSpacing/>
        <w:jc w:val="both"/>
        <w:rPr>
          <w:rFonts w:ascii="Garamond" w:eastAsia="Batang" w:hAnsi="Garamond" w:cs="Times New Roman"/>
        </w:rPr>
      </w:pPr>
      <w:r w:rsidRPr="00A65D0C">
        <w:rPr>
          <w:rFonts w:ascii="Garamond" w:eastAsia="Batang" w:hAnsi="Garamond" w:cs="Times New Roman"/>
          <w:b/>
        </w:rPr>
        <w:t>Të hartohet Plani tre-vjeçar për strehim Social në komunat:</w:t>
      </w:r>
      <w:r w:rsidRPr="00A65D0C">
        <w:rPr>
          <w:rFonts w:ascii="Book Antiqua" w:eastAsia="Times New Roman" w:hAnsi="Book Antiqua" w:cs="Calibri Light"/>
          <w:i/>
          <w:color w:val="000000"/>
        </w:rPr>
        <w:t>Kamenicë, Mitrovicë Jugore, Viti, Kllokot, Istog, Prizren, Zveçan, Prishtinë, Partesh,  Hani Elezit, Dragash, Klinë, Pejë, Junik, Rahovec,  Leposaviq, Shtërpcë, Mitrovicë e Veriut, Gjilan, Vushtrri, Malishevë, Ranillug, Mamushë, Novobërdë, Zubin Potok, Lipjan, Ferizaj, Shtime, Obiliq</w:t>
      </w:r>
      <w:r w:rsidRPr="00A65D0C">
        <w:rPr>
          <w:rFonts w:ascii="Book Antiqua" w:eastAsia="Times New Roman" w:hAnsi="Book Antiqua" w:cs="Times New Roman"/>
          <w:i/>
          <w:iCs/>
          <w:color w:val="000000" w:themeColor="text1"/>
        </w:rPr>
        <w:t>;</w:t>
      </w:r>
    </w:p>
    <w:p w:rsidR="0052366A" w:rsidRPr="00A65D0C" w:rsidRDefault="0052366A" w:rsidP="0052366A">
      <w:pPr>
        <w:numPr>
          <w:ilvl w:val="0"/>
          <w:numId w:val="3"/>
        </w:numPr>
        <w:spacing w:after="0" w:line="276" w:lineRule="auto"/>
        <w:contextualSpacing/>
        <w:jc w:val="both"/>
        <w:rPr>
          <w:rFonts w:ascii="Book Antiqua" w:eastAsia="Times New Roman" w:hAnsi="Book Antiqua" w:cs="Calibri Light"/>
          <w:i/>
          <w:color w:val="000000"/>
        </w:rPr>
      </w:pPr>
      <w:r w:rsidRPr="00A65D0C">
        <w:rPr>
          <w:rFonts w:ascii="Garamond" w:eastAsia="Batang" w:hAnsi="Garamond" w:cs="Times New Roman"/>
          <w:b/>
        </w:rPr>
        <w:t xml:space="preserve">Të hartohet Plani për Mbrojtjen e Trashëgimisë Kulturore në komunat: </w:t>
      </w:r>
      <w:r w:rsidRPr="00A65D0C">
        <w:rPr>
          <w:rFonts w:ascii="Book Antiqua" w:eastAsia="Times New Roman" w:hAnsi="Book Antiqua" w:cs="Calibri Light"/>
          <w:i/>
          <w:color w:val="000000"/>
        </w:rPr>
        <w:t xml:space="preserve">Gjakovë, Gjilan, Shtime, Malishevë, Ranillug, Suharekë, Obiliq, Mamushë, Ferizaj, Lipjan, Novobërdë, Zubin Potok,  Deçan, Dragash, Klinë, Kaçanik,  Gllogoc,  Graçanicë, Leposaviq, Shtërpcë, Mitrovicë e </w:t>
      </w:r>
      <w:r w:rsidRPr="00A65D0C">
        <w:rPr>
          <w:rFonts w:ascii="Book Antiqua" w:eastAsia="Times New Roman" w:hAnsi="Book Antiqua" w:cs="Calibri Light"/>
          <w:i/>
          <w:color w:val="000000"/>
        </w:rPr>
        <w:lastRenderedPageBreak/>
        <w:t>Veriut, Kamenicë, Mitrovicë Jugore, Viti, Kllokot, Istog, Podujevë, Zveçan, Prishtinë, Partesh, Fushë Kosovë,  Hani Elezit;</w:t>
      </w:r>
    </w:p>
    <w:p w:rsidR="0052366A" w:rsidRPr="00A65D0C" w:rsidRDefault="0052366A" w:rsidP="0052366A">
      <w:pPr>
        <w:numPr>
          <w:ilvl w:val="0"/>
          <w:numId w:val="3"/>
        </w:numPr>
        <w:spacing w:after="0" w:line="276" w:lineRule="auto"/>
        <w:contextualSpacing/>
        <w:jc w:val="both"/>
        <w:rPr>
          <w:rFonts w:ascii="Garamond" w:eastAsia="Times New Roman" w:hAnsi="Garamond" w:cs="Times New Roman"/>
          <w:color w:val="000000" w:themeColor="text1"/>
        </w:rPr>
      </w:pPr>
      <w:r w:rsidRPr="00A65D0C">
        <w:rPr>
          <w:rFonts w:ascii="Garamond" w:eastAsia="Batang" w:hAnsi="Garamond" w:cs="Times New Roman"/>
          <w:b/>
        </w:rPr>
        <w:t>Të hartohet Plan Programi për Bujqësi dhe Zhvillim Rural në komunat:</w:t>
      </w:r>
      <w:r w:rsidRPr="00A65D0C">
        <w:rPr>
          <w:rFonts w:ascii="Book Antiqua" w:eastAsia="Times New Roman" w:hAnsi="Book Antiqua" w:cs="Calibri Light"/>
          <w:i/>
          <w:iCs/>
          <w:color w:val="000000"/>
        </w:rPr>
        <w:t>Vushtrri, Shtime, Mamushë, Malishevë, Ranillug, Suharekë, Obiliq, Ferizaj, Novobërdë, Zubin Potok,  Deçan, Dragash, Klinë, Kaçanik, Pejë, ,Rahovec,  Skenderaj, Graçanicë, Leposaviq, Shtërpcë, Mitrovicë e Veriut, Mitrovicë Jugore, Viti, Kllokot, Istog, Podujevë, Zveçan, Partesh, Fushë Kosovë,  Hani Elezit,</w:t>
      </w:r>
      <w:r w:rsidRPr="00A65D0C">
        <w:rPr>
          <w:rFonts w:ascii="Book Antiqua" w:hAnsi="Book Antiqua"/>
          <w:i/>
          <w:iCs/>
          <w:color w:val="000000"/>
        </w:rPr>
        <w:t xml:space="preserve"> Gjilan;</w:t>
      </w:r>
    </w:p>
    <w:p w:rsidR="0052366A" w:rsidRPr="00A65D0C" w:rsidRDefault="0052366A" w:rsidP="0052366A">
      <w:pPr>
        <w:numPr>
          <w:ilvl w:val="0"/>
          <w:numId w:val="3"/>
        </w:numPr>
        <w:spacing w:after="0" w:line="276" w:lineRule="auto"/>
        <w:contextualSpacing/>
        <w:jc w:val="both"/>
        <w:rPr>
          <w:rFonts w:ascii="Garamond" w:eastAsia="Times New Roman" w:hAnsi="Garamond" w:cs="Times New Roman"/>
          <w:color w:val="000000" w:themeColor="text1"/>
        </w:rPr>
      </w:pPr>
      <w:r w:rsidRPr="00A65D0C">
        <w:rPr>
          <w:rFonts w:ascii="Garamond" w:eastAsia="Batang" w:hAnsi="Garamond" w:cs="Times New Roman"/>
          <w:b/>
        </w:rPr>
        <w:t xml:space="preserve">Të hartohet Plan </w:t>
      </w:r>
      <w:r w:rsidRPr="00A65D0C">
        <w:rPr>
          <w:rFonts w:ascii="Garamond" w:eastAsia="Times New Roman" w:hAnsi="Garamond" w:cs="Times New Roman"/>
          <w:b/>
          <w:color w:val="000000" w:themeColor="text1"/>
        </w:rPr>
        <w:t>për Menaxhimin e Tokave Rurale në komunat:</w:t>
      </w:r>
      <w:r w:rsidRPr="00A65D0C">
        <w:rPr>
          <w:rFonts w:ascii="Book Antiqua" w:hAnsi="Book Antiqua"/>
          <w:i/>
          <w:iCs/>
          <w:color w:val="000000"/>
        </w:rPr>
        <w:t xml:space="preserve"> Gjakov</w:t>
      </w:r>
      <w:r w:rsidR="00B737B6" w:rsidRPr="00A65D0C">
        <w:rPr>
          <w:rFonts w:ascii="Book Antiqua" w:hAnsi="Book Antiqua"/>
          <w:i/>
          <w:iCs/>
          <w:color w:val="000000"/>
        </w:rPr>
        <w:t>ë</w:t>
      </w:r>
      <w:r w:rsidRPr="00A65D0C">
        <w:rPr>
          <w:rFonts w:ascii="Book Antiqua" w:hAnsi="Book Antiqua"/>
          <w:i/>
          <w:iCs/>
          <w:color w:val="000000"/>
        </w:rPr>
        <w:t>, Suharekë, Vushtrri, Malishevë, Ranillug, Obiliq, Mamushë, Ferizaj, Lipjan, Novobërdë, Zubin Potok, Deçan, Dragash, Klinë, Kaçanik, Pejë, Junik, Rahovec, Gllogoc, Skenderaj, Graçanicë, Leposaviq, Shtërpcë, Mitrovicë e Veriut, Mitrovicë Jugore, Viti, Kllokot, Prizren, Zveçan, Prishtinë, Partesh, Fushë Kosovë, Hani Elezit,Gjilan, Shtime;</w:t>
      </w:r>
    </w:p>
    <w:p w:rsidR="0052366A" w:rsidRPr="00A65D0C" w:rsidRDefault="0052366A" w:rsidP="0052366A">
      <w:pPr>
        <w:numPr>
          <w:ilvl w:val="0"/>
          <w:numId w:val="3"/>
        </w:numPr>
        <w:spacing w:after="0" w:line="276" w:lineRule="auto"/>
        <w:contextualSpacing/>
        <w:jc w:val="both"/>
        <w:rPr>
          <w:rFonts w:ascii="Garamond" w:eastAsia="Times New Roman" w:hAnsi="Garamond" w:cs="Times New Roman"/>
          <w:color w:val="000000" w:themeColor="text1"/>
        </w:rPr>
      </w:pPr>
      <w:r w:rsidRPr="00A65D0C">
        <w:rPr>
          <w:rFonts w:ascii="Garamond" w:eastAsia="Batang" w:hAnsi="Garamond" w:cs="Times New Roman"/>
          <w:b/>
        </w:rPr>
        <w:t>Të hartohet Plani për Efiçiencës të Energjisë në komunat:</w:t>
      </w:r>
      <w:r w:rsidRPr="00A65D0C">
        <w:rPr>
          <w:rFonts w:ascii="Book Antiqua" w:eastAsia="Times New Roman" w:hAnsi="Book Antiqua" w:cs="Calibri Light"/>
          <w:i/>
          <w:color w:val="000000"/>
        </w:rPr>
        <w:t>Ranillug, Zubin Potok, Dragash, Pejë, Graçanicë, Mitrovicë e Veriut, Fushë Kosovë, Malishevë</w:t>
      </w:r>
      <w:r w:rsidRPr="00A65D0C">
        <w:rPr>
          <w:rFonts w:ascii="Garamond" w:eastAsia="Batang" w:hAnsi="Garamond" w:cs="Times New Roman"/>
          <w:b/>
        </w:rPr>
        <w:t>;</w:t>
      </w:r>
    </w:p>
    <w:p w:rsidR="0052366A" w:rsidRPr="00A65D0C" w:rsidRDefault="0052366A" w:rsidP="0052366A">
      <w:pPr>
        <w:numPr>
          <w:ilvl w:val="0"/>
          <w:numId w:val="3"/>
        </w:numPr>
        <w:spacing w:after="0" w:line="276" w:lineRule="auto"/>
        <w:contextualSpacing/>
        <w:jc w:val="both"/>
        <w:rPr>
          <w:rFonts w:ascii="Garamond" w:eastAsia="Times New Roman" w:hAnsi="Garamond" w:cs="Times New Roman"/>
          <w:color w:val="000000" w:themeColor="text1"/>
        </w:rPr>
      </w:pPr>
      <w:r w:rsidRPr="00A65D0C">
        <w:rPr>
          <w:rFonts w:ascii="Garamond" w:eastAsia="Batang" w:hAnsi="Garamond" w:cs="Times New Roman"/>
          <w:b/>
        </w:rPr>
        <w:t>Të hartohet plani për menaxhimin e mbeturinave në komunat:</w:t>
      </w:r>
      <w:r w:rsidRPr="00A65D0C">
        <w:rPr>
          <w:rFonts w:ascii="Book Antiqua" w:eastAsia="Times New Roman" w:hAnsi="Book Antiqua" w:cs="Calibri Light"/>
          <w:i/>
          <w:iCs/>
          <w:color w:val="000000"/>
        </w:rPr>
        <w:t>Gjilan, Vushtrri, Malishevë, Ranillug, Zubin Potok, Graçanicë, Leposaviq,  Junik, Mitrovica e Veriut, Partesh, Prizren, Zveçan;</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hartohet  Plani Lokal i Veprimit për Integrimin e Komuniteteve  Rom, Ashkali dhe Egjiptian në komunat:</w:t>
      </w:r>
      <w:r w:rsidRPr="00A65D0C">
        <w:rPr>
          <w:rFonts w:ascii="Book Antiqua" w:eastAsia="Times New Roman" w:hAnsi="Book Antiqua" w:cs="Calibri Light"/>
          <w:i/>
          <w:color w:val="000000"/>
        </w:rPr>
        <w:t xml:space="preserve">Malishevë, Ranillug, Novobërdë, Zubin Potok, Suharekë, Pejë,  Leposaviq, Shtërpcë, Mitrovicë e Veriu, Kamenicë, Mitrovicë Jugore, Viti, Kllokot, Podujevë, Obiliq, Mamushë, Gjilan, Zveçan, Lipjan; </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hartohet plani i veprimit për cilësinë e ajrit në komunat:</w:t>
      </w:r>
      <w:r w:rsidRPr="00A65D0C">
        <w:rPr>
          <w:rFonts w:ascii="Book Antiqua" w:eastAsia="Times New Roman" w:hAnsi="Book Antiqua" w:cs="Calibri Light"/>
          <w:i/>
          <w:color w:val="000000"/>
        </w:rPr>
        <w:t>Gjakovë, Gjilan, Mamushë,  Vushtrri, Shtime, Malishevë, Ranillug, Suharekë, Obiliq, Ferizaj, Lipjan, Novobërdë, Zubin Potok, Deçan, Dragash, Klinë, Kaçanik, Pejë, Junik, Rahovec, Skenderaj, Graçanicë, Leposaviq, Shtërpcë, Mitrovicë e Veriut, Kamenicë, Mitrovicë Jugore, Viti, Kllokot, Istog, Podujevë, Prizren, Zveçan, Prishtinë, Partesh, Fushë Kosovë,  Hani Elezit;</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themelohen dhe të funksionalizohen Këshillat Komunal për Siguri në Bashkësi (KKSB) në komunat:</w:t>
      </w:r>
      <w:r w:rsidRPr="00A65D0C">
        <w:rPr>
          <w:rFonts w:ascii="Book Antiqua" w:eastAsia="Times New Roman" w:hAnsi="Book Antiqua" w:cs="Calibri Light"/>
          <w:i/>
          <w:iCs/>
          <w:color w:val="000000"/>
        </w:rPr>
        <w:t>Novobërdë,Zubin Potok, Graçanicë,Leposaviq, Mitrovicë e Veriut, Istog, Zveçan</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themelohen dhe të funkisonalizohen Këshillat Lokal për Siguri Publike (KLSP) në komunat</w:t>
      </w:r>
      <w:r w:rsidRPr="00A65D0C">
        <w:rPr>
          <w:rFonts w:ascii="Garamond" w:eastAsia="Batang" w:hAnsi="Garamond" w:cs="Times New Roman"/>
        </w:rPr>
        <w:t xml:space="preserve">: </w:t>
      </w:r>
      <w:r w:rsidRPr="00A65D0C">
        <w:rPr>
          <w:rFonts w:ascii="Book Antiqua" w:eastAsia="Times New Roman" w:hAnsi="Book Antiqua" w:cs="Calibri Light"/>
          <w:i/>
          <w:color w:val="000000"/>
        </w:rPr>
        <w:t>Shtime, Novobërdë, Junik, Skenderaj, Shtërpcë, Mitrovicë e Veriut, Zveçan,  Hani Elezit, Mitrovicë Jugore, Ranillug, Graçanicë, Klinë, Pejë, Mitrovicë Jugore, Prishtinë, Gjakovë, Zubin Potok</w:t>
      </w:r>
      <w:r w:rsidRPr="00A65D0C">
        <w:rPr>
          <w:rFonts w:ascii="Book Antiqua" w:eastAsia="SimSun" w:hAnsi="Book Antiqua" w:cs="Times New Roman"/>
        </w:rPr>
        <w:t>;</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 xml:space="preserve">Të themelohet dhe të funksionalizohet Ekipi Vepruese për Siguri (EVS) në komunat: </w:t>
      </w:r>
      <w:r w:rsidRPr="00A65D0C">
        <w:rPr>
          <w:rFonts w:ascii="Book Antiqua" w:eastAsia="Times New Roman" w:hAnsi="Book Antiqua" w:cs="Calibri Light"/>
          <w:i/>
          <w:color w:val="000000"/>
        </w:rPr>
        <w:t>Gjakovë, Shtime, Novobërdë, Ranillug, Zubin Potok, Mamushë,Deçan, Klinë, Kaçanik, Pejë, Gllogoc, Skenderaj, Graçanicë, Leposaviq, Shtërpcë, Mitrovicë e Veriut, Kamenicë, Mitrovicë Jugore, Kllokot, Istog, Zveçan, Prizren, Prishtinë, Fushë Kosovë, Hani Elezit;</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themelohen Këshillat në Fshatra në komunat:</w:t>
      </w:r>
      <w:r w:rsidRPr="00A65D0C">
        <w:rPr>
          <w:rFonts w:ascii="Book Antiqua" w:eastAsia="Times New Roman" w:hAnsi="Book Antiqua" w:cs="Calibri Light"/>
          <w:i/>
          <w:color w:val="000000"/>
        </w:rPr>
        <w:t>Dragash, Klinë,  Junik,  Skenderaj,  Leposaviq, Shtërpcë, Mitrovicë e Veriut, Istog, Zveçan, Prishtinë, Fushë Kosovë;</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caktohet zyrtari për mbrojtjen nga diskriminimi në komunat:</w:t>
      </w:r>
      <w:r w:rsidRPr="00A65D0C">
        <w:rPr>
          <w:rFonts w:ascii="Book Antiqua" w:eastAsia="Times New Roman" w:hAnsi="Book Antiqua" w:cs="Calibri Light"/>
          <w:i/>
          <w:iCs/>
          <w:color w:val="000000"/>
        </w:rPr>
        <w:t>Ranillug, Novobërdë, Zubin Potok,Klinë, Kaçanik, Deçan, Junik, Gllogoc, Leposaviq,  Mitrovicë e Veriut, Kamenicë, Mitrovicë Jugore, Istog, Podujevë, Hani Elezit, Prizren, Fushë Kosovë</w:t>
      </w:r>
      <w:r w:rsidRPr="00A65D0C">
        <w:rPr>
          <w:rFonts w:ascii="Garamond" w:eastAsia="Batang" w:hAnsi="Garamond" w:cs="Times New Roman"/>
          <w:b/>
        </w:rPr>
        <w:t>;</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lastRenderedPageBreak/>
        <w:t>Të caktohet zyrtari që raporton për planin për integritet në komunat:</w:t>
      </w:r>
      <w:r w:rsidRPr="00A65D0C">
        <w:rPr>
          <w:rFonts w:ascii="Book Antiqua" w:eastAsia="Times New Roman" w:hAnsi="Book Antiqua" w:cs="Calibri Light"/>
          <w:i/>
          <w:iCs/>
          <w:color w:val="000000"/>
        </w:rPr>
        <w:t>Gjilan, Shtime, Malishevë, Ranillug, Suharekë, Obiliq, Mamushë,  Ferizaj, Novobërdë,  Deçan, Dragash, Klinë, Junik,, Graçanicë, Leposaviq, Shtërpcë, Mitrovicë e Veriut, Podujevë, Kamenicë, Hani Elezit, Kllokot, Mitrovicë Jugore, Istog, Prizren, Zveçan, Prishtinë, Fushë Kosovë;</w:t>
      </w:r>
    </w:p>
    <w:p w:rsidR="0052366A" w:rsidRPr="00A65D0C" w:rsidRDefault="0052366A" w:rsidP="0052366A">
      <w:pPr>
        <w:pStyle w:val="ListParagraph"/>
        <w:numPr>
          <w:ilvl w:val="0"/>
          <w:numId w:val="3"/>
        </w:numPr>
        <w:spacing w:after="0"/>
        <w:jc w:val="both"/>
        <w:rPr>
          <w:rFonts w:ascii="Garamond" w:eastAsia="Times New Roman" w:hAnsi="Garamond" w:cs="Times New Roman"/>
          <w:color w:val="000000" w:themeColor="text1"/>
        </w:rPr>
      </w:pPr>
      <w:r w:rsidRPr="00A65D0C">
        <w:rPr>
          <w:rFonts w:ascii="Garamond" w:eastAsia="Batang" w:hAnsi="Garamond" w:cs="Times New Roman"/>
          <w:b/>
        </w:rPr>
        <w:t>Të caktohet zyrtari përkatës për mbrojtjen e fëmijës:</w:t>
      </w:r>
      <w:r w:rsidRPr="00A65D0C">
        <w:rPr>
          <w:rFonts w:ascii="Book Antiqua" w:eastAsia="Times New Roman" w:hAnsi="Book Antiqua" w:cs="Calibri Light"/>
          <w:i/>
          <w:iCs/>
          <w:color w:val="000000"/>
        </w:rPr>
        <w:t>Vushtrri, Suharekë, Ferizaj, Novobërdë, Zubin Potok, Deçan, Dragash, Leposaviq, Pejë, Klinë, Mitrovicë e Veriut, Mitrovicë Jugore, Istog, Podujevë, Prizren, Zveçan, Prishtinë, Partesh, Fushë Kosovë;</w:t>
      </w:r>
    </w:p>
    <w:p w:rsidR="0052366A" w:rsidRPr="00A65D0C" w:rsidRDefault="0052366A" w:rsidP="0052366A">
      <w:pPr>
        <w:pStyle w:val="ListParagraph"/>
        <w:numPr>
          <w:ilvl w:val="0"/>
          <w:numId w:val="3"/>
        </w:numPr>
        <w:spacing w:after="0"/>
        <w:jc w:val="both"/>
        <w:rPr>
          <w:rFonts w:ascii="Garamond" w:hAnsi="Garamond"/>
        </w:rPr>
      </w:pPr>
      <w:r w:rsidRPr="00A65D0C">
        <w:rPr>
          <w:rFonts w:ascii="Garamond" w:eastAsia="Times New Roman" w:hAnsi="Garamond" w:cs="Times New Roman"/>
          <w:b/>
          <w:color w:val="000000" w:themeColor="text1"/>
        </w:rPr>
        <w:t>Të themelohen Qendra për regjistrimin e bizneseve  (one-stop shopet) në komunat:</w:t>
      </w:r>
      <w:r w:rsidRPr="00A65D0C">
        <w:rPr>
          <w:rFonts w:ascii="Book Antiqua" w:eastAsia="Times New Roman" w:hAnsi="Book Antiqua" w:cs="Calibri Light"/>
          <w:i/>
          <w:iCs/>
          <w:color w:val="000000"/>
        </w:rPr>
        <w:t>Malishevë, Mamushë, Zubin Potok, Kllokot, Zveçan, Prishtinë, Junik;</w:t>
      </w:r>
    </w:p>
    <w:p w:rsidR="0052366A" w:rsidRDefault="0052366A" w:rsidP="0052366A"/>
    <w:p w:rsidR="00F83957" w:rsidRPr="003378B7" w:rsidRDefault="00F83957" w:rsidP="00F83957">
      <w:pPr>
        <w:spacing w:after="0" w:line="276" w:lineRule="auto"/>
        <w:jc w:val="both"/>
        <w:rPr>
          <w:rFonts w:ascii="Book Antiqua" w:eastAsia="SimSun" w:hAnsi="Book Antiqua" w:cs="Times New Roman"/>
        </w:rPr>
      </w:pPr>
    </w:p>
    <w:p w:rsidR="00F83957" w:rsidRDefault="00F83957"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695DC6" w:rsidRDefault="00695DC6" w:rsidP="00F83957">
      <w:pPr>
        <w:spacing w:after="200" w:line="276" w:lineRule="auto"/>
        <w:jc w:val="both"/>
        <w:rPr>
          <w:rFonts w:ascii="Garamond" w:eastAsia="SimSun" w:hAnsi="Garamond" w:cs="Times New Roman"/>
          <w:b/>
          <w:bCs/>
        </w:rPr>
      </w:pPr>
    </w:p>
    <w:p w:rsidR="00F83957" w:rsidRPr="00F2443F" w:rsidRDefault="00F83957" w:rsidP="00F83957">
      <w:pPr>
        <w:spacing w:after="0" w:line="276" w:lineRule="auto"/>
        <w:ind w:left="720"/>
        <w:contextualSpacing/>
        <w:jc w:val="both"/>
        <w:rPr>
          <w:rFonts w:ascii="Garamond" w:eastAsia="Batang" w:hAnsi="Garamond" w:cs="Times New Roman"/>
        </w:rPr>
      </w:pPr>
      <w:bookmarkStart w:id="35" w:name="_Hlk80910658"/>
    </w:p>
    <w:bookmarkEnd w:id="35"/>
    <w:p w:rsidR="00F83957" w:rsidRPr="00F2443F" w:rsidRDefault="00F83957" w:rsidP="00F83957">
      <w:pPr>
        <w:spacing w:line="276" w:lineRule="auto"/>
        <w:rPr>
          <w:rFonts w:ascii="Garamond" w:hAnsi="Garamond"/>
        </w:rPr>
      </w:pPr>
    </w:p>
    <w:p w:rsidR="00E417DE" w:rsidRPr="00F2443F" w:rsidRDefault="00E417DE" w:rsidP="00B16440">
      <w:pPr>
        <w:spacing w:line="276" w:lineRule="auto"/>
        <w:rPr>
          <w:rFonts w:ascii="Garamond" w:hAnsi="Garamond"/>
        </w:rPr>
      </w:pPr>
    </w:p>
    <w:sectPr w:rsidR="00E417DE" w:rsidRPr="00F2443F" w:rsidSect="00624874">
      <w:headerReference w:type="default" r:id="rId15"/>
      <w:footerReference w:type="defaul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2ADB" w16cex:dateUtc="2022-02-21T11:29:00Z"/>
  <w16cex:commentExtensible w16cex:durableId="25C02ADC" w16cex:dateUtc="2022-02-21T11:33:00Z"/>
  <w16cex:commentExtensible w16cex:durableId="25C02ADD" w16cex:dateUtc="2022-02-21T11:34:00Z"/>
  <w16cex:commentExtensible w16cex:durableId="25C02ADE" w16cex:dateUtc="2022-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C3737" w16cid:durableId="25C02ADB"/>
  <w16cid:commentId w16cid:paraId="485F0A47" w16cid:durableId="25C02ADC"/>
  <w16cid:commentId w16cid:paraId="101C9A4D" w16cid:durableId="25C02ADD"/>
  <w16cid:commentId w16cid:paraId="3458367E" w16cid:durableId="25C02A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D32" w:rsidRDefault="00271D32" w:rsidP="00D2416A">
      <w:pPr>
        <w:spacing w:after="0" w:line="240" w:lineRule="auto"/>
      </w:pPr>
      <w:r>
        <w:separator/>
      </w:r>
    </w:p>
  </w:endnote>
  <w:endnote w:type="continuationSeparator" w:id="1">
    <w:p w:rsidR="00271D32" w:rsidRDefault="00271D32" w:rsidP="00D24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281982"/>
      <w:docPartObj>
        <w:docPartGallery w:val="Page Numbers (Bottom of Page)"/>
        <w:docPartUnique/>
      </w:docPartObj>
    </w:sdtPr>
    <w:sdtContent>
      <w:p w:rsidR="0091172D" w:rsidRDefault="007408A6">
        <w:pPr>
          <w:pStyle w:val="Footer"/>
          <w:jc w:val="right"/>
        </w:pPr>
        <w:r>
          <w:fldChar w:fldCharType="begin"/>
        </w:r>
        <w:r w:rsidR="0091172D">
          <w:instrText>PAGE   \* MERGEFORMAT</w:instrText>
        </w:r>
        <w:r>
          <w:fldChar w:fldCharType="separate"/>
        </w:r>
        <w:r w:rsidR="0090366C">
          <w:rPr>
            <w:noProof/>
          </w:rPr>
          <w:t>9</w:t>
        </w:r>
        <w:r>
          <w:fldChar w:fldCharType="end"/>
        </w:r>
      </w:p>
    </w:sdtContent>
  </w:sdt>
  <w:p w:rsidR="0091172D" w:rsidRDefault="00911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D32" w:rsidRDefault="00271D32" w:rsidP="00D2416A">
      <w:pPr>
        <w:spacing w:after="0" w:line="240" w:lineRule="auto"/>
      </w:pPr>
      <w:r>
        <w:separator/>
      </w:r>
    </w:p>
  </w:footnote>
  <w:footnote w:type="continuationSeparator" w:id="1">
    <w:p w:rsidR="00271D32" w:rsidRDefault="00271D32" w:rsidP="00D24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2D" w:rsidRPr="00D2416A" w:rsidRDefault="0091172D">
    <w:pPr>
      <w:pStyle w:val="Header"/>
      <w:rPr>
        <w:sz w:val="20"/>
        <w:szCs w:val="20"/>
      </w:rPr>
    </w:pPr>
    <w:r w:rsidRPr="00D2416A">
      <w:rPr>
        <w:sz w:val="20"/>
        <w:szCs w:val="20"/>
      </w:rPr>
      <w:t>Raporti i përmbushjes së obligimeve të komunave nga Agjenda Evropiane Janar-</w:t>
    </w:r>
    <w:r>
      <w:rPr>
        <w:sz w:val="20"/>
        <w:szCs w:val="20"/>
      </w:rPr>
      <w:t>Dhjetor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3E9"/>
    <w:multiLevelType w:val="hybridMultilevel"/>
    <w:tmpl w:val="22E29752"/>
    <w:lvl w:ilvl="0" w:tplc="041C0001">
      <w:start w:val="1"/>
      <w:numFmt w:val="bullet"/>
      <w:lvlText w:val=""/>
      <w:lvlJc w:val="left"/>
      <w:pPr>
        <w:ind w:left="829" w:hanging="360"/>
      </w:pPr>
      <w:rPr>
        <w:rFonts w:ascii="Symbol" w:hAnsi="Symbol" w:hint="default"/>
      </w:rPr>
    </w:lvl>
    <w:lvl w:ilvl="1" w:tplc="041C0003" w:tentative="1">
      <w:start w:val="1"/>
      <w:numFmt w:val="bullet"/>
      <w:lvlText w:val="o"/>
      <w:lvlJc w:val="left"/>
      <w:pPr>
        <w:ind w:left="1549" w:hanging="360"/>
      </w:pPr>
      <w:rPr>
        <w:rFonts w:ascii="Courier New" w:hAnsi="Courier New" w:cs="Courier New" w:hint="default"/>
      </w:rPr>
    </w:lvl>
    <w:lvl w:ilvl="2" w:tplc="041C0005" w:tentative="1">
      <w:start w:val="1"/>
      <w:numFmt w:val="bullet"/>
      <w:lvlText w:val=""/>
      <w:lvlJc w:val="left"/>
      <w:pPr>
        <w:ind w:left="2269" w:hanging="360"/>
      </w:pPr>
      <w:rPr>
        <w:rFonts w:ascii="Wingdings" w:hAnsi="Wingdings" w:hint="default"/>
      </w:rPr>
    </w:lvl>
    <w:lvl w:ilvl="3" w:tplc="041C0001" w:tentative="1">
      <w:start w:val="1"/>
      <w:numFmt w:val="bullet"/>
      <w:lvlText w:val=""/>
      <w:lvlJc w:val="left"/>
      <w:pPr>
        <w:ind w:left="2989" w:hanging="360"/>
      </w:pPr>
      <w:rPr>
        <w:rFonts w:ascii="Symbol" w:hAnsi="Symbol" w:hint="default"/>
      </w:rPr>
    </w:lvl>
    <w:lvl w:ilvl="4" w:tplc="041C0003" w:tentative="1">
      <w:start w:val="1"/>
      <w:numFmt w:val="bullet"/>
      <w:lvlText w:val="o"/>
      <w:lvlJc w:val="left"/>
      <w:pPr>
        <w:ind w:left="3709" w:hanging="360"/>
      </w:pPr>
      <w:rPr>
        <w:rFonts w:ascii="Courier New" w:hAnsi="Courier New" w:cs="Courier New" w:hint="default"/>
      </w:rPr>
    </w:lvl>
    <w:lvl w:ilvl="5" w:tplc="041C0005" w:tentative="1">
      <w:start w:val="1"/>
      <w:numFmt w:val="bullet"/>
      <w:lvlText w:val=""/>
      <w:lvlJc w:val="left"/>
      <w:pPr>
        <w:ind w:left="4429" w:hanging="360"/>
      </w:pPr>
      <w:rPr>
        <w:rFonts w:ascii="Wingdings" w:hAnsi="Wingdings" w:hint="default"/>
      </w:rPr>
    </w:lvl>
    <w:lvl w:ilvl="6" w:tplc="041C0001" w:tentative="1">
      <w:start w:val="1"/>
      <w:numFmt w:val="bullet"/>
      <w:lvlText w:val=""/>
      <w:lvlJc w:val="left"/>
      <w:pPr>
        <w:ind w:left="5149" w:hanging="360"/>
      </w:pPr>
      <w:rPr>
        <w:rFonts w:ascii="Symbol" w:hAnsi="Symbol" w:hint="default"/>
      </w:rPr>
    </w:lvl>
    <w:lvl w:ilvl="7" w:tplc="041C0003" w:tentative="1">
      <w:start w:val="1"/>
      <w:numFmt w:val="bullet"/>
      <w:lvlText w:val="o"/>
      <w:lvlJc w:val="left"/>
      <w:pPr>
        <w:ind w:left="5869" w:hanging="360"/>
      </w:pPr>
      <w:rPr>
        <w:rFonts w:ascii="Courier New" w:hAnsi="Courier New" w:cs="Courier New" w:hint="default"/>
      </w:rPr>
    </w:lvl>
    <w:lvl w:ilvl="8" w:tplc="041C0005" w:tentative="1">
      <w:start w:val="1"/>
      <w:numFmt w:val="bullet"/>
      <w:lvlText w:val=""/>
      <w:lvlJc w:val="left"/>
      <w:pPr>
        <w:ind w:left="6589" w:hanging="360"/>
      </w:pPr>
      <w:rPr>
        <w:rFonts w:ascii="Wingdings" w:hAnsi="Wingdings" w:hint="default"/>
      </w:rPr>
    </w:lvl>
  </w:abstractNum>
  <w:abstractNum w:abstractNumId="1">
    <w:nsid w:val="07D80C56"/>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3073139"/>
    <w:multiLevelType w:val="hybridMultilevel"/>
    <w:tmpl w:val="21BC6D90"/>
    <w:lvl w:ilvl="0" w:tplc="041C0001">
      <w:start w:val="1"/>
      <w:numFmt w:val="bullet"/>
      <w:lvlText w:val=""/>
      <w:lvlJc w:val="left"/>
      <w:pPr>
        <w:ind w:left="1494" w:hanging="360"/>
      </w:pPr>
      <w:rPr>
        <w:rFonts w:ascii="Symbol" w:hAnsi="Symbol" w:hint="default"/>
      </w:rPr>
    </w:lvl>
    <w:lvl w:ilvl="1" w:tplc="041C0003" w:tentative="1">
      <w:start w:val="1"/>
      <w:numFmt w:val="bullet"/>
      <w:lvlText w:val="o"/>
      <w:lvlJc w:val="left"/>
      <w:pPr>
        <w:ind w:left="2214" w:hanging="360"/>
      </w:pPr>
      <w:rPr>
        <w:rFonts w:ascii="Courier New" w:hAnsi="Courier New" w:cs="Courier New" w:hint="default"/>
      </w:rPr>
    </w:lvl>
    <w:lvl w:ilvl="2" w:tplc="041C0005" w:tentative="1">
      <w:start w:val="1"/>
      <w:numFmt w:val="bullet"/>
      <w:lvlText w:val=""/>
      <w:lvlJc w:val="left"/>
      <w:pPr>
        <w:ind w:left="2934" w:hanging="360"/>
      </w:pPr>
      <w:rPr>
        <w:rFonts w:ascii="Wingdings" w:hAnsi="Wingdings" w:hint="default"/>
      </w:rPr>
    </w:lvl>
    <w:lvl w:ilvl="3" w:tplc="041C0001" w:tentative="1">
      <w:start w:val="1"/>
      <w:numFmt w:val="bullet"/>
      <w:lvlText w:val=""/>
      <w:lvlJc w:val="left"/>
      <w:pPr>
        <w:ind w:left="3654" w:hanging="360"/>
      </w:pPr>
      <w:rPr>
        <w:rFonts w:ascii="Symbol" w:hAnsi="Symbol" w:hint="default"/>
      </w:rPr>
    </w:lvl>
    <w:lvl w:ilvl="4" w:tplc="041C0003" w:tentative="1">
      <w:start w:val="1"/>
      <w:numFmt w:val="bullet"/>
      <w:lvlText w:val="o"/>
      <w:lvlJc w:val="left"/>
      <w:pPr>
        <w:ind w:left="4374" w:hanging="360"/>
      </w:pPr>
      <w:rPr>
        <w:rFonts w:ascii="Courier New" w:hAnsi="Courier New" w:cs="Courier New" w:hint="default"/>
      </w:rPr>
    </w:lvl>
    <w:lvl w:ilvl="5" w:tplc="041C0005" w:tentative="1">
      <w:start w:val="1"/>
      <w:numFmt w:val="bullet"/>
      <w:lvlText w:val=""/>
      <w:lvlJc w:val="left"/>
      <w:pPr>
        <w:ind w:left="5094" w:hanging="360"/>
      </w:pPr>
      <w:rPr>
        <w:rFonts w:ascii="Wingdings" w:hAnsi="Wingdings" w:hint="default"/>
      </w:rPr>
    </w:lvl>
    <w:lvl w:ilvl="6" w:tplc="041C0001" w:tentative="1">
      <w:start w:val="1"/>
      <w:numFmt w:val="bullet"/>
      <w:lvlText w:val=""/>
      <w:lvlJc w:val="left"/>
      <w:pPr>
        <w:ind w:left="5814" w:hanging="360"/>
      </w:pPr>
      <w:rPr>
        <w:rFonts w:ascii="Symbol" w:hAnsi="Symbol" w:hint="default"/>
      </w:rPr>
    </w:lvl>
    <w:lvl w:ilvl="7" w:tplc="041C0003" w:tentative="1">
      <w:start w:val="1"/>
      <w:numFmt w:val="bullet"/>
      <w:lvlText w:val="o"/>
      <w:lvlJc w:val="left"/>
      <w:pPr>
        <w:ind w:left="6534" w:hanging="360"/>
      </w:pPr>
      <w:rPr>
        <w:rFonts w:ascii="Courier New" w:hAnsi="Courier New" w:cs="Courier New" w:hint="default"/>
      </w:rPr>
    </w:lvl>
    <w:lvl w:ilvl="8" w:tplc="041C0005" w:tentative="1">
      <w:start w:val="1"/>
      <w:numFmt w:val="bullet"/>
      <w:lvlText w:val=""/>
      <w:lvlJc w:val="left"/>
      <w:pPr>
        <w:ind w:left="7254" w:hanging="360"/>
      </w:pPr>
      <w:rPr>
        <w:rFonts w:ascii="Wingdings" w:hAnsi="Wingdings" w:hint="default"/>
      </w:rPr>
    </w:lvl>
  </w:abstractNum>
  <w:abstractNum w:abstractNumId="3">
    <w:nsid w:val="23570B3A"/>
    <w:multiLevelType w:val="hybridMultilevel"/>
    <w:tmpl w:val="AF0AA95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8298A"/>
    <w:multiLevelType w:val="multilevel"/>
    <w:tmpl w:val="B52A79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CC10328"/>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449258D2"/>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BAB17C4"/>
    <w:multiLevelType w:val="hybridMultilevel"/>
    <w:tmpl w:val="DF30F3A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64526C44"/>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15231B6"/>
    <w:multiLevelType w:val="multilevel"/>
    <w:tmpl w:val="31ACF5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C540520"/>
    <w:multiLevelType w:val="hybridMultilevel"/>
    <w:tmpl w:val="A54E2EF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9"/>
  </w:num>
  <w:num w:numId="6">
    <w:abstractNumId w:val="7"/>
  </w:num>
  <w:num w:numId="7">
    <w:abstractNumId w:val="0"/>
  </w:num>
  <w:num w:numId="8">
    <w:abstractNumId w:val="11"/>
  </w:num>
  <w:num w:numId="9">
    <w:abstractNumId w:val="8"/>
  </w:num>
  <w:num w:numId="10">
    <w:abstractNumId w:val="3"/>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E417DE"/>
    <w:rsid w:val="00004A80"/>
    <w:rsid w:val="00013B95"/>
    <w:rsid w:val="00024364"/>
    <w:rsid w:val="0002480B"/>
    <w:rsid w:val="00031EBA"/>
    <w:rsid w:val="00035F42"/>
    <w:rsid w:val="0003705D"/>
    <w:rsid w:val="00037138"/>
    <w:rsid w:val="00040747"/>
    <w:rsid w:val="000528F0"/>
    <w:rsid w:val="000577B5"/>
    <w:rsid w:val="00062AC4"/>
    <w:rsid w:val="00071A4F"/>
    <w:rsid w:val="00075F9B"/>
    <w:rsid w:val="000800E9"/>
    <w:rsid w:val="00085935"/>
    <w:rsid w:val="0008653C"/>
    <w:rsid w:val="000878E0"/>
    <w:rsid w:val="00092EFC"/>
    <w:rsid w:val="0009382A"/>
    <w:rsid w:val="000A00DF"/>
    <w:rsid w:val="000A0CCF"/>
    <w:rsid w:val="000A15AB"/>
    <w:rsid w:val="000A1DD1"/>
    <w:rsid w:val="000A5600"/>
    <w:rsid w:val="000B14CC"/>
    <w:rsid w:val="000B32B1"/>
    <w:rsid w:val="000C3B19"/>
    <w:rsid w:val="000C61E8"/>
    <w:rsid w:val="000C678F"/>
    <w:rsid w:val="000D075A"/>
    <w:rsid w:val="000D50C9"/>
    <w:rsid w:val="000D6837"/>
    <w:rsid w:val="000E00CC"/>
    <w:rsid w:val="000E0D81"/>
    <w:rsid w:val="000E2C69"/>
    <w:rsid w:val="000E3C59"/>
    <w:rsid w:val="000E5489"/>
    <w:rsid w:val="000E6FA7"/>
    <w:rsid w:val="000F1ED3"/>
    <w:rsid w:val="000F22AC"/>
    <w:rsid w:val="000F5B94"/>
    <w:rsid w:val="00101C5E"/>
    <w:rsid w:val="0011494D"/>
    <w:rsid w:val="00114A9A"/>
    <w:rsid w:val="001154BB"/>
    <w:rsid w:val="001278C2"/>
    <w:rsid w:val="001309C8"/>
    <w:rsid w:val="00145483"/>
    <w:rsid w:val="001464BC"/>
    <w:rsid w:val="0015087C"/>
    <w:rsid w:val="001530B6"/>
    <w:rsid w:val="001542B5"/>
    <w:rsid w:val="0015580A"/>
    <w:rsid w:val="00163130"/>
    <w:rsid w:val="00166329"/>
    <w:rsid w:val="001674AA"/>
    <w:rsid w:val="00167B2F"/>
    <w:rsid w:val="00171B7F"/>
    <w:rsid w:val="00176016"/>
    <w:rsid w:val="00181DA8"/>
    <w:rsid w:val="0018262D"/>
    <w:rsid w:val="00184EE1"/>
    <w:rsid w:val="00187414"/>
    <w:rsid w:val="00187579"/>
    <w:rsid w:val="00192BF4"/>
    <w:rsid w:val="001930B5"/>
    <w:rsid w:val="0019348D"/>
    <w:rsid w:val="00193CA2"/>
    <w:rsid w:val="001949F5"/>
    <w:rsid w:val="001955BA"/>
    <w:rsid w:val="00195D9A"/>
    <w:rsid w:val="001A0FE8"/>
    <w:rsid w:val="001B0CF1"/>
    <w:rsid w:val="001B209F"/>
    <w:rsid w:val="001B221A"/>
    <w:rsid w:val="001B597A"/>
    <w:rsid w:val="001B6E5F"/>
    <w:rsid w:val="001D367D"/>
    <w:rsid w:val="001D48D2"/>
    <w:rsid w:val="001D658B"/>
    <w:rsid w:val="001E121D"/>
    <w:rsid w:val="001E1A24"/>
    <w:rsid w:val="001E1FE2"/>
    <w:rsid w:val="001E2104"/>
    <w:rsid w:val="001E2AF1"/>
    <w:rsid w:val="001E2ED9"/>
    <w:rsid w:val="001E3781"/>
    <w:rsid w:val="001E4B1E"/>
    <w:rsid w:val="001F42B8"/>
    <w:rsid w:val="001F7D35"/>
    <w:rsid w:val="001F7E11"/>
    <w:rsid w:val="00201779"/>
    <w:rsid w:val="00202796"/>
    <w:rsid w:val="00206F06"/>
    <w:rsid w:val="00215CF3"/>
    <w:rsid w:val="00220B5F"/>
    <w:rsid w:val="002235AC"/>
    <w:rsid w:val="00223CBC"/>
    <w:rsid w:val="00233DDE"/>
    <w:rsid w:val="00243161"/>
    <w:rsid w:val="002504B8"/>
    <w:rsid w:val="00252F6B"/>
    <w:rsid w:val="00253AA4"/>
    <w:rsid w:val="00256730"/>
    <w:rsid w:val="00262608"/>
    <w:rsid w:val="00263CB3"/>
    <w:rsid w:val="00265389"/>
    <w:rsid w:val="00265497"/>
    <w:rsid w:val="00266745"/>
    <w:rsid w:val="00267127"/>
    <w:rsid w:val="0026791E"/>
    <w:rsid w:val="002710C6"/>
    <w:rsid w:val="00271D32"/>
    <w:rsid w:val="002956FB"/>
    <w:rsid w:val="002967BE"/>
    <w:rsid w:val="002A49BB"/>
    <w:rsid w:val="002B0B0D"/>
    <w:rsid w:val="002C2D85"/>
    <w:rsid w:val="002C310A"/>
    <w:rsid w:val="002C3867"/>
    <w:rsid w:val="002C4349"/>
    <w:rsid w:val="002C5401"/>
    <w:rsid w:val="002D2374"/>
    <w:rsid w:val="002D2AF2"/>
    <w:rsid w:val="002D65A2"/>
    <w:rsid w:val="002D7E3C"/>
    <w:rsid w:val="002E148C"/>
    <w:rsid w:val="002E70B3"/>
    <w:rsid w:val="002E7119"/>
    <w:rsid w:val="002F5105"/>
    <w:rsid w:val="003000CA"/>
    <w:rsid w:val="003101B2"/>
    <w:rsid w:val="00314877"/>
    <w:rsid w:val="00316A60"/>
    <w:rsid w:val="00322DBC"/>
    <w:rsid w:val="0032566A"/>
    <w:rsid w:val="00331EF3"/>
    <w:rsid w:val="00334113"/>
    <w:rsid w:val="00336FC8"/>
    <w:rsid w:val="003378B7"/>
    <w:rsid w:val="003553FD"/>
    <w:rsid w:val="003644DC"/>
    <w:rsid w:val="00366FF6"/>
    <w:rsid w:val="003726F7"/>
    <w:rsid w:val="003815A1"/>
    <w:rsid w:val="00381E40"/>
    <w:rsid w:val="00385C9C"/>
    <w:rsid w:val="00390331"/>
    <w:rsid w:val="00392EB3"/>
    <w:rsid w:val="00394893"/>
    <w:rsid w:val="00395396"/>
    <w:rsid w:val="003A0C37"/>
    <w:rsid w:val="003A35CC"/>
    <w:rsid w:val="003B0636"/>
    <w:rsid w:val="003B3CD5"/>
    <w:rsid w:val="003B400C"/>
    <w:rsid w:val="003B5603"/>
    <w:rsid w:val="003B57DF"/>
    <w:rsid w:val="003D07DD"/>
    <w:rsid w:val="003D1921"/>
    <w:rsid w:val="003D5346"/>
    <w:rsid w:val="003D6957"/>
    <w:rsid w:val="003E38B0"/>
    <w:rsid w:val="003E6511"/>
    <w:rsid w:val="003F0013"/>
    <w:rsid w:val="003F2505"/>
    <w:rsid w:val="00416D90"/>
    <w:rsid w:val="0042545E"/>
    <w:rsid w:val="00426FA3"/>
    <w:rsid w:val="00430EC4"/>
    <w:rsid w:val="004338AB"/>
    <w:rsid w:val="00434259"/>
    <w:rsid w:val="00436F6C"/>
    <w:rsid w:val="00437FB1"/>
    <w:rsid w:val="0044055B"/>
    <w:rsid w:val="00443291"/>
    <w:rsid w:val="004436A9"/>
    <w:rsid w:val="0045443D"/>
    <w:rsid w:val="00454B7F"/>
    <w:rsid w:val="0046196B"/>
    <w:rsid w:val="004627E3"/>
    <w:rsid w:val="00465283"/>
    <w:rsid w:val="00467842"/>
    <w:rsid w:val="004707F6"/>
    <w:rsid w:val="004728D0"/>
    <w:rsid w:val="0048125B"/>
    <w:rsid w:val="004957F8"/>
    <w:rsid w:val="004A19DA"/>
    <w:rsid w:val="004A1EA1"/>
    <w:rsid w:val="004A5186"/>
    <w:rsid w:val="004A696D"/>
    <w:rsid w:val="004B20A6"/>
    <w:rsid w:val="004B2167"/>
    <w:rsid w:val="004B602B"/>
    <w:rsid w:val="004C40EC"/>
    <w:rsid w:val="004D02B7"/>
    <w:rsid w:val="004D289E"/>
    <w:rsid w:val="004D36C2"/>
    <w:rsid w:val="004D7B99"/>
    <w:rsid w:val="004E1FA5"/>
    <w:rsid w:val="004E71D8"/>
    <w:rsid w:val="004F0976"/>
    <w:rsid w:val="004F46D6"/>
    <w:rsid w:val="004F7E63"/>
    <w:rsid w:val="0050621E"/>
    <w:rsid w:val="00510F46"/>
    <w:rsid w:val="00511C1A"/>
    <w:rsid w:val="00511F33"/>
    <w:rsid w:val="005130EB"/>
    <w:rsid w:val="005233AE"/>
    <w:rsid w:val="0052366A"/>
    <w:rsid w:val="00524C57"/>
    <w:rsid w:val="005320A3"/>
    <w:rsid w:val="00532C4A"/>
    <w:rsid w:val="00535162"/>
    <w:rsid w:val="00543D81"/>
    <w:rsid w:val="0055086D"/>
    <w:rsid w:val="005513A2"/>
    <w:rsid w:val="005518CC"/>
    <w:rsid w:val="005522E1"/>
    <w:rsid w:val="00553479"/>
    <w:rsid w:val="0055527A"/>
    <w:rsid w:val="005600B0"/>
    <w:rsid w:val="00561389"/>
    <w:rsid w:val="005623C5"/>
    <w:rsid w:val="005634E6"/>
    <w:rsid w:val="0057224F"/>
    <w:rsid w:val="00575D0F"/>
    <w:rsid w:val="00577A9E"/>
    <w:rsid w:val="00577D76"/>
    <w:rsid w:val="00581EC5"/>
    <w:rsid w:val="005820DB"/>
    <w:rsid w:val="00584E33"/>
    <w:rsid w:val="00592664"/>
    <w:rsid w:val="00596E7B"/>
    <w:rsid w:val="005A1B75"/>
    <w:rsid w:val="005A2FFD"/>
    <w:rsid w:val="005A73B0"/>
    <w:rsid w:val="005B0A4C"/>
    <w:rsid w:val="005B16FA"/>
    <w:rsid w:val="005B3EBE"/>
    <w:rsid w:val="005B47A2"/>
    <w:rsid w:val="005B6944"/>
    <w:rsid w:val="005C21A7"/>
    <w:rsid w:val="005C269C"/>
    <w:rsid w:val="005C52E9"/>
    <w:rsid w:val="005D1BEA"/>
    <w:rsid w:val="005D2023"/>
    <w:rsid w:val="005D279F"/>
    <w:rsid w:val="005D630E"/>
    <w:rsid w:val="005E0FCD"/>
    <w:rsid w:val="005E2146"/>
    <w:rsid w:val="005E7805"/>
    <w:rsid w:val="005F0B4B"/>
    <w:rsid w:val="005F77ED"/>
    <w:rsid w:val="00602FB5"/>
    <w:rsid w:val="00604109"/>
    <w:rsid w:val="00607E29"/>
    <w:rsid w:val="0061055F"/>
    <w:rsid w:val="006111E7"/>
    <w:rsid w:val="00614846"/>
    <w:rsid w:val="00614EEF"/>
    <w:rsid w:val="00617ADB"/>
    <w:rsid w:val="00622F39"/>
    <w:rsid w:val="00623EDA"/>
    <w:rsid w:val="00624874"/>
    <w:rsid w:val="006323F2"/>
    <w:rsid w:val="006353A3"/>
    <w:rsid w:val="00635FC5"/>
    <w:rsid w:val="00636748"/>
    <w:rsid w:val="0064082B"/>
    <w:rsid w:val="0064091B"/>
    <w:rsid w:val="00647DD8"/>
    <w:rsid w:val="00650B22"/>
    <w:rsid w:val="00652855"/>
    <w:rsid w:val="00652B87"/>
    <w:rsid w:val="00653ADB"/>
    <w:rsid w:val="00653F38"/>
    <w:rsid w:val="0067069A"/>
    <w:rsid w:val="006731C3"/>
    <w:rsid w:val="00673FBD"/>
    <w:rsid w:val="006747ED"/>
    <w:rsid w:val="00675ED1"/>
    <w:rsid w:val="00681C10"/>
    <w:rsid w:val="006840EA"/>
    <w:rsid w:val="00685FE0"/>
    <w:rsid w:val="00686414"/>
    <w:rsid w:val="00686D06"/>
    <w:rsid w:val="00686EFB"/>
    <w:rsid w:val="00687D72"/>
    <w:rsid w:val="00695DC6"/>
    <w:rsid w:val="006A259F"/>
    <w:rsid w:val="006A3343"/>
    <w:rsid w:val="006A46B7"/>
    <w:rsid w:val="006B4F20"/>
    <w:rsid w:val="006B6050"/>
    <w:rsid w:val="006C2874"/>
    <w:rsid w:val="006D5015"/>
    <w:rsid w:val="006D6F54"/>
    <w:rsid w:val="006E1151"/>
    <w:rsid w:val="006E4F32"/>
    <w:rsid w:val="006F351A"/>
    <w:rsid w:val="007105C5"/>
    <w:rsid w:val="00714274"/>
    <w:rsid w:val="007207BB"/>
    <w:rsid w:val="00722EFD"/>
    <w:rsid w:val="00731CA9"/>
    <w:rsid w:val="0073599E"/>
    <w:rsid w:val="00736585"/>
    <w:rsid w:val="00736E34"/>
    <w:rsid w:val="007408A6"/>
    <w:rsid w:val="00741526"/>
    <w:rsid w:val="0074479E"/>
    <w:rsid w:val="00745354"/>
    <w:rsid w:val="0075474D"/>
    <w:rsid w:val="007557C5"/>
    <w:rsid w:val="00755907"/>
    <w:rsid w:val="0076096A"/>
    <w:rsid w:val="00760A34"/>
    <w:rsid w:val="007644D5"/>
    <w:rsid w:val="0077633B"/>
    <w:rsid w:val="00777D19"/>
    <w:rsid w:val="00786F77"/>
    <w:rsid w:val="007875F6"/>
    <w:rsid w:val="00795EB6"/>
    <w:rsid w:val="007A2276"/>
    <w:rsid w:val="007B5A0C"/>
    <w:rsid w:val="007C4368"/>
    <w:rsid w:val="007C5D5A"/>
    <w:rsid w:val="007C7D6A"/>
    <w:rsid w:val="007D50AF"/>
    <w:rsid w:val="007E0EC3"/>
    <w:rsid w:val="007E1C5D"/>
    <w:rsid w:val="007F167D"/>
    <w:rsid w:val="007F2F84"/>
    <w:rsid w:val="007F4BA1"/>
    <w:rsid w:val="007F592D"/>
    <w:rsid w:val="007F69B6"/>
    <w:rsid w:val="0080481A"/>
    <w:rsid w:val="00806CA5"/>
    <w:rsid w:val="00806F31"/>
    <w:rsid w:val="008071FF"/>
    <w:rsid w:val="008129A7"/>
    <w:rsid w:val="00814A0F"/>
    <w:rsid w:val="008173E4"/>
    <w:rsid w:val="0083005E"/>
    <w:rsid w:val="008349D0"/>
    <w:rsid w:val="00837E87"/>
    <w:rsid w:val="00840C09"/>
    <w:rsid w:val="00842196"/>
    <w:rsid w:val="0084343F"/>
    <w:rsid w:val="0084791B"/>
    <w:rsid w:val="00854DD2"/>
    <w:rsid w:val="00856987"/>
    <w:rsid w:val="008601BE"/>
    <w:rsid w:val="00861E01"/>
    <w:rsid w:val="00863724"/>
    <w:rsid w:val="00870CAF"/>
    <w:rsid w:val="00884904"/>
    <w:rsid w:val="008A0638"/>
    <w:rsid w:val="008A128E"/>
    <w:rsid w:val="008A4590"/>
    <w:rsid w:val="008A7A99"/>
    <w:rsid w:val="008B4DF3"/>
    <w:rsid w:val="008B660B"/>
    <w:rsid w:val="008C0C76"/>
    <w:rsid w:val="008C0CD5"/>
    <w:rsid w:val="008C4F79"/>
    <w:rsid w:val="008C5D4D"/>
    <w:rsid w:val="008C7B24"/>
    <w:rsid w:val="008D06ED"/>
    <w:rsid w:val="008D30E5"/>
    <w:rsid w:val="008D54F3"/>
    <w:rsid w:val="008D7D49"/>
    <w:rsid w:val="008E581E"/>
    <w:rsid w:val="008E78B1"/>
    <w:rsid w:val="008F49E3"/>
    <w:rsid w:val="008F7400"/>
    <w:rsid w:val="0090366C"/>
    <w:rsid w:val="009071C8"/>
    <w:rsid w:val="00907A2B"/>
    <w:rsid w:val="00910415"/>
    <w:rsid w:val="0091172D"/>
    <w:rsid w:val="00911DCE"/>
    <w:rsid w:val="00921B9D"/>
    <w:rsid w:val="00921D9C"/>
    <w:rsid w:val="00930C1D"/>
    <w:rsid w:val="0093142E"/>
    <w:rsid w:val="00934CF3"/>
    <w:rsid w:val="00934EA5"/>
    <w:rsid w:val="009370E6"/>
    <w:rsid w:val="00944884"/>
    <w:rsid w:val="00945A36"/>
    <w:rsid w:val="00947FC2"/>
    <w:rsid w:val="00953A42"/>
    <w:rsid w:val="0097321A"/>
    <w:rsid w:val="009740B2"/>
    <w:rsid w:val="00975B89"/>
    <w:rsid w:val="00984C62"/>
    <w:rsid w:val="009A0010"/>
    <w:rsid w:val="009A2DF3"/>
    <w:rsid w:val="009A476C"/>
    <w:rsid w:val="009A5B58"/>
    <w:rsid w:val="009A5C6D"/>
    <w:rsid w:val="009B002B"/>
    <w:rsid w:val="009B1C7E"/>
    <w:rsid w:val="009B6DBB"/>
    <w:rsid w:val="009C6036"/>
    <w:rsid w:val="009D0224"/>
    <w:rsid w:val="009D1A28"/>
    <w:rsid w:val="009D4026"/>
    <w:rsid w:val="009E110C"/>
    <w:rsid w:val="009E21A7"/>
    <w:rsid w:val="009F4939"/>
    <w:rsid w:val="00A0150A"/>
    <w:rsid w:val="00A10537"/>
    <w:rsid w:val="00A13994"/>
    <w:rsid w:val="00A14396"/>
    <w:rsid w:val="00A2070F"/>
    <w:rsid w:val="00A20D6E"/>
    <w:rsid w:val="00A2219A"/>
    <w:rsid w:val="00A23D08"/>
    <w:rsid w:val="00A256E6"/>
    <w:rsid w:val="00A30F97"/>
    <w:rsid w:val="00A320C0"/>
    <w:rsid w:val="00A33CDE"/>
    <w:rsid w:val="00A40718"/>
    <w:rsid w:val="00A42229"/>
    <w:rsid w:val="00A43D9A"/>
    <w:rsid w:val="00A46709"/>
    <w:rsid w:val="00A526F5"/>
    <w:rsid w:val="00A551AB"/>
    <w:rsid w:val="00A560C0"/>
    <w:rsid w:val="00A57CAB"/>
    <w:rsid w:val="00A65618"/>
    <w:rsid w:val="00A65D0C"/>
    <w:rsid w:val="00A67B05"/>
    <w:rsid w:val="00A715F2"/>
    <w:rsid w:val="00A76B05"/>
    <w:rsid w:val="00A779CF"/>
    <w:rsid w:val="00A807D1"/>
    <w:rsid w:val="00A83B57"/>
    <w:rsid w:val="00A97C86"/>
    <w:rsid w:val="00AA102E"/>
    <w:rsid w:val="00AA1F26"/>
    <w:rsid w:val="00AA29E1"/>
    <w:rsid w:val="00AA2C91"/>
    <w:rsid w:val="00AA4D94"/>
    <w:rsid w:val="00AA6AA5"/>
    <w:rsid w:val="00AB6A88"/>
    <w:rsid w:val="00AB7543"/>
    <w:rsid w:val="00AC1679"/>
    <w:rsid w:val="00AC3D7A"/>
    <w:rsid w:val="00AC6C24"/>
    <w:rsid w:val="00AD1382"/>
    <w:rsid w:val="00AD6C27"/>
    <w:rsid w:val="00AE23A2"/>
    <w:rsid w:val="00AE2940"/>
    <w:rsid w:val="00AE2DE4"/>
    <w:rsid w:val="00AE3593"/>
    <w:rsid w:val="00AF1BBB"/>
    <w:rsid w:val="00AF1F64"/>
    <w:rsid w:val="00AF23D8"/>
    <w:rsid w:val="00B03F55"/>
    <w:rsid w:val="00B043D6"/>
    <w:rsid w:val="00B05B45"/>
    <w:rsid w:val="00B06EB1"/>
    <w:rsid w:val="00B1613F"/>
    <w:rsid w:val="00B16440"/>
    <w:rsid w:val="00B17B55"/>
    <w:rsid w:val="00B208B6"/>
    <w:rsid w:val="00B25D57"/>
    <w:rsid w:val="00B343E3"/>
    <w:rsid w:val="00B34878"/>
    <w:rsid w:val="00B348C4"/>
    <w:rsid w:val="00B42ECD"/>
    <w:rsid w:val="00B4362B"/>
    <w:rsid w:val="00B47359"/>
    <w:rsid w:val="00B50622"/>
    <w:rsid w:val="00B50C3F"/>
    <w:rsid w:val="00B51A0F"/>
    <w:rsid w:val="00B52E36"/>
    <w:rsid w:val="00B5750D"/>
    <w:rsid w:val="00B575A3"/>
    <w:rsid w:val="00B62249"/>
    <w:rsid w:val="00B62B47"/>
    <w:rsid w:val="00B6590C"/>
    <w:rsid w:val="00B67431"/>
    <w:rsid w:val="00B72722"/>
    <w:rsid w:val="00B737B6"/>
    <w:rsid w:val="00B8432A"/>
    <w:rsid w:val="00B902E7"/>
    <w:rsid w:val="00B93B75"/>
    <w:rsid w:val="00BA043B"/>
    <w:rsid w:val="00BA116B"/>
    <w:rsid w:val="00BA246D"/>
    <w:rsid w:val="00BA5F72"/>
    <w:rsid w:val="00BA732B"/>
    <w:rsid w:val="00BB2656"/>
    <w:rsid w:val="00BB5557"/>
    <w:rsid w:val="00BC5DF2"/>
    <w:rsid w:val="00BE0BAF"/>
    <w:rsid w:val="00BF175C"/>
    <w:rsid w:val="00BF45A0"/>
    <w:rsid w:val="00BF54A1"/>
    <w:rsid w:val="00BF7D21"/>
    <w:rsid w:val="00C020C1"/>
    <w:rsid w:val="00C07613"/>
    <w:rsid w:val="00C132CF"/>
    <w:rsid w:val="00C14074"/>
    <w:rsid w:val="00C1434C"/>
    <w:rsid w:val="00C1554B"/>
    <w:rsid w:val="00C158AE"/>
    <w:rsid w:val="00C22C88"/>
    <w:rsid w:val="00C24DC0"/>
    <w:rsid w:val="00C27A23"/>
    <w:rsid w:val="00C302F8"/>
    <w:rsid w:val="00C31071"/>
    <w:rsid w:val="00C3332E"/>
    <w:rsid w:val="00C363A6"/>
    <w:rsid w:val="00C41464"/>
    <w:rsid w:val="00C417D0"/>
    <w:rsid w:val="00C52DCB"/>
    <w:rsid w:val="00C54D04"/>
    <w:rsid w:val="00C55033"/>
    <w:rsid w:val="00C702F0"/>
    <w:rsid w:val="00C73BE5"/>
    <w:rsid w:val="00C768E8"/>
    <w:rsid w:val="00C85F9B"/>
    <w:rsid w:val="00C86AE6"/>
    <w:rsid w:val="00C914D4"/>
    <w:rsid w:val="00CA6CBE"/>
    <w:rsid w:val="00CC002B"/>
    <w:rsid w:val="00CC0233"/>
    <w:rsid w:val="00CC0BAA"/>
    <w:rsid w:val="00CD4BAA"/>
    <w:rsid w:val="00CD5FC7"/>
    <w:rsid w:val="00CF1705"/>
    <w:rsid w:val="00CF1BA8"/>
    <w:rsid w:val="00CF55E5"/>
    <w:rsid w:val="00CF790A"/>
    <w:rsid w:val="00D11324"/>
    <w:rsid w:val="00D20065"/>
    <w:rsid w:val="00D210F6"/>
    <w:rsid w:val="00D2416A"/>
    <w:rsid w:val="00D279C9"/>
    <w:rsid w:val="00D36E62"/>
    <w:rsid w:val="00D376E4"/>
    <w:rsid w:val="00D41387"/>
    <w:rsid w:val="00D430F2"/>
    <w:rsid w:val="00D5376E"/>
    <w:rsid w:val="00D55116"/>
    <w:rsid w:val="00D64E95"/>
    <w:rsid w:val="00D725C9"/>
    <w:rsid w:val="00D766D4"/>
    <w:rsid w:val="00D92B4F"/>
    <w:rsid w:val="00D9387F"/>
    <w:rsid w:val="00D94031"/>
    <w:rsid w:val="00D95082"/>
    <w:rsid w:val="00DA5B95"/>
    <w:rsid w:val="00DA7290"/>
    <w:rsid w:val="00DA7761"/>
    <w:rsid w:val="00DA7E6D"/>
    <w:rsid w:val="00DB23A5"/>
    <w:rsid w:val="00DB2B43"/>
    <w:rsid w:val="00DC191E"/>
    <w:rsid w:val="00DD513F"/>
    <w:rsid w:val="00DE0477"/>
    <w:rsid w:val="00DF37B9"/>
    <w:rsid w:val="00DF4B17"/>
    <w:rsid w:val="00DF6C0E"/>
    <w:rsid w:val="00DF76B0"/>
    <w:rsid w:val="00DF7717"/>
    <w:rsid w:val="00E032F0"/>
    <w:rsid w:val="00E033DF"/>
    <w:rsid w:val="00E043B6"/>
    <w:rsid w:val="00E05C41"/>
    <w:rsid w:val="00E11E32"/>
    <w:rsid w:val="00E20939"/>
    <w:rsid w:val="00E20B8F"/>
    <w:rsid w:val="00E21E03"/>
    <w:rsid w:val="00E2245E"/>
    <w:rsid w:val="00E24560"/>
    <w:rsid w:val="00E30461"/>
    <w:rsid w:val="00E417DE"/>
    <w:rsid w:val="00E525A4"/>
    <w:rsid w:val="00E54B1F"/>
    <w:rsid w:val="00E55073"/>
    <w:rsid w:val="00E55977"/>
    <w:rsid w:val="00E579B2"/>
    <w:rsid w:val="00E57BF1"/>
    <w:rsid w:val="00E65B43"/>
    <w:rsid w:val="00E65B54"/>
    <w:rsid w:val="00E70FA4"/>
    <w:rsid w:val="00E74560"/>
    <w:rsid w:val="00E74B36"/>
    <w:rsid w:val="00E7689D"/>
    <w:rsid w:val="00E8443E"/>
    <w:rsid w:val="00E859CC"/>
    <w:rsid w:val="00E9162B"/>
    <w:rsid w:val="00E93BE2"/>
    <w:rsid w:val="00E94F0D"/>
    <w:rsid w:val="00E956F7"/>
    <w:rsid w:val="00E977C8"/>
    <w:rsid w:val="00EA5147"/>
    <w:rsid w:val="00EB315F"/>
    <w:rsid w:val="00EB59DD"/>
    <w:rsid w:val="00EC0FC1"/>
    <w:rsid w:val="00EC4A02"/>
    <w:rsid w:val="00EC5CF2"/>
    <w:rsid w:val="00EC752A"/>
    <w:rsid w:val="00ED0707"/>
    <w:rsid w:val="00ED1C3F"/>
    <w:rsid w:val="00ED7912"/>
    <w:rsid w:val="00EE2311"/>
    <w:rsid w:val="00EE4026"/>
    <w:rsid w:val="00EE6D55"/>
    <w:rsid w:val="00EF225E"/>
    <w:rsid w:val="00EF4E5A"/>
    <w:rsid w:val="00F03D28"/>
    <w:rsid w:val="00F05601"/>
    <w:rsid w:val="00F11B38"/>
    <w:rsid w:val="00F13988"/>
    <w:rsid w:val="00F147AB"/>
    <w:rsid w:val="00F16AB5"/>
    <w:rsid w:val="00F23A53"/>
    <w:rsid w:val="00F2443F"/>
    <w:rsid w:val="00F244A1"/>
    <w:rsid w:val="00F24E91"/>
    <w:rsid w:val="00F265E5"/>
    <w:rsid w:val="00F3168A"/>
    <w:rsid w:val="00F3394B"/>
    <w:rsid w:val="00F400A4"/>
    <w:rsid w:val="00F41A1A"/>
    <w:rsid w:val="00F43A02"/>
    <w:rsid w:val="00F44D74"/>
    <w:rsid w:val="00F45E04"/>
    <w:rsid w:val="00F4612F"/>
    <w:rsid w:val="00F57301"/>
    <w:rsid w:val="00F62CF8"/>
    <w:rsid w:val="00F63B49"/>
    <w:rsid w:val="00F66BAD"/>
    <w:rsid w:val="00F66C1C"/>
    <w:rsid w:val="00F67225"/>
    <w:rsid w:val="00F70F40"/>
    <w:rsid w:val="00F83957"/>
    <w:rsid w:val="00F84036"/>
    <w:rsid w:val="00F8775D"/>
    <w:rsid w:val="00F93F54"/>
    <w:rsid w:val="00F95535"/>
    <w:rsid w:val="00F955B5"/>
    <w:rsid w:val="00FB076E"/>
    <w:rsid w:val="00FB51E8"/>
    <w:rsid w:val="00FB5233"/>
    <w:rsid w:val="00FC5D7A"/>
    <w:rsid w:val="00FC67BD"/>
    <w:rsid w:val="00FD649F"/>
    <w:rsid w:val="00FE0923"/>
    <w:rsid w:val="00FE5922"/>
    <w:rsid w:val="00FE61BD"/>
    <w:rsid w:val="00FF3FEF"/>
    <w:rsid w:val="00FF514B"/>
    <w:rsid w:val="00FF5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E"/>
    <w:rPr>
      <w:lang w:val="sq-AL"/>
    </w:rPr>
  </w:style>
  <w:style w:type="paragraph" w:styleId="Heading1">
    <w:name w:val="heading 1"/>
    <w:basedOn w:val="Normal"/>
    <w:next w:val="Normal"/>
    <w:link w:val="Heading1Char"/>
    <w:uiPriority w:val="9"/>
    <w:qFormat/>
    <w:rsid w:val="00F03D28"/>
    <w:pPr>
      <w:keepNext/>
      <w:keepLines/>
      <w:spacing w:before="240" w:after="0"/>
      <w:outlineLvl w:val="0"/>
    </w:pPr>
    <w:rPr>
      <w:rFonts w:ascii="Garamond" w:eastAsiaTheme="majorEastAsia" w:hAnsi="Garamond" w:cstheme="majorBidi"/>
      <w:b/>
      <w:color w:val="000000" w:themeColor="text1"/>
      <w:sz w:val="30"/>
      <w:szCs w:val="32"/>
    </w:rPr>
  </w:style>
  <w:style w:type="paragraph" w:styleId="Heading2">
    <w:name w:val="heading 2"/>
    <w:basedOn w:val="Normal"/>
    <w:next w:val="Normal"/>
    <w:link w:val="Heading2Char"/>
    <w:uiPriority w:val="9"/>
    <w:unhideWhenUsed/>
    <w:qFormat/>
    <w:rsid w:val="00F43A02"/>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7DE"/>
    <w:pPr>
      <w:spacing w:after="200" w:line="276" w:lineRule="auto"/>
      <w:ind w:left="720"/>
      <w:contextualSpacing/>
    </w:pPr>
  </w:style>
  <w:style w:type="paragraph" w:styleId="NoSpacing">
    <w:name w:val="No Spacing"/>
    <w:link w:val="NoSpacingChar"/>
    <w:uiPriority w:val="1"/>
    <w:qFormat/>
    <w:rsid w:val="00E417DE"/>
    <w:pPr>
      <w:spacing w:after="0" w:line="240" w:lineRule="auto"/>
    </w:pPr>
    <w:rPr>
      <w:rFonts w:eastAsiaTheme="minorEastAsia"/>
    </w:rPr>
  </w:style>
  <w:style w:type="character" w:customStyle="1" w:styleId="NoSpacingChar">
    <w:name w:val="No Spacing Char"/>
    <w:basedOn w:val="DefaultParagraphFont"/>
    <w:link w:val="NoSpacing"/>
    <w:uiPriority w:val="1"/>
    <w:rsid w:val="00E417DE"/>
    <w:rPr>
      <w:rFonts w:eastAsiaTheme="minorEastAsia"/>
    </w:rPr>
  </w:style>
  <w:style w:type="paragraph" w:styleId="Header">
    <w:name w:val="header"/>
    <w:basedOn w:val="Normal"/>
    <w:link w:val="HeaderChar"/>
    <w:uiPriority w:val="99"/>
    <w:unhideWhenUsed/>
    <w:rsid w:val="00D24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16A"/>
    <w:rPr>
      <w:lang w:val="sq-AL"/>
    </w:rPr>
  </w:style>
  <w:style w:type="paragraph" w:styleId="Footer">
    <w:name w:val="footer"/>
    <w:basedOn w:val="Normal"/>
    <w:link w:val="FooterChar"/>
    <w:uiPriority w:val="99"/>
    <w:unhideWhenUsed/>
    <w:rsid w:val="00D24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16A"/>
    <w:rPr>
      <w:lang w:val="sq-AL"/>
    </w:rPr>
  </w:style>
  <w:style w:type="paragraph" w:styleId="Subtitle">
    <w:name w:val="Subtitle"/>
    <w:basedOn w:val="Normal"/>
    <w:next w:val="Normal"/>
    <w:link w:val="SubtitleChar"/>
    <w:uiPriority w:val="11"/>
    <w:qFormat/>
    <w:rsid w:val="00D241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416A"/>
    <w:rPr>
      <w:rFonts w:eastAsiaTheme="minorEastAsia"/>
      <w:color w:val="5A5A5A" w:themeColor="text1" w:themeTint="A5"/>
      <w:spacing w:val="15"/>
      <w:lang w:val="sq-AL"/>
    </w:rPr>
  </w:style>
  <w:style w:type="paragraph" w:styleId="NormalWeb">
    <w:name w:val="Normal (Web)"/>
    <w:basedOn w:val="Normal"/>
    <w:uiPriority w:val="99"/>
    <w:rsid w:val="00187579"/>
    <w:pPr>
      <w:spacing w:before="100" w:beforeAutospacing="1" w:after="100" w:afterAutospacing="1" w:line="240" w:lineRule="auto"/>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187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579"/>
    <w:rPr>
      <w:rFonts w:ascii="Segoe UI" w:hAnsi="Segoe UI" w:cs="Segoe UI"/>
      <w:sz w:val="18"/>
      <w:szCs w:val="18"/>
      <w:lang w:val="sq-AL"/>
    </w:rPr>
  </w:style>
  <w:style w:type="paragraph" w:styleId="CommentText">
    <w:name w:val="annotation text"/>
    <w:basedOn w:val="Normal"/>
    <w:link w:val="CommentTextChar"/>
    <w:uiPriority w:val="99"/>
    <w:unhideWhenUsed/>
    <w:rsid w:val="00DC191E"/>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DC191E"/>
    <w:rPr>
      <w:rFonts w:ascii="Calibri" w:eastAsia="MS Mincho" w:hAnsi="Calibri" w:cs="Times New Roman"/>
      <w:sz w:val="20"/>
      <w:szCs w:val="20"/>
      <w:lang w:val="sq-AL"/>
    </w:rPr>
  </w:style>
  <w:style w:type="character" w:customStyle="1" w:styleId="Heading1Char">
    <w:name w:val="Heading 1 Char"/>
    <w:basedOn w:val="DefaultParagraphFont"/>
    <w:link w:val="Heading1"/>
    <w:uiPriority w:val="9"/>
    <w:rsid w:val="00F03D28"/>
    <w:rPr>
      <w:rFonts w:ascii="Garamond" w:eastAsiaTheme="majorEastAsia" w:hAnsi="Garamond" w:cstheme="majorBidi"/>
      <w:b/>
      <w:color w:val="000000" w:themeColor="text1"/>
      <w:sz w:val="30"/>
      <w:szCs w:val="32"/>
      <w:lang w:val="sq-AL"/>
    </w:rPr>
  </w:style>
  <w:style w:type="character" w:customStyle="1" w:styleId="Heading2Char">
    <w:name w:val="Heading 2 Char"/>
    <w:basedOn w:val="DefaultParagraphFont"/>
    <w:link w:val="Heading2"/>
    <w:uiPriority w:val="9"/>
    <w:rsid w:val="00F43A02"/>
    <w:rPr>
      <w:rFonts w:ascii="Garamond" w:eastAsiaTheme="majorEastAsia" w:hAnsi="Garamond" w:cstheme="majorBidi"/>
      <w:b/>
      <w:color w:val="000000" w:themeColor="text1"/>
      <w:sz w:val="26"/>
      <w:szCs w:val="26"/>
      <w:lang w:val="sq-AL"/>
    </w:rPr>
  </w:style>
  <w:style w:type="paragraph" w:styleId="TOCHeading">
    <w:name w:val="TOC Heading"/>
    <w:basedOn w:val="Heading1"/>
    <w:next w:val="Normal"/>
    <w:uiPriority w:val="39"/>
    <w:unhideWhenUsed/>
    <w:qFormat/>
    <w:rsid w:val="00F03D28"/>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F03D28"/>
    <w:pPr>
      <w:spacing w:after="100"/>
    </w:pPr>
  </w:style>
  <w:style w:type="paragraph" w:styleId="TOC2">
    <w:name w:val="toc 2"/>
    <w:basedOn w:val="Normal"/>
    <w:next w:val="Normal"/>
    <w:autoRedefine/>
    <w:uiPriority w:val="39"/>
    <w:unhideWhenUsed/>
    <w:rsid w:val="00F03D28"/>
    <w:pPr>
      <w:spacing w:after="100"/>
      <w:ind w:left="220"/>
    </w:pPr>
  </w:style>
  <w:style w:type="character" w:styleId="Hyperlink">
    <w:name w:val="Hyperlink"/>
    <w:basedOn w:val="DefaultParagraphFont"/>
    <w:uiPriority w:val="99"/>
    <w:unhideWhenUsed/>
    <w:rsid w:val="00F03D28"/>
    <w:rPr>
      <w:color w:val="0563C1" w:themeColor="hyperlink"/>
      <w:u w:val="single"/>
    </w:rPr>
  </w:style>
  <w:style w:type="character" w:styleId="CommentReference">
    <w:name w:val="annotation reference"/>
    <w:basedOn w:val="DefaultParagraphFont"/>
    <w:uiPriority w:val="99"/>
    <w:semiHidden/>
    <w:unhideWhenUsed/>
    <w:rsid w:val="00AA2C91"/>
    <w:rPr>
      <w:sz w:val="16"/>
      <w:szCs w:val="16"/>
    </w:rPr>
  </w:style>
  <w:style w:type="paragraph" w:styleId="CommentSubject">
    <w:name w:val="annotation subject"/>
    <w:basedOn w:val="CommentText"/>
    <w:next w:val="CommentText"/>
    <w:link w:val="CommentSubjectChar"/>
    <w:uiPriority w:val="99"/>
    <w:semiHidden/>
    <w:unhideWhenUsed/>
    <w:rsid w:val="00AA2C9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2C91"/>
    <w:rPr>
      <w:rFonts w:ascii="Calibri" w:eastAsia="MS Mincho" w:hAnsi="Calibri" w:cs="Times New Roman"/>
      <w:b/>
      <w:bCs/>
      <w:sz w:val="20"/>
      <w:szCs w:val="20"/>
      <w:lang w:val="sq-AL"/>
    </w:rPr>
  </w:style>
  <w:style w:type="paragraph" w:styleId="Revision">
    <w:name w:val="Revision"/>
    <w:hidden/>
    <w:uiPriority w:val="99"/>
    <w:semiHidden/>
    <w:rsid w:val="00934CF3"/>
    <w:pPr>
      <w:spacing w:after="0" w:line="240" w:lineRule="auto"/>
    </w:pPr>
    <w:rPr>
      <w:lang w:val="sq-AL"/>
    </w:rPr>
  </w:style>
</w:styles>
</file>

<file path=word/webSettings.xml><?xml version="1.0" encoding="utf-8"?>
<w:webSettings xmlns:r="http://schemas.openxmlformats.org/officeDocument/2006/relationships" xmlns:w="http://schemas.openxmlformats.org/wordprocessingml/2006/main">
  <w:divs>
    <w:div w:id="1283926561">
      <w:bodyDiv w:val="1"/>
      <w:marLeft w:val="0"/>
      <w:marRight w:val="0"/>
      <w:marTop w:val="0"/>
      <w:marBottom w:val="0"/>
      <w:divBdr>
        <w:top w:val="none" w:sz="0" w:space="0" w:color="auto"/>
        <w:left w:val="none" w:sz="0" w:space="0" w:color="auto"/>
        <w:bottom w:val="none" w:sz="0" w:space="0" w:color="auto"/>
        <w:right w:val="none" w:sz="0" w:space="0" w:color="auto"/>
      </w:divBdr>
    </w:div>
    <w:div w:id="2022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New%20folder%20(4)\Exceli%20p&#235;r%2038%20komuna%2016.02.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New%20folder%20(4)\Exceli%20p&#235;r%2038%20komuna%2016.02.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New%20folder%20(4)\Exceli%20p&#235;r%2038%20komuna%2016.02.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New%20folder%20(4)\Exceli%20p&#235;r%2038%20komuna%2016.02.202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Programi i trajnimeve dhe Strategjia për komunikim dhe marrdhënie</a:t>
            </a:r>
            <a:r>
              <a:rPr lang="en-US" baseline="0"/>
              <a:t> me publikun</a:t>
            </a:r>
            <a:endParaRPr lang="sq-AL"/>
          </a:p>
        </c:rich>
      </c:tx>
      <c:spPr>
        <a:noFill/>
        <a:ln>
          <a:noFill/>
        </a:ln>
        <a:effectLst/>
      </c:spPr>
    </c:title>
    <c:plotArea>
      <c:layout/>
      <c:barChart>
        <c:barDir val="col"/>
        <c:grouping val="clustered"/>
        <c:ser>
          <c:idx val="0"/>
          <c:order val="0"/>
          <c:tx>
            <c:strRef>
              <c:f>Sheet4!$A$3</c:f>
              <c:strCache>
                <c:ptCount val="1"/>
                <c:pt idx="0">
                  <c:v>Programi i trajnimeve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Komunat që e posedojnë</c:v>
                </c:pt>
                <c:pt idx="1">
                  <c:v>Komunat që nuk e posedojnë</c:v>
                </c:pt>
              </c:strCache>
            </c:strRef>
          </c:cat>
          <c:val>
            <c:numRef>
              <c:f>Sheet4!$B$3:$C$3</c:f>
              <c:numCache>
                <c:formatCode>General</c:formatCode>
                <c:ptCount val="2"/>
                <c:pt idx="0">
                  <c:v>23</c:v>
                </c:pt>
                <c:pt idx="1">
                  <c:v>15</c:v>
                </c:pt>
              </c:numCache>
            </c:numRef>
          </c:val>
          <c:extLst xmlns:c16r2="http://schemas.microsoft.com/office/drawing/2015/06/chart">
            <c:ext xmlns:c16="http://schemas.microsoft.com/office/drawing/2014/chart" uri="{C3380CC4-5D6E-409C-BE32-E72D297353CC}">
              <c16:uniqueId val="{00000000-8133-4521-A8E2-A5BAC4DA877D}"/>
            </c:ext>
          </c:extLst>
        </c:ser>
        <c:ser>
          <c:idx val="1"/>
          <c:order val="1"/>
          <c:tx>
            <c:strRef>
              <c:f>Sheet4!$A$4</c:f>
              <c:strCache>
                <c:ptCount val="1"/>
                <c:pt idx="0">
                  <c:v>Strategjia për komunikim dhe marrdhënie me publikun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Komunat që e posedojnë</c:v>
                </c:pt>
                <c:pt idx="1">
                  <c:v>Komunat që nuk e posedojnë</c:v>
                </c:pt>
              </c:strCache>
            </c:strRef>
          </c:cat>
          <c:val>
            <c:numRef>
              <c:f>Sheet4!$B$4:$C$4</c:f>
              <c:numCache>
                <c:formatCode>General</c:formatCode>
                <c:ptCount val="2"/>
                <c:pt idx="0">
                  <c:v>8</c:v>
                </c:pt>
                <c:pt idx="1">
                  <c:v>30</c:v>
                </c:pt>
              </c:numCache>
            </c:numRef>
          </c:val>
          <c:extLst xmlns:c16r2="http://schemas.microsoft.com/office/drawing/2015/06/chart">
            <c:ext xmlns:c16="http://schemas.microsoft.com/office/drawing/2014/chart" uri="{C3380CC4-5D6E-409C-BE32-E72D297353CC}">
              <c16:uniqueId val="{00000001-8133-4521-A8E2-A5BAC4DA877D}"/>
            </c:ext>
          </c:extLst>
        </c:ser>
        <c:gapWidth val="219"/>
        <c:overlap val="-27"/>
        <c:axId val="65697280"/>
        <c:axId val="65698816"/>
      </c:barChart>
      <c:catAx>
        <c:axId val="65697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98816"/>
        <c:crosses val="autoZero"/>
        <c:auto val="1"/>
        <c:lblAlgn val="ctr"/>
        <c:lblOffset val="100"/>
      </c:catAx>
      <c:valAx>
        <c:axId val="65698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97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Plani lokal për integritet dhe caktimi i zyrtarit përkatës</a:t>
            </a:r>
            <a:endParaRPr lang="sq-AL"/>
          </a:p>
        </c:rich>
      </c:tx>
      <c:spPr>
        <a:noFill/>
        <a:ln>
          <a:noFill/>
        </a:ln>
        <a:effectLst/>
      </c:spPr>
    </c:title>
    <c:plotArea>
      <c:layout/>
      <c:barChart>
        <c:barDir val="col"/>
        <c:grouping val="clustered"/>
        <c:ser>
          <c:idx val="0"/>
          <c:order val="0"/>
          <c:tx>
            <c:strRef>
              <c:f>Sheet4!$A$15</c:f>
              <c:strCache>
                <c:ptCount val="1"/>
                <c:pt idx="0">
                  <c:v>Plani lokal për Integritet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Sheet4!$B$14:$E$14</c:f>
              <c:strCache>
                <c:ptCount val="4"/>
                <c:pt idx="0">
                  <c:v>Komuna që  e posedojnë</c:v>
                </c:pt>
                <c:pt idx="1">
                  <c:v>Komunat që nuk e psoedojnë</c:v>
                </c:pt>
                <c:pt idx="2">
                  <c:v>Komunat që e kanë caktuar </c:v>
                </c:pt>
                <c:pt idx="3">
                  <c:v>Komunat që nuk e kanë caktuar</c:v>
                </c:pt>
              </c:strCache>
            </c:strRef>
          </c:cat>
          <c:val>
            <c:numRef>
              <c:f>Sheet4!$B$15:$E$15</c:f>
              <c:numCache>
                <c:formatCode>General</c:formatCode>
                <c:ptCount val="4"/>
                <c:pt idx="0">
                  <c:v>12</c:v>
                </c:pt>
                <c:pt idx="1">
                  <c:v>25</c:v>
                </c:pt>
              </c:numCache>
            </c:numRef>
          </c:val>
          <c:extLst xmlns:c16r2="http://schemas.microsoft.com/office/drawing/2015/06/chart">
            <c:ext xmlns:c16="http://schemas.microsoft.com/office/drawing/2014/chart" uri="{C3380CC4-5D6E-409C-BE32-E72D297353CC}">
              <c16:uniqueId val="{00000000-A3F8-4987-A611-6C9C73FE7FF7}"/>
            </c:ext>
          </c:extLst>
        </c:ser>
        <c:ser>
          <c:idx val="1"/>
          <c:order val="1"/>
          <c:tx>
            <c:strRef>
              <c:f>Sheet4!$A$16</c:f>
              <c:strCache>
                <c:ptCount val="1"/>
                <c:pt idx="0">
                  <c:v>Caktimi i zyrtarit për raportimin e planit lokal për integritet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Sheet4!$B$14:$E$14</c:f>
              <c:strCache>
                <c:ptCount val="4"/>
                <c:pt idx="0">
                  <c:v>Komuna që  e posedojnë</c:v>
                </c:pt>
                <c:pt idx="1">
                  <c:v>Komunat që nuk e psoedojnë</c:v>
                </c:pt>
                <c:pt idx="2">
                  <c:v>Komunat që e kanë caktuar </c:v>
                </c:pt>
                <c:pt idx="3">
                  <c:v>Komunat që nuk e kanë caktuar</c:v>
                </c:pt>
              </c:strCache>
            </c:strRef>
          </c:cat>
          <c:val>
            <c:numRef>
              <c:f>Sheet4!$B$16:$E$16</c:f>
              <c:numCache>
                <c:formatCode>General</c:formatCode>
                <c:ptCount val="4"/>
                <c:pt idx="2">
                  <c:v>16</c:v>
                </c:pt>
                <c:pt idx="3">
                  <c:v>21</c:v>
                </c:pt>
              </c:numCache>
            </c:numRef>
          </c:val>
          <c:extLst xmlns:c16r2="http://schemas.microsoft.com/office/drawing/2015/06/chart">
            <c:ext xmlns:c16="http://schemas.microsoft.com/office/drawing/2014/chart" uri="{C3380CC4-5D6E-409C-BE32-E72D297353CC}">
              <c16:uniqueId val="{00000001-A3F8-4987-A611-6C9C73FE7FF7}"/>
            </c:ext>
          </c:extLst>
        </c:ser>
        <c:gapWidth val="219"/>
        <c:overlap val="-27"/>
        <c:axId val="65802624"/>
        <c:axId val="65804160"/>
      </c:barChart>
      <c:catAx>
        <c:axId val="65802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04160"/>
        <c:crosses val="autoZero"/>
        <c:auto val="1"/>
        <c:lblAlgn val="ctr"/>
        <c:lblOffset val="100"/>
      </c:catAx>
      <c:valAx>
        <c:axId val="65804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02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Zyrtari për mbrojtjen nga diskrimini dhe zyrtari për mbrojtjen e të</a:t>
            </a:r>
            <a:r>
              <a:rPr lang="en-US" baseline="0"/>
              <a:t> drejtave të njeriut</a:t>
            </a:r>
            <a:endParaRPr lang="sq-AL"/>
          </a:p>
        </c:rich>
      </c:tx>
      <c:spPr>
        <a:noFill/>
        <a:ln>
          <a:noFill/>
        </a:ln>
        <a:effectLst/>
      </c:spPr>
    </c:title>
    <c:plotArea>
      <c:layout/>
      <c:barChart>
        <c:barDir val="col"/>
        <c:grouping val="clustered"/>
        <c:ser>
          <c:idx val="0"/>
          <c:order val="0"/>
          <c:tx>
            <c:strRef>
              <c:f>Sheet4!$A$26</c:f>
              <c:strCache>
                <c:ptCount val="1"/>
                <c:pt idx="0">
                  <c:v>Caktimi i zyrtari për mbrojtjen nga diskrimini</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Sheet4!$B$25:$C$25</c:f>
              <c:strCache>
                <c:ptCount val="2"/>
                <c:pt idx="0">
                  <c:v>Komunat që e kanë caktuar</c:v>
                </c:pt>
                <c:pt idx="1">
                  <c:v>Komunat që nuk e kanë caktuar</c:v>
                </c:pt>
              </c:strCache>
            </c:strRef>
          </c:cat>
          <c:val>
            <c:numRef>
              <c:f>Sheet4!$B$26:$C$26</c:f>
              <c:numCache>
                <c:formatCode>General</c:formatCode>
                <c:ptCount val="2"/>
                <c:pt idx="0">
                  <c:v>21</c:v>
                </c:pt>
                <c:pt idx="1">
                  <c:v>17</c:v>
                </c:pt>
              </c:numCache>
            </c:numRef>
          </c:val>
          <c:extLst xmlns:c16r2="http://schemas.microsoft.com/office/drawing/2015/06/chart">
            <c:ext xmlns:c16="http://schemas.microsoft.com/office/drawing/2014/chart" uri="{C3380CC4-5D6E-409C-BE32-E72D297353CC}">
              <c16:uniqueId val="{00000000-2D23-4C48-94AB-EEA83A8FB9CE}"/>
            </c:ext>
          </c:extLst>
        </c:ser>
        <c:ser>
          <c:idx val="1"/>
          <c:order val="1"/>
          <c:tx>
            <c:strRef>
              <c:f>Sheet4!$A$27</c:f>
              <c:strCache>
                <c:ptCount val="1"/>
                <c:pt idx="0">
                  <c:v>Caktimi i zyrtarit për mbrojtjen e të drejtave të njeriut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Sheet4!$B$25:$C$25</c:f>
              <c:strCache>
                <c:ptCount val="2"/>
                <c:pt idx="0">
                  <c:v>Komunat që e kanë caktuar</c:v>
                </c:pt>
                <c:pt idx="1">
                  <c:v>Komunat që nuk e kanë caktuar</c:v>
                </c:pt>
              </c:strCache>
            </c:strRef>
          </c:cat>
          <c:val>
            <c:numRef>
              <c:f>Sheet4!$B$27:$C$27</c:f>
              <c:numCache>
                <c:formatCode>General</c:formatCode>
                <c:ptCount val="2"/>
                <c:pt idx="0">
                  <c:v>31</c:v>
                </c:pt>
                <c:pt idx="1">
                  <c:v>7</c:v>
                </c:pt>
              </c:numCache>
            </c:numRef>
          </c:val>
          <c:extLst xmlns:c16r2="http://schemas.microsoft.com/office/drawing/2015/06/chart">
            <c:ext xmlns:c16="http://schemas.microsoft.com/office/drawing/2014/chart" uri="{C3380CC4-5D6E-409C-BE32-E72D297353CC}">
              <c16:uniqueId val="{00000001-2D23-4C48-94AB-EEA83A8FB9CE}"/>
            </c:ext>
          </c:extLst>
        </c:ser>
        <c:gapWidth val="219"/>
        <c:overlap val="-27"/>
        <c:axId val="65846272"/>
        <c:axId val="65852160"/>
      </c:barChart>
      <c:catAx>
        <c:axId val="65846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2160"/>
        <c:crosses val="autoZero"/>
        <c:auto val="1"/>
        <c:lblAlgn val="ctr"/>
        <c:lblOffset val="100"/>
      </c:catAx>
      <c:valAx>
        <c:axId val="65852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46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Numri i personave të regjistruar RAE</a:t>
            </a:r>
          </a:p>
        </c:rich>
      </c:tx>
      <c:spPr>
        <a:noFill/>
        <a:ln>
          <a:noFill/>
        </a:ln>
        <a:effectLst/>
      </c:spPr>
    </c:title>
    <c:plotArea>
      <c:layout/>
      <c:barChart>
        <c:barDir val="col"/>
        <c:grouping val="clustered"/>
        <c:ser>
          <c:idx val="0"/>
          <c:order val="0"/>
          <c:tx>
            <c:strRef>
              <c:f>RAE!$B$2</c:f>
              <c:strCache>
                <c:ptCount val="1"/>
                <c:pt idx="0">
                  <c:v>Nr. I personave të regjistruar RAE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(RAE!$A$3,RAE!$A$5:$A$6,RAE!$A$12,RAE!$A$15,RAE!$A$17:$A$18,RAE!$A$25,RAE!$A$37)</c:f>
              <c:strCache>
                <c:ptCount val="9"/>
                <c:pt idx="0">
                  <c:v>Gjakovë</c:v>
                </c:pt>
                <c:pt idx="1">
                  <c:v>Lipjan</c:v>
                </c:pt>
                <c:pt idx="2">
                  <c:v>Shtime</c:v>
                </c:pt>
                <c:pt idx="3">
                  <c:v>Suharekë</c:v>
                </c:pt>
                <c:pt idx="4">
                  <c:v>Mamushë</c:v>
                </c:pt>
                <c:pt idx="5">
                  <c:v>Mitrovicë Jugore</c:v>
                </c:pt>
                <c:pt idx="6">
                  <c:v>Viti</c:v>
                </c:pt>
                <c:pt idx="7">
                  <c:v>Prishtinë</c:v>
                </c:pt>
                <c:pt idx="8">
                  <c:v>Shtërpcë</c:v>
                </c:pt>
              </c:strCache>
              <c:extLst xmlns:c16r2="http://schemas.microsoft.com/office/drawing/2015/06/chart"/>
            </c:strRef>
          </c:cat>
          <c:val>
            <c:numRef>
              <c:f>(RAE!$B$3,RAE!$B$5:$B$6,RAE!$B$12,RAE!$B$15,RAE!$B$17:$B$18,RAE!$B$25,RAE!$B$37)</c:f>
              <c:numCache>
                <c:formatCode>General</c:formatCode>
                <c:ptCount val="9"/>
                <c:pt idx="0">
                  <c:v>15</c:v>
                </c:pt>
                <c:pt idx="1">
                  <c:v>15</c:v>
                </c:pt>
                <c:pt idx="2">
                  <c:v>25</c:v>
                </c:pt>
                <c:pt idx="3">
                  <c:v>1</c:v>
                </c:pt>
                <c:pt idx="4">
                  <c:v>128</c:v>
                </c:pt>
                <c:pt idx="5">
                  <c:v>30</c:v>
                </c:pt>
                <c:pt idx="6">
                  <c:v>28</c:v>
                </c:pt>
                <c:pt idx="7">
                  <c:v>119</c:v>
                </c:pt>
                <c:pt idx="8">
                  <c:v>30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3102-47CB-B56F-5E4560FB210C}"/>
            </c:ext>
          </c:extLst>
        </c:ser>
        <c:gapWidth val="219"/>
        <c:overlap val="-27"/>
        <c:axId val="65950464"/>
        <c:axId val="65952000"/>
      </c:barChart>
      <c:catAx>
        <c:axId val="65950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52000"/>
        <c:crosses val="autoZero"/>
        <c:auto val="1"/>
        <c:lblAlgn val="ctr"/>
        <c:lblOffset val="100"/>
      </c:catAx>
      <c:valAx>
        <c:axId val="65952000"/>
        <c:scaling>
          <c:orientation val="minMax"/>
          <c:max val="13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504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Funksionalizimi i KKSB-ve,</a:t>
            </a:r>
            <a:r>
              <a:rPr lang="en-US" baseline="0"/>
              <a:t> KLSP-ve dhe EVS-ve</a:t>
            </a:r>
            <a:endParaRPr lang="sq-AL"/>
          </a:p>
        </c:rich>
      </c:tx>
      <c:spPr>
        <a:noFill/>
        <a:ln>
          <a:noFill/>
        </a:ln>
        <a:effectLst/>
      </c:spPr>
    </c:title>
    <c:plotArea>
      <c:layout/>
      <c:barChart>
        <c:barDir val="col"/>
        <c:grouping val="clustered"/>
        <c:ser>
          <c:idx val="0"/>
          <c:order val="0"/>
          <c:tx>
            <c:strRef>
              <c:f>Sheet1!$C$28</c:f>
              <c:strCache>
                <c:ptCount val="1"/>
                <c:pt idx="0">
                  <c:v>Janë funksionalizuar</c:v>
                </c:pt>
              </c:strCache>
            </c:strRef>
          </c:tx>
          <c:spPr>
            <a:solidFill>
              <a:schemeClr val="accent1"/>
            </a:solidFill>
            <a:ln>
              <a:noFill/>
            </a:ln>
            <a:effectLst/>
          </c:spPr>
          <c:dLbls>
            <c:dLbl>
              <c:idx val="0"/>
              <c:tx>
                <c:rich>
                  <a:bodyPr/>
                  <a:lstStyle/>
                  <a:p>
                    <a:r>
                      <a:rPr lang="en-US"/>
                      <a:t>31</a:t>
                    </a:r>
                  </a:p>
                </c:rich>
              </c:tx>
              <c:showVal val="1"/>
              <c:extLst>
                <c:ext xmlns:c15="http://schemas.microsoft.com/office/drawing/2012/chart" uri="{CE6537A1-D6FC-4f65-9D91-7224C49458BB}"/>
              </c:extLst>
            </c:dLbl>
            <c:dLbl>
              <c:idx val="1"/>
              <c:tx>
                <c:rich>
                  <a:bodyPr/>
                  <a:lstStyle/>
                  <a:p>
                    <a:r>
                      <a:rPr lang="en-US"/>
                      <a:t>21</a:t>
                    </a:r>
                  </a:p>
                </c:rich>
              </c:tx>
              <c:showVal val="1"/>
              <c:extLst>
                <c:ext xmlns:c15="http://schemas.microsoft.com/office/drawing/2012/chart" uri="{CE6537A1-D6FC-4f65-9D91-7224C49458BB}"/>
              </c:extLst>
            </c:dLbl>
            <c:dLbl>
              <c:idx val="2"/>
              <c:tx>
                <c:rich>
                  <a:bodyPr/>
                  <a:lstStyle/>
                  <a:p>
                    <a:r>
                      <a:rPr lang="en-US"/>
                      <a:t>13</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Sheet1!$B$29:$B$31</c:f>
              <c:strCache>
                <c:ptCount val="3"/>
                <c:pt idx="0">
                  <c:v>KKSB</c:v>
                </c:pt>
                <c:pt idx="1">
                  <c:v>KLSP</c:v>
                </c:pt>
                <c:pt idx="2">
                  <c:v>EVS</c:v>
                </c:pt>
              </c:strCache>
            </c:strRef>
          </c:cat>
          <c:val>
            <c:numRef>
              <c:f>Sheet1!$C$29:$C$31</c:f>
              <c:numCache>
                <c:formatCode>General</c:formatCode>
                <c:ptCount val="3"/>
                <c:pt idx="0">
                  <c:v>34</c:v>
                </c:pt>
                <c:pt idx="1">
                  <c:v>30</c:v>
                </c:pt>
                <c:pt idx="2">
                  <c:v>25</c:v>
                </c:pt>
              </c:numCache>
            </c:numRef>
          </c:val>
          <c:extLst xmlns:c16r2="http://schemas.microsoft.com/office/drawing/2015/06/chart">
            <c:ext xmlns:c16="http://schemas.microsoft.com/office/drawing/2014/chart" uri="{C3380CC4-5D6E-409C-BE32-E72D297353CC}">
              <c16:uniqueId val="{00000000-FB43-4131-B774-766218C9E0E8}"/>
            </c:ext>
          </c:extLst>
        </c:ser>
        <c:ser>
          <c:idx val="1"/>
          <c:order val="1"/>
          <c:tx>
            <c:strRef>
              <c:f>Sheet1!$D$28</c:f>
              <c:strCache>
                <c:ptCount val="1"/>
                <c:pt idx="0">
                  <c:v>Nuk janë funksionalizuar</c:v>
                </c:pt>
              </c:strCache>
            </c:strRef>
          </c:tx>
          <c:spPr>
            <a:solidFill>
              <a:schemeClr val="accent2"/>
            </a:solidFill>
            <a:ln>
              <a:noFill/>
            </a:ln>
            <a:effectLst/>
          </c:spPr>
          <c:dLbls>
            <c:dLbl>
              <c:idx val="0"/>
              <c:tx>
                <c:rich>
                  <a:bodyPr/>
                  <a:lstStyle/>
                  <a:p>
                    <a:fld id="{93BCDB83-D913-42CF-8C06-4309FE31B42E}" type="VALUE">
                      <a:rPr lang="en-US"/>
                      <a:pPr/>
                      <a:t>[VALUE]</a:t>
                    </a:fld>
                    <a:r>
                      <a:rPr lang="en-US"/>
                      <a:t>7</a:t>
                    </a:r>
                  </a:p>
                </c:rich>
              </c:tx>
              <c:showVal val="1"/>
              <c:extLst>
                <c:ext xmlns:c15="http://schemas.microsoft.com/office/drawing/2012/chart" uri="{CE6537A1-D6FC-4f65-9D91-7224C49458BB}">
                  <c15:dlblFieldTable/>
                  <c15:showDataLabelsRange val="0"/>
                </c:ext>
              </c:extLst>
            </c:dLbl>
            <c:dLbl>
              <c:idx val="1"/>
              <c:tx>
                <c:rich>
                  <a:bodyPr/>
                  <a:lstStyle/>
                  <a:p>
                    <a:r>
                      <a:rPr lang="en-US"/>
                      <a:t>17</a:t>
                    </a:r>
                  </a:p>
                </c:rich>
              </c:tx>
              <c:showVal val="1"/>
              <c:extLst>
                <c:ext xmlns:c15="http://schemas.microsoft.com/office/drawing/2012/chart" uri="{CE6537A1-D6FC-4f65-9D91-7224C49458BB}"/>
              </c:extLst>
            </c:dLbl>
            <c:dLbl>
              <c:idx val="2"/>
              <c:tx>
                <c:rich>
                  <a:bodyPr/>
                  <a:lstStyle/>
                  <a:p>
                    <a:r>
                      <a:rPr lang="en-US"/>
                      <a:t>25</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Sheet1!$B$29:$B$31</c:f>
              <c:strCache>
                <c:ptCount val="3"/>
                <c:pt idx="0">
                  <c:v>KKSB</c:v>
                </c:pt>
                <c:pt idx="1">
                  <c:v>KLSP</c:v>
                </c:pt>
                <c:pt idx="2">
                  <c:v>EVS</c:v>
                </c:pt>
              </c:strCache>
            </c:strRef>
          </c:cat>
          <c:val>
            <c:numRef>
              <c:f>Sheet1!$D$29:$D$31</c:f>
              <c:numCache>
                <c:formatCode>General</c:formatCode>
                <c:ptCount val="3"/>
                <c:pt idx="0">
                  <c:v>3</c:v>
                </c:pt>
                <c:pt idx="1">
                  <c:v>7</c:v>
                </c:pt>
                <c:pt idx="2">
                  <c:v>12</c:v>
                </c:pt>
              </c:numCache>
            </c:numRef>
          </c:val>
          <c:extLst xmlns:c16r2="http://schemas.microsoft.com/office/drawing/2015/06/chart">
            <c:ext xmlns:c16="http://schemas.microsoft.com/office/drawing/2014/chart" uri="{C3380CC4-5D6E-409C-BE32-E72D297353CC}">
              <c16:uniqueId val="{00000001-FB43-4131-B774-766218C9E0E8}"/>
            </c:ext>
          </c:extLst>
        </c:ser>
        <c:gapWidth val="219"/>
        <c:overlap val="-27"/>
        <c:axId val="65612800"/>
        <c:axId val="65991424"/>
      </c:barChart>
      <c:catAx>
        <c:axId val="656128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91424"/>
        <c:crosses val="autoZero"/>
        <c:auto val="1"/>
        <c:lblAlgn val="ctr"/>
        <c:lblOffset val="100"/>
      </c:catAx>
      <c:valAx>
        <c:axId val="65991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2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C820-AF8F-453D-A7C9-FADEAD8B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8909</Words>
  <Characters>50783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Iliriana Bajrami</dc:creator>
  <cp:lastModifiedBy>Ekrem</cp:lastModifiedBy>
  <cp:revision>2</cp:revision>
  <cp:lastPrinted>2021-09-03T09:08:00Z</cp:lastPrinted>
  <dcterms:created xsi:type="dcterms:W3CDTF">2022-02-24T12:51:00Z</dcterms:created>
  <dcterms:modified xsi:type="dcterms:W3CDTF">2022-02-24T12:51:00Z</dcterms:modified>
</cp:coreProperties>
</file>